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BFB93" w14:textId="77777777" w:rsidR="006D12D5" w:rsidRDefault="006D12D5" w:rsidP="006D12D5">
      <w:pPr>
        <w:ind w:left="5760" w:hanging="5760"/>
        <w:rPr>
          <w:rFonts w:ascii="Verdana" w:hAnsi="Verdana"/>
          <w:b/>
          <w:bCs/>
          <w:sz w:val="20"/>
          <w:szCs w:val="20"/>
        </w:rPr>
      </w:pPr>
      <w:r w:rsidRPr="006D12D5">
        <w:rPr>
          <w:rFonts w:ascii="Verdana" w:hAnsi="Verdana"/>
          <w:b/>
          <w:bCs/>
          <w:sz w:val="20"/>
          <w:szCs w:val="20"/>
        </w:rPr>
        <w:t xml:space="preserve">          </w:t>
      </w:r>
    </w:p>
    <w:p w14:paraId="4BCEDBA4" w14:textId="77777777" w:rsidR="006D12D5" w:rsidRDefault="006D12D5" w:rsidP="006D12D5">
      <w:pPr>
        <w:ind w:left="5760" w:hanging="5760"/>
        <w:rPr>
          <w:rFonts w:ascii="Verdana" w:hAnsi="Verdana"/>
          <w:b/>
          <w:bCs/>
          <w:sz w:val="20"/>
          <w:szCs w:val="20"/>
        </w:rPr>
      </w:pPr>
    </w:p>
    <w:p w14:paraId="2960D682" w14:textId="77777777" w:rsidR="006D12D5" w:rsidRDefault="006D12D5" w:rsidP="006D12D5">
      <w:pPr>
        <w:ind w:left="5760" w:hanging="5760"/>
        <w:rPr>
          <w:rFonts w:ascii="Verdana" w:hAnsi="Verdana"/>
          <w:b/>
          <w:bCs/>
          <w:sz w:val="20"/>
          <w:szCs w:val="20"/>
        </w:rPr>
      </w:pPr>
    </w:p>
    <w:p w14:paraId="65899AD5" w14:textId="77777777" w:rsidR="006D12D5" w:rsidRDefault="006D12D5" w:rsidP="006D12D5">
      <w:pPr>
        <w:ind w:left="5760" w:hanging="5760"/>
        <w:rPr>
          <w:rFonts w:ascii="Verdana" w:hAnsi="Verdana"/>
          <w:b/>
          <w:bCs/>
          <w:sz w:val="20"/>
          <w:szCs w:val="20"/>
        </w:rPr>
      </w:pPr>
    </w:p>
    <w:p w14:paraId="56C2B777" w14:textId="77777777" w:rsidR="006D12D5" w:rsidRDefault="006D12D5" w:rsidP="006D12D5">
      <w:pPr>
        <w:ind w:left="5760" w:hanging="5760"/>
        <w:rPr>
          <w:rFonts w:ascii="Verdana" w:hAnsi="Verdana"/>
          <w:b/>
          <w:bCs/>
          <w:sz w:val="20"/>
          <w:szCs w:val="20"/>
        </w:rPr>
      </w:pPr>
    </w:p>
    <w:p w14:paraId="6C3185F3" w14:textId="77777777" w:rsidR="006D12D5" w:rsidRDefault="006D12D5" w:rsidP="006D12D5">
      <w:pPr>
        <w:ind w:left="5760" w:hanging="5760"/>
        <w:rPr>
          <w:rFonts w:ascii="Verdana" w:hAnsi="Verdana"/>
          <w:b/>
          <w:bCs/>
          <w:sz w:val="20"/>
          <w:szCs w:val="20"/>
        </w:rPr>
      </w:pPr>
    </w:p>
    <w:p w14:paraId="268E3EBD" w14:textId="1F662935" w:rsidR="006D12D5" w:rsidRPr="006D12D5" w:rsidRDefault="006D12D5" w:rsidP="006D12D5">
      <w:pPr>
        <w:ind w:left="5760" w:hanging="5760"/>
        <w:rPr>
          <w:rFonts w:ascii="Verdana" w:hAnsi="Verdana"/>
          <w:b/>
          <w:bCs/>
          <w:sz w:val="20"/>
          <w:szCs w:val="20"/>
        </w:rPr>
      </w:pPr>
      <w:r>
        <w:rPr>
          <w:rFonts w:ascii="Verdana" w:hAnsi="Verdana"/>
          <w:b/>
          <w:bCs/>
          <w:sz w:val="20"/>
          <w:szCs w:val="20"/>
        </w:rPr>
        <w:t xml:space="preserve">           </w:t>
      </w:r>
      <w:r w:rsidRPr="006D12D5">
        <w:rPr>
          <w:rFonts w:ascii="Verdana" w:hAnsi="Verdana"/>
          <w:b/>
          <w:bCs/>
          <w:sz w:val="20"/>
          <w:szCs w:val="20"/>
        </w:rPr>
        <w:t xml:space="preserve">         ANEKS 2</w:t>
      </w:r>
      <w:r w:rsidRPr="006D12D5">
        <w:rPr>
          <w:rFonts w:ascii="Verdana" w:hAnsi="Verdana"/>
          <w:b/>
          <w:bCs/>
          <w:sz w:val="20"/>
          <w:szCs w:val="20"/>
        </w:rPr>
        <w:tab/>
      </w:r>
      <w:r w:rsidRPr="006D12D5">
        <w:rPr>
          <w:rFonts w:ascii="Verdana" w:hAnsi="Verdana"/>
          <w:b/>
          <w:bCs/>
          <w:sz w:val="20"/>
          <w:szCs w:val="20"/>
        </w:rPr>
        <w:tab/>
        <w:t>ANNEX 2</w:t>
      </w:r>
    </w:p>
    <w:p w14:paraId="379C7319" w14:textId="3FCD8F6C" w:rsidR="006D12D5" w:rsidRDefault="006D12D5" w:rsidP="006D12D5">
      <w:pPr>
        <w:ind w:left="5760" w:hanging="5760"/>
        <w:rPr>
          <w:rFonts w:ascii="Verdana" w:hAnsi="Verdana"/>
          <w:b/>
          <w:bCs/>
          <w:sz w:val="20"/>
          <w:szCs w:val="20"/>
        </w:rPr>
      </w:pPr>
      <w:r w:rsidRPr="006D12D5">
        <w:rPr>
          <w:rFonts w:ascii="Verdana" w:hAnsi="Verdana"/>
          <w:b/>
          <w:bCs/>
          <w:sz w:val="20"/>
          <w:szCs w:val="20"/>
        </w:rPr>
        <w:t xml:space="preserve">UGOVORA O SAKUPLJANJU OTPADA         </w:t>
      </w:r>
      <w:r>
        <w:rPr>
          <w:rFonts w:ascii="Verdana" w:hAnsi="Verdana"/>
          <w:b/>
          <w:bCs/>
          <w:sz w:val="20"/>
          <w:szCs w:val="20"/>
        </w:rPr>
        <w:t xml:space="preserve"> </w:t>
      </w:r>
      <w:r w:rsidRPr="006D12D5">
        <w:rPr>
          <w:rFonts w:ascii="Verdana" w:hAnsi="Verdana"/>
          <w:b/>
          <w:bCs/>
          <w:sz w:val="20"/>
          <w:szCs w:val="20"/>
        </w:rPr>
        <w:t>TO THE WASTE COLLECTION AGREEMENT</w:t>
      </w:r>
    </w:p>
    <w:p w14:paraId="4EFBB850" w14:textId="77777777" w:rsidR="006D12D5" w:rsidRPr="006D12D5" w:rsidRDefault="006D12D5" w:rsidP="006D12D5">
      <w:pPr>
        <w:ind w:left="5760" w:hanging="5760"/>
        <w:rPr>
          <w:rFonts w:ascii="Verdana" w:hAnsi="Verdana"/>
          <w:b/>
          <w:bCs/>
          <w:sz w:val="20"/>
          <w:szCs w:val="20"/>
        </w:rPr>
      </w:pPr>
    </w:p>
    <w:p w14:paraId="34962102" w14:textId="2D478A41" w:rsidR="006D12D5" w:rsidRDefault="006D12D5" w:rsidP="006D12D5">
      <w:pPr>
        <w:rPr>
          <w:rFonts w:ascii="Verdana" w:hAnsi="Verdana"/>
          <w:b/>
          <w:bCs/>
          <w:sz w:val="20"/>
          <w:szCs w:val="20"/>
        </w:rPr>
      </w:pPr>
    </w:p>
    <w:p w14:paraId="199EF7D4" w14:textId="77777777" w:rsidR="000576E8" w:rsidRDefault="000576E8" w:rsidP="006D12D5">
      <w:pPr>
        <w:rPr>
          <w:rFonts w:ascii="Verdana" w:hAnsi="Verdana"/>
          <w:b/>
          <w:bCs/>
          <w:sz w:val="20"/>
          <w:szCs w:val="20"/>
        </w:rPr>
      </w:pPr>
    </w:p>
    <w:p w14:paraId="583F2F10" w14:textId="77777777" w:rsidR="000576E8" w:rsidRDefault="000576E8" w:rsidP="006D12D5">
      <w:pPr>
        <w:rPr>
          <w:rFonts w:ascii="Verdana" w:hAnsi="Verdana"/>
          <w:b/>
          <w:bCs/>
          <w:sz w:val="20"/>
          <w:szCs w:val="20"/>
        </w:rPr>
      </w:pPr>
    </w:p>
    <w:p w14:paraId="366C55E9" w14:textId="77777777" w:rsidR="000576E8" w:rsidRDefault="000576E8" w:rsidP="006D12D5">
      <w:pPr>
        <w:rPr>
          <w:rFonts w:ascii="Verdana" w:hAnsi="Verdana"/>
          <w:b/>
          <w:bCs/>
          <w:sz w:val="20"/>
          <w:szCs w:val="20"/>
        </w:rPr>
      </w:pPr>
    </w:p>
    <w:p w14:paraId="2F7624DB" w14:textId="77777777" w:rsidR="000576E8" w:rsidRDefault="000576E8" w:rsidP="006D12D5">
      <w:pPr>
        <w:rPr>
          <w:rFonts w:ascii="Verdana" w:hAnsi="Verdana"/>
          <w:b/>
          <w:bCs/>
          <w:sz w:val="20"/>
          <w:szCs w:val="20"/>
        </w:rPr>
      </w:pPr>
    </w:p>
    <w:p w14:paraId="176EE021" w14:textId="77777777" w:rsidR="000576E8" w:rsidRPr="006D12D5" w:rsidRDefault="000576E8" w:rsidP="006D12D5">
      <w:pPr>
        <w:rPr>
          <w:rFonts w:ascii="Verdana" w:hAnsi="Verdana"/>
          <w:b/>
          <w:bCs/>
          <w:sz w:val="20"/>
          <w:szCs w:val="20"/>
        </w:rPr>
      </w:pPr>
    </w:p>
    <w:p w14:paraId="2120A4EF" w14:textId="5A4D5B40" w:rsidR="006D12D5" w:rsidRPr="000576E8" w:rsidRDefault="006D12D5" w:rsidP="006D12D5">
      <w:pPr>
        <w:rPr>
          <w:rFonts w:ascii="Verdana" w:hAnsi="Verdana"/>
          <w:sz w:val="20"/>
          <w:szCs w:val="20"/>
        </w:rPr>
      </w:pPr>
      <w:r>
        <w:rPr>
          <w:rFonts w:ascii="Verdana" w:hAnsi="Verdana"/>
          <w:b/>
          <w:bCs/>
          <w:sz w:val="20"/>
          <w:szCs w:val="20"/>
        </w:rPr>
        <w:t xml:space="preserve">            </w:t>
      </w:r>
      <w:r w:rsidRPr="000576E8">
        <w:rPr>
          <w:rFonts w:ascii="Verdana" w:hAnsi="Verdana"/>
          <w:sz w:val="20"/>
          <w:szCs w:val="20"/>
        </w:rPr>
        <w:t xml:space="preserve">  zaključen između</w:t>
      </w:r>
      <w:r w:rsidRPr="000576E8">
        <w:rPr>
          <w:rFonts w:ascii="Verdana" w:hAnsi="Verdana"/>
          <w:sz w:val="20"/>
          <w:szCs w:val="20"/>
        </w:rPr>
        <w:tab/>
      </w:r>
      <w:r w:rsidRPr="000576E8">
        <w:rPr>
          <w:rFonts w:ascii="Verdana" w:hAnsi="Verdana"/>
          <w:sz w:val="20"/>
          <w:szCs w:val="20"/>
        </w:rPr>
        <w:tab/>
      </w:r>
      <w:r w:rsidRPr="000576E8">
        <w:rPr>
          <w:rFonts w:ascii="Verdana" w:hAnsi="Verdana"/>
          <w:sz w:val="20"/>
          <w:szCs w:val="20"/>
        </w:rPr>
        <w:tab/>
      </w:r>
      <w:r w:rsidRPr="000576E8">
        <w:rPr>
          <w:rFonts w:ascii="Verdana" w:hAnsi="Verdana"/>
          <w:sz w:val="20"/>
          <w:szCs w:val="20"/>
        </w:rPr>
        <w:tab/>
        <w:t xml:space="preserve"> </w:t>
      </w:r>
      <w:r w:rsidR="000576E8">
        <w:rPr>
          <w:rFonts w:ascii="Verdana" w:hAnsi="Verdana"/>
          <w:sz w:val="20"/>
          <w:szCs w:val="20"/>
        </w:rPr>
        <w:t xml:space="preserve">          </w:t>
      </w:r>
      <w:r w:rsidRPr="000576E8">
        <w:rPr>
          <w:rFonts w:ascii="Verdana" w:hAnsi="Verdana"/>
          <w:sz w:val="20"/>
          <w:szCs w:val="20"/>
        </w:rPr>
        <w:t xml:space="preserve">   </w:t>
      </w:r>
      <w:proofErr w:type="spellStart"/>
      <w:r w:rsidRPr="000576E8">
        <w:rPr>
          <w:rFonts w:ascii="Verdana" w:hAnsi="Verdana"/>
          <w:sz w:val="20"/>
          <w:szCs w:val="20"/>
        </w:rPr>
        <w:t>by</w:t>
      </w:r>
      <w:proofErr w:type="spellEnd"/>
      <w:r w:rsidRPr="000576E8">
        <w:rPr>
          <w:rFonts w:ascii="Verdana" w:hAnsi="Verdana"/>
          <w:sz w:val="20"/>
          <w:szCs w:val="20"/>
        </w:rPr>
        <w:t xml:space="preserve"> and between</w:t>
      </w:r>
    </w:p>
    <w:p w14:paraId="6B5C772B" w14:textId="77777777" w:rsidR="006D12D5" w:rsidRDefault="006D12D5" w:rsidP="006D12D5">
      <w:pPr>
        <w:rPr>
          <w:rFonts w:ascii="Verdana" w:hAnsi="Verdana"/>
          <w:b/>
          <w:bCs/>
          <w:sz w:val="20"/>
          <w:szCs w:val="20"/>
        </w:rPr>
      </w:pPr>
    </w:p>
    <w:p w14:paraId="28F614C0" w14:textId="77777777" w:rsidR="006D12D5" w:rsidRDefault="006D12D5" w:rsidP="006D12D5">
      <w:pPr>
        <w:rPr>
          <w:rFonts w:ascii="Verdana" w:hAnsi="Verdana"/>
          <w:b/>
          <w:bCs/>
          <w:sz w:val="20"/>
          <w:szCs w:val="20"/>
        </w:rPr>
      </w:pPr>
    </w:p>
    <w:p w14:paraId="67071E59" w14:textId="77777777" w:rsidR="006D12D5" w:rsidRDefault="006D12D5" w:rsidP="006D12D5">
      <w:pPr>
        <w:rPr>
          <w:rFonts w:ascii="Verdana" w:hAnsi="Verdana"/>
          <w:b/>
          <w:bCs/>
          <w:sz w:val="20"/>
          <w:szCs w:val="20"/>
        </w:rPr>
      </w:pPr>
    </w:p>
    <w:p w14:paraId="2E9B2785" w14:textId="77777777" w:rsidR="000576E8" w:rsidRDefault="000576E8" w:rsidP="006D12D5">
      <w:pPr>
        <w:rPr>
          <w:rFonts w:ascii="Verdana" w:hAnsi="Verdana"/>
          <w:b/>
          <w:bCs/>
          <w:sz w:val="20"/>
          <w:szCs w:val="20"/>
        </w:rPr>
      </w:pPr>
    </w:p>
    <w:p w14:paraId="0FA43E94" w14:textId="77777777" w:rsidR="000576E8" w:rsidRDefault="000576E8" w:rsidP="006D12D5">
      <w:pPr>
        <w:rPr>
          <w:rFonts w:ascii="Verdana" w:hAnsi="Verdana"/>
          <w:b/>
          <w:bCs/>
          <w:sz w:val="20"/>
          <w:szCs w:val="20"/>
        </w:rPr>
      </w:pPr>
    </w:p>
    <w:p w14:paraId="601434E7" w14:textId="71B1768B" w:rsidR="006D12D5" w:rsidRDefault="000576E8" w:rsidP="006D12D5">
      <w:pPr>
        <w:rPr>
          <w:rFonts w:ascii="Verdana" w:hAnsi="Verdana"/>
          <w:b/>
          <w:bCs/>
          <w:sz w:val="20"/>
          <w:szCs w:val="20"/>
        </w:rPr>
      </w:pPr>
      <w:r>
        <w:rPr>
          <w:rFonts w:ascii="Verdana" w:hAnsi="Verdana"/>
          <w:b/>
          <w:bCs/>
          <w:sz w:val="20"/>
          <w:szCs w:val="20"/>
        </w:rPr>
        <w:t xml:space="preserve">             </w:t>
      </w:r>
      <w:r w:rsidR="006D12D5">
        <w:rPr>
          <w:rFonts w:ascii="Verdana" w:hAnsi="Verdana"/>
          <w:b/>
          <w:bCs/>
          <w:sz w:val="20"/>
          <w:szCs w:val="20"/>
        </w:rPr>
        <w:t>Opštine Lapovo</w:t>
      </w:r>
      <w:r w:rsidR="006D12D5">
        <w:rPr>
          <w:rFonts w:ascii="Verdana" w:hAnsi="Verdana"/>
          <w:b/>
          <w:bCs/>
          <w:sz w:val="20"/>
          <w:szCs w:val="20"/>
        </w:rPr>
        <w:tab/>
      </w:r>
      <w:r w:rsidR="006D12D5">
        <w:rPr>
          <w:rFonts w:ascii="Verdana" w:hAnsi="Verdana"/>
          <w:b/>
          <w:bCs/>
          <w:sz w:val="20"/>
          <w:szCs w:val="20"/>
        </w:rPr>
        <w:tab/>
      </w:r>
      <w:r w:rsidR="006D12D5">
        <w:rPr>
          <w:rFonts w:ascii="Verdana" w:hAnsi="Verdana"/>
          <w:b/>
          <w:bCs/>
          <w:sz w:val="20"/>
          <w:szCs w:val="20"/>
        </w:rPr>
        <w:tab/>
      </w:r>
      <w:r w:rsidR="006D12D5">
        <w:rPr>
          <w:rFonts w:ascii="Verdana" w:hAnsi="Verdana"/>
          <w:b/>
          <w:bCs/>
          <w:sz w:val="20"/>
          <w:szCs w:val="20"/>
        </w:rPr>
        <w:tab/>
      </w:r>
      <w:r w:rsidR="006D12D5">
        <w:rPr>
          <w:rFonts w:ascii="Verdana" w:hAnsi="Verdana"/>
          <w:b/>
          <w:bCs/>
          <w:sz w:val="20"/>
          <w:szCs w:val="20"/>
        </w:rPr>
        <w:tab/>
      </w:r>
      <w:r>
        <w:rPr>
          <w:rFonts w:ascii="Verdana" w:hAnsi="Verdana"/>
          <w:b/>
          <w:bCs/>
          <w:sz w:val="20"/>
          <w:szCs w:val="20"/>
        </w:rPr>
        <w:t xml:space="preserve"> </w:t>
      </w:r>
      <w:proofErr w:type="spellStart"/>
      <w:r w:rsidR="006D12D5">
        <w:rPr>
          <w:rFonts w:ascii="Verdana" w:hAnsi="Verdana"/>
          <w:b/>
          <w:bCs/>
          <w:sz w:val="20"/>
          <w:szCs w:val="20"/>
        </w:rPr>
        <w:t>Municipalit</w:t>
      </w:r>
      <w:r>
        <w:rPr>
          <w:rFonts w:ascii="Verdana" w:hAnsi="Verdana"/>
          <w:b/>
          <w:bCs/>
          <w:sz w:val="20"/>
          <w:szCs w:val="20"/>
        </w:rPr>
        <w:t>y</w:t>
      </w:r>
      <w:proofErr w:type="spellEnd"/>
      <w:r>
        <w:rPr>
          <w:rFonts w:ascii="Verdana" w:hAnsi="Verdana"/>
          <w:b/>
          <w:bCs/>
          <w:sz w:val="20"/>
          <w:szCs w:val="20"/>
        </w:rPr>
        <w:t xml:space="preserve"> </w:t>
      </w:r>
      <w:proofErr w:type="spellStart"/>
      <w:r>
        <w:rPr>
          <w:rFonts w:ascii="Verdana" w:hAnsi="Verdana"/>
          <w:b/>
          <w:bCs/>
          <w:sz w:val="20"/>
          <w:szCs w:val="20"/>
        </w:rPr>
        <w:t>of</w:t>
      </w:r>
      <w:proofErr w:type="spellEnd"/>
      <w:r>
        <w:rPr>
          <w:rFonts w:ascii="Verdana" w:hAnsi="Verdana"/>
          <w:b/>
          <w:bCs/>
          <w:sz w:val="20"/>
          <w:szCs w:val="20"/>
        </w:rPr>
        <w:t xml:space="preserve"> Lapovo</w:t>
      </w:r>
    </w:p>
    <w:p w14:paraId="0C09307B" w14:textId="77777777" w:rsidR="000576E8" w:rsidRDefault="000576E8" w:rsidP="006D12D5">
      <w:pPr>
        <w:rPr>
          <w:rFonts w:ascii="Verdana" w:hAnsi="Verdana"/>
          <w:b/>
          <w:bCs/>
          <w:sz w:val="20"/>
          <w:szCs w:val="20"/>
        </w:rPr>
      </w:pPr>
    </w:p>
    <w:p w14:paraId="70865FD2" w14:textId="77777777" w:rsidR="000576E8" w:rsidRDefault="000576E8" w:rsidP="006D12D5">
      <w:pPr>
        <w:rPr>
          <w:rFonts w:ascii="Verdana" w:hAnsi="Verdana"/>
          <w:b/>
          <w:bCs/>
          <w:sz w:val="20"/>
          <w:szCs w:val="20"/>
        </w:rPr>
      </w:pPr>
    </w:p>
    <w:p w14:paraId="39C1C60D" w14:textId="00E5A3CB" w:rsidR="000576E8" w:rsidRPr="000576E8" w:rsidRDefault="000576E8" w:rsidP="006D12D5">
      <w:pPr>
        <w:rPr>
          <w:rFonts w:ascii="Verdana" w:hAnsi="Verdana"/>
          <w:sz w:val="20"/>
          <w:szCs w:val="20"/>
        </w:rPr>
      </w:pPr>
      <w:r>
        <w:rPr>
          <w:rFonts w:ascii="Verdana" w:hAnsi="Verdana"/>
          <w:b/>
          <w:bCs/>
          <w:sz w:val="20"/>
          <w:szCs w:val="20"/>
        </w:rPr>
        <w:tab/>
      </w:r>
      <w:r w:rsidRPr="000576E8">
        <w:rPr>
          <w:rFonts w:ascii="Verdana" w:hAnsi="Verdana"/>
          <w:sz w:val="20"/>
          <w:szCs w:val="20"/>
        </w:rPr>
        <w:tab/>
        <w:t xml:space="preserve">   </w:t>
      </w:r>
      <w:r>
        <w:rPr>
          <w:rFonts w:ascii="Verdana" w:hAnsi="Verdana"/>
          <w:sz w:val="20"/>
          <w:szCs w:val="20"/>
        </w:rPr>
        <w:t>i</w:t>
      </w:r>
      <w:r w:rsidRPr="000576E8">
        <w:rPr>
          <w:rFonts w:ascii="Verdana" w:hAnsi="Verdana"/>
          <w:sz w:val="20"/>
          <w:szCs w:val="20"/>
        </w:rPr>
        <w:tab/>
      </w:r>
      <w:r w:rsidRPr="000576E8">
        <w:rPr>
          <w:rFonts w:ascii="Verdana" w:hAnsi="Verdana"/>
          <w:sz w:val="20"/>
          <w:szCs w:val="20"/>
        </w:rPr>
        <w:tab/>
      </w:r>
      <w:r w:rsidRPr="000576E8">
        <w:rPr>
          <w:rFonts w:ascii="Verdana" w:hAnsi="Verdana"/>
          <w:sz w:val="20"/>
          <w:szCs w:val="20"/>
        </w:rPr>
        <w:tab/>
      </w:r>
      <w:r w:rsidRPr="000576E8">
        <w:rPr>
          <w:rFonts w:ascii="Verdana" w:hAnsi="Verdana"/>
          <w:sz w:val="20"/>
          <w:szCs w:val="20"/>
        </w:rPr>
        <w:tab/>
      </w:r>
      <w:r w:rsidRPr="000576E8">
        <w:rPr>
          <w:rFonts w:ascii="Verdana" w:hAnsi="Verdana"/>
          <w:sz w:val="20"/>
          <w:szCs w:val="20"/>
        </w:rPr>
        <w:tab/>
      </w:r>
      <w:r w:rsidRPr="000576E8">
        <w:rPr>
          <w:rFonts w:ascii="Verdana" w:hAnsi="Verdana"/>
          <w:sz w:val="20"/>
          <w:szCs w:val="20"/>
        </w:rPr>
        <w:tab/>
        <w:t xml:space="preserve">              </w:t>
      </w:r>
      <w:proofErr w:type="spellStart"/>
      <w:r w:rsidRPr="000576E8">
        <w:rPr>
          <w:rFonts w:ascii="Verdana" w:hAnsi="Verdana"/>
          <w:sz w:val="20"/>
          <w:szCs w:val="20"/>
        </w:rPr>
        <w:t>and</w:t>
      </w:r>
      <w:proofErr w:type="spellEnd"/>
      <w:r w:rsidRPr="000576E8">
        <w:rPr>
          <w:rFonts w:ascii="Verdana" w:hAnsi="Verdana"/>
          <w:sz w:val="20"/>
          <w:szCs w:val="20"/>
        </w:rPr>
        <w:t xml:space="preserve"> </w:t>
      </w:r>
    </w:p>
    <w:p w14:paraId="03984515" w14:textId="77777777" w:rsidR="000576E8" w:rsidRDefault="000576E8" w:rsidP="006D12D5">
      <w:pPr>
        <w:rPr>
          <w:rFonts w:ascii="Verdana" w:hAnsi="Verdana"/>
          <w:b/>
          <w:bCs/>
          <w:sz w:val="20"/>
          <w:szCs w:val="20"/>
        </w:rPr>
      </w:pPr>
    </w:p>
    <w:p w14:paraId="021204C9" w14:textId="77777777" w:rsidR="000576E8" w:rsidRDefault="000576E8" w:rsidP="006D12D5">
      <w:pPr>
        <w:rPr>
          <w:rFonts w:ascii="Verdana" w:hAnsi="Verdana"/>
          <w:b/>
          <w:bCs/>
          <w:sz w:val="20"/>
          <w:szCs w:val="20"/>
        </w:rPr>
      </w:pPr>
    </w:p>
    <w:p w14:paraId="40350DD1" w14:textId="77777777" w:rsidR="000576E8" w:rsidRDefault="000576E8" w:rsidP="006D12D5">
      <w:pPr>
        <w:rPr>
          <w:rFonts w:ascii="Verdana" w:hAnsi="Verdana"/>
          <w:b/>
          <w:bCs/>
          <w:sz w:val="20"/>
          <w:szCs w:val="20"/>
        </w:rPr>
      </w:pPr>
    </w:p>
    <w:p w14:paraId="4FD1E91F" w14:textId="04C959D3" w:rsidR="000576E8" w:rsidRDefault="000576E8" w:rsidP="006D12D5">
      <w:pPr>
        <w:rPr>
          <w:rFonts w:ascii="Verdana" w:hAnsi="Verdana"/>
          <w:b/>
          <w:bCs/>
          <w:sz w:val="20"/>
          <w:szCs w:val="20"/>
        </w:rPr>
      </w:pPr>
      <w:r>
        <w:rPr>
          <w:rFonts w:ascii="Verdana" w:hAnsi="Verdana"/>
          <w:b/>
          <w:bCs/>
          <w:sz w:val="20"/>
          <w:szCs w:val="20"/>
        </w:rPr>
        <w:t xml:space="preserve">         FCC Vrbak </w:t>
      </w:r>
      <w:proofErr w:type="spellStart"/>
      <w:r>
        <w:rPr>
          <w:rFonts w:ascii="Verdana" w:hAnsi="Verdana"/>
          <w:b/>
          <w:bCs/>
          <w:sz w:val="20"/>
          <w:szCs w:val="20"/>
        </w:rPr>
        <w:t>doo</w:t>
      </w:r>
      <w:proofErr w:type="spellEnd"/>
      <w:r>
        <w:rPr>
          <w:rFonts w:ascii="Verdana" w:hAnsi="Verdana"/>
          <w:b/>
          <w:bCs/>
          <w:sz w:val="20"/>
          <w:szCs w:val="20"/>
        </w:rPr>
        <w:t xml:space="preserve"> Lapovo</w:t>
      </w:r>
      <w:r>
        <w:rPr>
          <w:rFonts w:ascii="Verdana" w:hAnsi="Verdana"/>
          <w:b/>
          <w:bCs/>
          <w:sz w:val="20"/>
          <w:szCs w:val="20"/>
        </w:rPr>
        <w:tab/>
      </w:r>
      <w:r>
        <w:rPr>
          <w:rFonts w:ascii="Verdana" w:hAnsi="Verdana"/>
          <w:b/>
          <w:bCs/>
          <w:sz w:val="20"/>
          <w:szCs w:val="20"/>
        </w:rPr>
        <w:tab/>
      </w:r>
      <w:r>
        <w:rPr>
          <w:rFonts w:ascii="Verdana" w:hAnsi="Verdana"/>
          <w:b/>
          <w:bCs/>
          <w:sz w:val="20"/>
          <w:szCs w:val="20"/>
        </w:rPr>
        <w:tab/>
      </w:r>
      <w:r>
        <w:rPr>
          <w:rFonts w:ascii="Verdana" w:hAnsi="Verdana"/>
          <w:b/>
          <w:bCs/>
          <w:sz w:val="20"/>
          <w:szCs w:val="20"/>
        </w:rPr>
        <w:tab/>
        <w:t xml:space="preserve"> FCC Vrbak </w:t>
      </w:r>
      <w:proofErr w:type="spellStart"/>
      <w:r>
        <w:rPr>
          <w:rFonts w:ascii="Verdana" w:hAnsi="Verdana"/>
          <w:b/>
          <w:bCs/>
          <w:sz w:val="20"/>
          <w:szCs w:val="20"/>
        </w:rPr>
        <w:t>doo</w:t>
      </w:r>
      <w:proofErr w:type="spellEnd"/>
      <w:r>
        <w:rPr>
          <w:rFonts w:ascii="Verdana" w:hAnsi="Verdana"/>
          <w:b/>
          <w:bCs/>
          <w:sz w:val="20"/>
          <w:szCs w:val="20"/>
        </w:rPr>
        <w:t xml:space="preserve"> Lapovo</w:t>
      </w:r>
    </w:p>
    <w:p w14:paraId="5B4C3AE0" w14:textId="77777777" w:rsidR="000576E8" w:rsidRDefault="000576E8" w:rsidP="006D12D5">
      <w:pPr>
        <w:rPr>
          <w:rFonts w:ascii="Verdana" w:hAnsi="Verdana"/>
          <w:b/>
          <w:bCs/>
          <w:sz w:val="20"/>
          <w:szCs w:val="20"/>
        </w:rPr>
      </w:pPr>
    </w:p>
    <w:p w14:paraId="1C820181" w14:textId="77777777" w:rsidR="000576E8" w:rsidRDefault="000576E8" w:rsidP="006D12D5">
      <w:pPr>
        <w:rPr>
          <w:rFonts w:ascii="Verdana" w:hAnsi="Verdana"/>
          <w:b/>
          <w:bCs/>
          <w:sz w:val="20"/>
          <w:szCs w:val="20"/>
        </w:rPr>
      </w:pPr>
    </w:p>
    <w:p w14:paraId="571AB9F8" w14:textId="77777777" w:rsidR="000576E8" w:rsidRDefault="000576E8" w:rsidP="006D12D5">
      <w:pPr>
        <w:rPr>
          <w:rFonts w:ascii="Verdana" w:hAnsi="Verdana"/>
          <w:b/>
          <w:bCs/>
          <w:sz w:val="20"/>
          <w:szCs w:val="20"/>
        </w:rPr>
      </w:pPr>
    </w:p>
    <w:p w14:paraId="0F860D2E" w14:textId="77777777" w:rsidR="000576E8" w:rsidRDefault="000576E8" w:rsidP="006D12D5">
      <w:pPr>
        <w:rPr>
          <w:rFonts w:ascii="Verdana" w:hAnsi="Verdana"/>
          <w:b/>
          <w:bCs/>
          <w:sz w:val="20"/>
          <w:szCs w:val="20"/>
        </w:rPr>
      </w:pPr>
    </w:p>
    <w:p w14:paraId="342B5527" w14:textId="77777777" w:rsidR="000576E8" w:rsidRDefault="000576E8" w:rsidP="006D12D5">
      <w:pPr>
        <w:rPr>
          <w:rFonts w:ascii="Verdana" w:hAnsi="Verdana"/>
          <w:b/>
          <w:bCs/>
          <w:sz w:val="20"/>
          <w:szCs w:val="20"/>
        </w:rPr>
      </w:pPr>
    </w:p>
    <w:p w14:paraId="171019A2" w14:textId="77777777" w:rsidR="000576E8" w:rsidRDefault="000576E8" w:rsidP="006D12D5">
      <w:pPr>
        <w:rPr>
          <w:rFonts w:ascii="Verdana" w:hAnsi="Verdana"/>
          <w:b/>
          <w:bCs/>
          <w:sz w:val="20"/>
          <w:szCs w:val="20"/>
        </w:rPr>
      </w:pPr>
    </w:p>
    <w:p w14:paraId="1AF90CF7" w14:textId="77777777" w:rsidR="000576E8" w:rsidRDefault="000576E8" w:rsidP="006D12D5">
      <w:pPr>
        <w:rPr>
          <w:rFonts w:ascii="Verdana" w:hAnsi="Verdana"/>
          <w:b/>
          <w:bCs/>
          <w:sz w:val="20"/>
          <w:szCs w:val="20"/>
        </w:rPr>
      </w:pPr>
    </w:p>
    <w:p w14:paraId="5DB19E8B" w14:textId="77777777" w:rsidR="000576E8" w:rsidRDefault="000576E8" w:rsidP="006D12D5">
      <w:pPr>
        <w:rPr>
          <w:rFonts w:ascii="Verdana" w:hAnsi="Verdana"/>
          <w:b/>
          <w:bCs/>
          <w:sz w:val="20"/>
          <w:szCs w:val="20"/>
        </w:rPr>
      </w:pPr>
    </w:p>
    <w:p w14:paraId="0D58957B" w14:textId="77777777" w:rsidR="000576E8" w:rsidRDefault="000576E8" w:rsidP="006D12D5">
      <w:pPr>
        <w:rPr>
          <w:rFonts w:ascii="Verdana" w:hAnsi="Verdana"/>
          <w:b/>
          <w:bCs/>
          <w:sz w:val="20"/>
          <w:szCs w:val="20"/>
        </w:rPr>
      </w:pPr>
    </w:p>
    <w:p w14:paraId="232CBFD8" w14:textId="77777777" w:rsidR="000576E8" w:rsidRDefault="000576E8" w:rsidP="006D12D5">
      <w:pPr>
        <w:rPr>
          <w:rFonts w:ascii="Verdana" w:hAnsi="Verdana"/>
          <w:b/>
          <w:bCs/>
          <w:sz w:val="20"/>
          <w:szCs w:val="20"/>
        </w:rPr>
      </w:pPr>
    </w:p>
    <w:p w14:paraId="54A2896B" w14:textId="77777777" w:rsidR="000576E8" w:rsidRDefault="000576E8" w:rsidP="006D12D5">
      <w:pPr>
        <w:rPr>
          <w:rFonts w:ascii="Verdana" w:hAnsi="Verdana"/>
          <w:b/>
          <w:bCs/>
          <w:sz w:val="20"/>
          <w:szCs w:val="20"/>
        </w:rPr>
      </w:pPr>
    </w:p>
    <w:p w14:paraId="6B2DBDAC" w14:textId="77777777" w:rsidR="000576E8" w:rsidRDefault="000576E8" w:rsidP="006D12D5">
      <w:pPr>
        <w:rPr>
          <w:rFonts w:ascii="Verdana" w:hAnsi="Verdana"/>
          <w:b/>
          <w:bCs/>
          <w:sz w:val="20"/>
          <w:szCs w:val="20"/>
        </w:rPr>
      </w:pPr>
    </w:p>
    <w:p w14:paraId="233F7C4C" w14:textId="77777777" w:rsidR="000576E8" w:rsidRDefault="000576E8" w:rsidP="006D12D5">
      <w:pPr>
        <w:rPr>
          <w:rFonts w:ascii="Verdana" w:hAnsi="Verdana"/>
          <w:b/>
          <w:bCs/>
          <w:sz w:val="20"/>
          <w:szCs w:val="20"/>
        </w:rPr>
      </w:pPr>
    </w:p>
    <w:p w14:paraId="17B29CBE" w14:textId="77777777" w:rsidR="000576E8" w:rsidRDefault="000576E8" w:rsidP="006D12D5">
      <w:pPr>
        <w:rPr>
          <w:rFonts w:ascii="Verdana" w:hAnsi="Verdana"/>
          <w:b/>
          <w:bCs/>
          <w:sz w:val="20"/>
          <w:szCs w:val="20"/>
        </w:rPr>
      </w:pPr>
    </w:p>
    <w:p w14:paraId="72AF108A" w14:textId="77777777" w:rsidR="000576E8" w:rsidRDefault="000576E8" w:rsidP="006D12D5">
      <w:pPr>
        <w:rPr>
          <w:rFonts w:ascii="Verdana" w:hAnsi="Verdana"/>
          <w:b/>
          <w:bCs/>
          <w:sz w:val="20"/>
          <w:szCs w:val="20"/>
        </w:rPr>
      </w:pPr>
    </w:p>
    <w:p w14:paraId="2E6AF211" w14:textId="77777777" w:rsidR="000576E8" w:rsidRDefault="000576E8" w:rsidP="006D12D5">
      <w:pPr>
        <w:rPr>
          <w:rFonts w:ascii="Verdana" w:hAnsi="Verdana"/>
          <w:b/>
          <w:bCs/>
          <w:sz w:val="20"/>
          <w:szCs w:val="20"/>
        </w:rPr>
      </w:pPr>
    </w:p>
    <w:p w14:paraId="28EACEFD" w14:textId="77777777" w:rsidR="000576E8" w:rsidRDefault="000576E8" w:rsidP="006D12D5">
      <w:pPr>
        <w:rPr>
          <w:rFonts w:ascii="Verdana" w:hAnsi="Verdana"/>
          <w:b/>
          <w:bCs/>
          <w:sz w:val="20"/>
          <w:szCs w:val="20"/>
        </w:rPr>
      </w:pPr>
    </w:p>
    <w:p w14:paraId="2C9D4A5F" w14:textId="77777777" w:rsidR="000576E8" w:rsidRDefault="000576E8" w:rsidP="006D12D5">
      <w:pPr>
        <w:rPr>
          <w:rFonts w:ascii="Verdana" w:hAnsi="Verdana"/>
          <w:b/>
          <w:bCs/>
          <w:sz w:val="20"/>
          <w:szCs w:val="20"/>
        </w:rPr>
      </w:pPr>
    </w:p>
    <w:p w14:paraId="007D780E" w14:textId="02B1B8D9" w:rsidR="000576E8" w:rsidRPr="006D12D5" w:rsidRDefault="00EC62F1" w:rsidP="002D6A66">
      <w:pPr>
        <w:jc w:val="center"/>
        <w:rPr>
          <w:rFonts w:ascii="Verdana" w:hAnsi="Verdana"/>
          <w:b/>
          <w:bCs/>
          <w:sz w:val="20"/>
          <w:szCs w:val="20"/>
        </w:rPr>
      </w:pPr>
      <w:proofErr w:type="spellStart"/>
      <w:r>
        <w:rPr>
          <w:rFonts w:ascii="Verdana" w:hAnsi="Verdana"/>
          <w:b/>
          <w:bCs/>
          <w:sz w:val="20"/>
          <w:szCs w:val="20"/>
        </w:rPr>
        <w:t>Novemb</w:t>
      </w:r>
      <w:r w:rsidR="00BF7025">
        <w:rPr>
          <w:rFonts w:ascii="Verdana" w:hAnsi="Verdana"/>
          <w:b/>
          <w:bCs/>
          <w:sz w:val="20"/>
          <w:szCs w:val="20"/>
        </w:rPr>
        <w:t>e</w:t>
      </w:r>
      <w:r>
        <w:rPr>
          <w:rFonts w:ascii="Verdana" w:hAnsi="Verdana"/>
          <w:b/>
          <w:bCs/>
          <w:sz w:val="20"/>
          <w:szCs w:val="20"/>
        </w:rPr>
        <w:t>r</w:t>
      </w:r>
      <w:proofErr w:type="spellEnd"/>
      <w:r w:rsidR="000576E8">
        <w:rPr>
          <w:rFonts w:ascii="Verdana" w:hAnsi="Verdana"/>
          <w:b/>
          <w:bCs/>
          <w:sz w:val="20"/>
          <w:szCs w:val="20"/>
        </w:rPr>
        <w:t>, 2023. godine</w:t>
      </w:r>
    </w:p>
    <w:tbl>
      <w:tblPr>
        <w:tblStyle w:val="TableGrid"/>
        <w:tblW w:w="10774" w:type="dxa"/>
        <w:tblInd w:w="-601" w:type="dxa"/>
        <w:tblLook w:val="04A0" w:firstRow="1" w:lastRow="0" w:firstColumn="1" w:lastColumn="0" w:noHBand="0" w:noVBand="1"/>
      </w:tblPr>
      <w:tblGrid>
        <w:gridCol w:w="5389"/>
        <w:gridCol w:w="5385"/>
      </w:tblGrid>
      <w:tr w:rsidR="007E59D7" w14:paraId="45D798AC" w14:textId="77777777" w:rsidTr="007E59D7">
        <w:trPr>
          <w:trHeight w:val="14390"/>
        </w:trPr>
        <w:tc>
          <w:tcPr>
            <w:tcW w:w="5389" w:type="dxa"/>
            <w:tcBorders>
              <w:top w:val="single" w:sz="4" w:space="0" w:color="auto"/>
              <w:left w:val="single" w:sz="4" w:space="0" w:color="auto"/>
              <w:bottom w:val="single" w:sz="4" w:space="0" w:color="auto"/>
              <w:right w:val="single" w:sz="4" w:space="0" w:color="auto"/>
            </w:tcBorders>
          </w:tcPr>
          <w:p w14:paraId="43CAD36F" w14:textId="77777777" w:rsidR="007E59D7" w:rsidRPr="0088584B" w:rsidRDefault="007E59D7">
            <w:pPr>
              <w:keepNext/>
              <w:snapToGrid w:val="0"/>
              <w:jc w:val="both"/>
              <w:rPr>
                <w:rFonts w:ascii="Verdana" w:eastAsia="Times New Roman" w:hAnsi="Verdana" w:cs="Arial"/>
                <w:sz w:val="20"/>
                <w:szCs w:val="20"/>
                <w:lang w:eastAsia="de-DE"/>
              </w:rPr>
            </w:pPr>
          </w:p>
          <w:p w14:paraId="571E1AC5" w14:textId="66E42EC3" w:rsidR="007E59D7" w:rsidRPr="0088584B" w:rsidRDefault="000576E8">
            <w:pPr>
              <w:keepNext/>
              <w:snapToGrid w:val="0"/>
              <w:jc w:val="both"/>
              <w:rPr>
                <w:rFonts w:ascii="Verdana" w:eastAsia="Times New Roman" w:hAnsi="Verdana" w:cs="Arial"/>
                <w:sz w:val="20"/>
                <w:szCs w:val="20"/>
                <w:lang w:eastAsia="de-DE"/>
              </w:rPr>
            </w:pPr>
            <w:r w:rsidRPr="0088584B">
              <w:rPr>
                <w:rFonts w:ascii="Verdana" w:eastAsia="Times New Roman" w:hAnsi="Verdana" w:cs="Arial"/>
                <w:sz w:val="20"/>
                <w:szCs w:val="20"/>
                <w:lang w:eastAsia="de-DE"/>
              </w:rPr>
              <w:t xml:space="preserve">Ovaj Aneks </w:t>
            </w:r>
            <w:r w:rsidR="006A1ECB" w:rsidRPr="0088584B">
              <w:rPr>
                <w:rFonts w:ascii="Verdana" w:eastAsia="Times New Roman" w:hAnsi="Verdana" w:cs="Arial"/>
                <w:sz w:val="20"/>
                <w:szCs w:val="20"/>
                <w:lang w:eastAsia="de-DE"/>
              </w:rPr>
              <w:t xml:space="preserve">2 </w:t>
            </w:r>
            <w:r w:rsidRPr="0088584B">
              <w:rPr>
                <w:rFonts w:ascii="Verdana" w:eastAsia="Times New Roman" w:hAnsi="Verdana" w:cs="Arial"/>
                <w:sz w:val="20"/>
                <w:szCs w:val="20"/>
                <w:lang w:eastAsia="de-DE"/>
              </w:rPr>
              <w:t xml:space="preserve">Ugovora o sakupljanju otpada (u daljem tekstu označen kao: </w:t>
            </w:r>
            <w:r w:rsidRPr="0088584B">
              <w:rPr>
                <w:rFonts w:ascii="Verdana" w:eastAsia="Times New Roman" w:hAnsi="Verdana" w:cs="Arial"/>
                <w:b/>
                <w:bCs/>
                <w:sz w:val="20"/>
                <w:szCs w:val="20"/>
                <w:lang w:eastAsia="de-DE"/>
              </w:rPr>
              <w:t>„Aneks 2</w:t>
            </w:r>
            <w:r w:rsidR="006A1ECB" w:rsidRPr="0088584B">
              <w:rPr>
                <w:rFonts w:ascii="Verdana" w:eastAsia="Times New Roman" w:hAnsi="Verdana" w:cs="Arial"/>
                <w:b/>
                <w:bCs/>
                <w:sz w:val="20"/>
                <w:szCs w:val="20"/>
                <w:lang w:eastAsia="de-DE"/>
              </w:rPr>
              <w:t xml:space="preserve"> Ugovora</w:t>
            </w:r>
            <w:r w:rsidRPr="0088584B">
              <w:rPr>
                <w:rFonts w:ascii="Verdana" w:eastAsia="Times New Roman" w:hAnsi="Verdana" w:cs="Arial"/>
                <w:b/>
                <w:bCs/>
                <w:sz w:val="20"/>
                <w:szCs w:val="20"/>
                <w:lang w:eastAsia="de-DE"/>
              </w:rPr>
              <w:t>“</w:t>
            </w:r>
            <w:r w:rsidRPr="0088584B">
              <w:rPr>
                <w:rFonts w:ascii="Verdana" w:eastAsia="Times New Roman" w:hAnsi="Verdana" w:cs="Arial"/>
                <w:sz w:val="20"/>
                <w:szCs w:val="20"/>
                <w:lang w:eastAsia="de-DE"/>
              </w:rPr>
              <w:t>) z</w:t>
            </w:r>
            <w:r w:rsidR="007E59D7" w:rsidRPr="0088584B">
              <w:rPr>
                <w:rFonts w:ascii="Verdana" w:eastAsia="Times New Roman" w:hAnsi="Verdana" w:cs="Arial"/>
                <w:sz w:val="20"/>
                <w:szCs w:val="20"/>
                <w:lang w:eastAsia="de-DE"/>
              </w:rPr>
              <w:t xml:space="preserve">aključen </w:t>
            </w:r>
            <w:r w:rsidRPr="0088584B">
              <w:rPr>
                <w:rFonts w:ascii="Verdana" w:eastAsia="Times New Roman" w:hAnsi="Verdana" w:cs="Arial"/>
                <w:sz w:val="20"/>
                <w:szCs w:val="20"/>
                <w:lang w:eastAsia="de-DE"/>
              </w:rPr>
              <w:t xml:space="preserve">je </w:t>
            </w:r>
            <w:r w:rsidR="007E59D7" w:rsidRPr="0088584B">
              <w:rPr>
                <w:rFonts w:ascii="Verdana" w:eastAsia="Times New Roman" w:hAnsi="Verdana" w:cs="Arial"/>
                <w:sz w:val="20"/>
                <w:szCs w:val="20"/>
                <w:lang w:eastAsia="de-DE"/>
              </w:rPr>
              <w:t>dana</w:t>
            </w:r>
            <w:r w:rsidR="007E59D7" w:rsidRPr="0088584B">
              <w:rPr>
                <w:rFonts w:ascii="Verdana" w:eastAsia="Times New Roman" w:hAnsi="Verdana" w:cs="Arial"/>
                <w:b/>
                <w:sz w:val="20"/>
                <w:szCs w:val="20"/>
                <w:lang w:val="sr-Latn-CS" w:eastAsia="de-DE"/>
              </w:rPr>
              <w:t xml:space="preserve">  </w:t>
            </w:r>
            <w:r w:rsidR="00CD1B38">
              <w:rPr>
                <w:rFonts w:ascii="Verdana" w:eastAsia="Times New Roman" w:hAnsi="Verdana" w:cs="Arial"/>
                <w:b/>
                <w:sz w:val="20"/>
                <w:szCs w:val="20"/>
                <w:lang w:val="sr-Latn-CS" w:eastAsia="de-DE"/>
              </w:rPr>
              <w:t>14.11.2023</w:t>
            </w:r>
            <w:r w:rsidR="00080B47" w:rsidRPr="0088584B">
              <w:rPr>
                <w:rFonts w:ascii="Verdana" w:eastAsia="Times New Roman" w:hAnsi="Verdana" w:cs="Arial"/>
                <w:b/>
                <w:sz w:val="20"/>
                <w:szCs w:val="20"/>
                <w:lang w:val="sr-Latn-CS" w:eastAsia="de-DE"/>
              </w:rPr>
              <w:t>. godine</w:t>
            </w:r>
            <w:r w:rsidR="007E59D7" w:rsidRPr="0088584B">
              <w:rPr>
                <w:rFonts w:ascii="Verdana" w:eastAsia="Times New Roman" w:hAnsi="Verdana" w:cs="Arial"/>
                <w:sz w:val="20"/>
                <w:szCs w:val="20"/>
                <w:lang w:eastAsia="de-DE"/>
              </w:rPr>
              <w:t xml:space="preserve"> između sledećih</w:t>
            </w:r>
            <w:r w:rsidRPr="0088584B">
              <w:rPr>
                <w:rFonts w:ascii="Verdana" w:eastAsia="Times New Roman" w:hAnsi="Verdana" w:cs="Arial"/>
                <w:sz w:val="20"/>
                <w:szCs w:val="20"/>
                <w:lang w:eastAsia="de-DE"/>
              </w:rPr>
              <w:t xml:space="preserve"> </w:t>
            </w:r>
            <w:r w:rsidR="007E59D7" w:rsidRPr="0088584B">
              <w:rPr>
                <w:rFonts w:ascii="Verdana" w:eastAsia="Times New Roman" w:hAnsi="Verdana" w:cs="Arial"/>
                <w:sz w:val="20"/>
                <w:szCs w:val="20"/>
                <w:lang w:eastAsia="de-DE"/>
              </w:rPr>
              <w:t>ugovornih strana:</w:t>
            </w:r>
          </w:p>
          <w:p w14:paraId="38F5E26A" w14:textId="77777777" w:rsidR="007E59D7" w:rsidRPr="0088584B" w:rsidRDefault="007E59D7">
            <w:pPr>
              <w:keepNext/>
              <w:snapToGrid w:val="0"/>
              <w:jc w:val="both"/>
              <w:rPr>
                <w:rFonts w:ascii="Verdana" w:eastAsia="Times New Roman" w:hAnsi="Verdana" w:cs="Arial"/>
                <w:sz w:val="20"/>
                <w:szCs w:val="20"/>
                <w:lang w:eastAsia="de-DE"/>
              </w:rPr>
            </w:pPr>
          </w:p>
          <w:p w14:paraId="4BFBD719" w14:textId="3F35EE1B" w:rsidR="007E59D7" w:rsidRPr="0088584B" w:rsidRDefault="007E59D7">
            <w:pPr>
              <w:keepNext/>
              <w:snapToGrid w:val="0"/>
              <w:jc w:val="both"/>
              <w:rPr>
                <w:rFonts w:ascii="Verdana" w:eastAsia="Times New Roman" w:hAnsi="Verdana" w:cs="Arial"/>
                <w:sz w:val="20"/>
                <w:szCs w:val="20"/>
                <w:lang w:eastAsia="de-DE"/>
              </w:rPr>
            </w:pPr>
            <w:r w:rsidRPr="0088584B">
              <w:rPr>
                <w:rFonts w:ascii="Verdana" w:eastAsia="Times New Roman" w:hAnsi="Verdana" w:cs="Arial"/>
                <w:b/>
                <w:bCs/>
                <w:sz w:val="20"/>
                <w:szCs w:val="20"/>
                <w:lang w:eastAsia="de-DE"/>
              </w:rPr>
              <w:t xml:space="preserve">OPŠTINA </w:t>
            </w:r>
            <w:r w:rsidR="00080B47" w:rsidRPr="0088584B">
              <w:rPr>
                <w:rFonts w:ascii="Verdana" w:eastAsia="Times New Roman" w:hAnsi="Verdana" w:cs="Arial"/>
                <w:b/>
                <w:bCs/>
                <w:sz w:val="20"/>
                <w:szCs w:val="20"/>
                <w:lang w:eastAsia="de-DE"/>
              </w:rPr>
              <w:t>LAPOVO</w:t>
            </w:r>
            <w:r w:rsidRPr="0088584B">
              <w:rPr>
                <w:rFonts w:ascii="Verdana" w:eastAsia="Times New Roman" w:hAnsi="Verdana" w:cs="Arial"/>
                <w:sz w:val="20"/>
                <w:szCs w:val="20"/>
                <w:lang w:eastAsia="de-DE"/>
              </w:rPr>
              <w:t xml:space="preserve"> , sa registrovanim sedištem na adresi </w:t>
            </w:r>
            <w:r w:rsidR="00080B47" w:rsidRPr="0088584B">
              <w:rPr>
                <w:rFonts w:ascii="Verdana" w:eastAsia="Times New Roman" w:hAnsi="Verdana" w:cs="Arial"/>
                <w:sz w:val="20"/>
                <w:szCs w:val="20"/>
                <w:lang w:eastAsia="de-DE"/>
              </w:rPr>
              <w:t>Njegoševa 18</w:t>
            </w:r>
            <w:r w:rsidRPr="0088584B">
              <w:rPr>
                <w:rFonts w:ascii="Verdana" w:eastAsia="Times New Roman" w:hAnsi="Verdana" w:cs="Arial"/>
                <w:sz w:val="20"/>
                <w:szCs w:val="20"/>
                <w:lang w:eastAsia="de-DE"/>
              </w:rPr>
              <w:t>, 342</w:t>
            </w:r>
            <w:r w:rsidR="00080B47" w:rsidRPr="0088584B">
              <w:rPr>
                <w:rFonts w:ascii="Verdana" w:eastAsia="Times New Roman" w:hAnsi="Verdana" w:cs="Arial"/>
                <w:sz w:val="20"/>
                <w:szCs w:val="20"/>
                <w:lang w:eastAsia="de-DE"/>
              </w:rPr>
              <w:t>20</w:t>
            </w:r>
            <w:r w:rsidRPr="0088584B">
              <w:rPr>
                <w:rFonts w:ascii="Verdana" w:eastAsia="Times New Roman" w:hAnsi="Verdana" w:cs="Arial"/>
                <w:sz w:val="20"/>
                <w:szCs w:val="20"/>
                <w:lang w:eastAsia="de-DE"/>
              </w:rPr>
              <w:t xml:space="preserve"> </w:t>
            </w:r>
            <w:r w:rsidR="00080B47" w:rsidRPr="0088584B">
              <w:rPr>
                <w:rFonts w:ascii="Verdana" w:eastAsia="Times New Roman" w:hAnsi="Verdana" w:cs="Arial"/>
                <w:sz w:val="20"/>
                <w:szCs w:val="20"/>
                <w:lang w:eastAsia="de-DE"/>
              </w:rPr>
              <w:t>Lapovo</w:t>
            </w:r>
            <w:r w:rsidRPr="0088584B">
              <w:rPr>
                <w:rFonts w:ascii="Verdana" w:eastAsia="Times New Roman" w:hAnsi="Verdana" w:cs="Arial"/>
                <w:sz w:val="20"/>
                <w:szCs w:val="20"/>
                <w:lang w:eastAsia="de-DE"/>
              </w:rPr>
              <w:t xml:space="preserve">, Republika Srbija, koju predstavlja Predsednik opštine </w:t>
            </w:r>
            <w:r w:rsidR="00080B47" w:rsidRPr="0088584B">
              <w:rPr>
                <w:rFonts w:ascii="Verdana" w:eastAsia="Times New Roman" w:hAnsi="Verdana" w:cs="Arial"/>
                <w:sz w:val="20"/>
                <w:szCs w:val="20"/>
                <w:lang w:eastAsia="de-DE"/>
              </w:rPr>
              <w:t xml:space="preserve">Boban </w:t>
            </w:r>
            <w:proofErr w:type="spellStart"/>
            <w:r w:rsidR="00080B47" w:rsidRPr="0088584B">
              <w:rPr>
                <w:rFonts w:ascii="Verdana" w:eastAsia="Times New Roman" w:hAnsi="Verdana" w:cs="Arial"/>
                <w:sz w:val="20"/>
                <w:szCs w:val="20"/>
                <w:lang w:eastAsia="de-DE"/>
              </w:rPr>
              <w:t>Miličić</w:t>
            </w:r>
            <w:proofErr w:type="spellEnd"/>
            <w:r w:rsidRPr="0088584B">
              <w:rPr>
                <w:rFonts w:ascii="Verdana" w:eastAsia="Times New Roman" w:hAnsi="Verdana" w:cs="Arial"/>
                <w:sz w:val="20"/>
                <w:szCs w:val="20"/>
                <w:lang w:eastAsia="de-DE"/>
              </w:rPr>
              <w:t xml:space="preserve">, (u daljem tekstu: </w:t>
            </w:r>
            <w:r w:rsidR="00F9645B" w:rsidRPr="0088584B">
              <w:rPr>
                <w:rFonts w:ascii="Verdana" w:eastAsia="Times New Roman" w:hAnsi="Verdana" w:cs="Arial"/>
                <w:b/>
                <w:bCs/>
                <w:sz w:val="20"/>
                <w:szCs w:val="20"/>
                <w:lang w:eastAsia="de-DE"/>
              </w:rPr>
              <w:t xml:space="preserve">Opština Lapovo ili </w:t>
            </w:r>
            <w:r w:rsidRPr="0088584B">
              <w:rPr>
                <w:rFonts w:ascii="Verdana" w:eastAsia="Times New Roman" w:hAnsi="Verdana" w:cs="Arial"/>
                <w:b/>
                <w:bCs/>
                <w:sz w:val="20"/>
                <w:szCs w:val="20"/>
                <w:lang w:eastAsia="de-DE"/>
              </w:rPr>
              <w:t>Klijent</w:t>
            </w:r>
            <w:r w:rsidRPr="0088584B">
              <w:rPr>
                <w:rFonts w:ascii="Verdana" w:eastAsia="Times New Roman" w:hAnsi="Verdana" w:cs="Arial"/>
                <w:sz w:val="20"/>
                <w:szCs w:val="20"/>
                <w:lang w:eastAsia="de-DE"/>
              </w:rPr>
              <w:t>)</w:t>
            </w:r>
          </w:p>
          <w:p w14:paraId="1777A4B7" w14:textId="77777777" w:rsidR="007E59D7" w:rsidRPr="0088584B" w:rsidRDefault="007E59D7">
            <w:pPr>
              <w:keepNext/>
              <w:snapToGrid w:val="0"/>
              <w:jc w:val="both"/>
              <w:rPr>
                <w:rFonts w:ascii="Verdana" w:eastAsia="Times New Roman" w:hAnsi="Verdana" w:cs="Arial"/>
                <w:sz w:val="20"/>
                <w:szCs w:val="20"/>
                <w:lang w:eastAsia="de-DE"/>
              </w:rPr>
            </w:pPr>
          </w:p>
          <w:p w14:paraId="63F6B0A8" w14:textId="77777777" w:rsidR="007E59D7" w:rsidRPr="0088584B" w:rsidRDefault="007E59D7">
            <w:pPr>
              <w:keepNext/>
              <w:snapToGrid w:val="0"/>
              <w:jc w:val="both"/>
              <w:rPr>
                <w:rFonts w:ascii="Verdana" w:eastAsia="Times New Roman" w:hAnsi="Verdana" w:cs="Arial"/>
                <w:sz w:val="20"/>
                <w:szCs w:val="20"/>
                <w:lang w:eastAsia="de-DE"/>
              </w:rPr>
            </w:pPr>
            <w:r w:rsidRPr="0088584B">
              <w:rPr>
                <w:rFonts w:ascii="Verdana" w:eastAsia="Times New Roman" w:hAnsi="Verdana" w:cs="Arial"/>
                <w:sz w:val="20"/>
                <w:szCs w:val="20"/>
                <w:lang w:eastAsia="de-DE"/>
              </w:rPr>
              <w:t>i</w:t>
            </w:r>
          </w:p>
          <w:p w14:paraId="09E4155F" w14:textId="77777777" w:rsidR="007E59D7" w:rsidRPr="0088584B" w:rsidRDefault="007E59D7">
            <w:pPr>
              <w:keepNext/>
              <w:snapToGrid w:val="0"/>
              <w:jc w:val="both"/>
              <w:rPr>
                <w:rFonts w:ascii="Verdana" w:eastAsia="Times New Roman" w:hAnsi="Verdana" w:cs="Arial"/>
                <w:sz w:val="20"/>
                <w:szCs w:val="20"/>
                <w:lang w:eastAsia="de-DE"/>
              </w:rPr>
            </w:pPr>
          </w:p>
          <w:p w14:paraId="0E14860D" w14:textId="5E774F41" w:rsidR="007E59D7" w:rsidRPr="0088584B" w:rsidRDefault="007E59D7">
            <w:pPr>
              <w:jc w:val="both"/>
              <w:rPr>
                <w:rFonts w:ascii="Verdana" w:hAnsi="Verdana" w:cs="Arial"/>
                <w:b/>
                <w:sz w:val="20"/>
                <w:szCs w:val="20"/>
              </w:rPr>
            </w:pPr>
            <w:r w:rsidRPr="0088584B">
              <w:rPr>
                <w:rFonts w:ascii="Verdana" w:hAnsi="Verdana" w:cs="Arial"/>
                <w:b/>
                <w:sz w:val="20"/>
                <w:szCs w:val="20"/>
              </w:rPr>
              <w:t>FCC</w:t>
            </w:r>
            <w:r w:rsidR="000A1C44" w:rsidRPr="0088584B">
              <w:rPr>
                <w:rFonts w:ascii="Verdana" w:hAnsi="Verdana" w:cs="Arial"/>
                <w:b/>
                <w:sz w:val="20"/>
                <w:szCs w:val="20"/>
              </w:rPr>
              <w:t xml:space="preserve"> VRBAK</w:t>
            </w:r>
            <w:r w:rsidRPr="0088584B">
              <w:rPr>
                <w:rFonts w:ascii="Verdana" w:hAnsi="Verdana" w:cs="Arial"/>
                <w:b/>
                <w:sz w:val="20"/>
                <w:szCs w:val="20"/>
              </w:rPr>
              <w:t xml:space="preserve"> DOO </w:t>
            </w:r>
            <w:r w:rsidR="000A1C44" w:rsidRPr="0088584B">
              <w:rPr>
                <w:rFonts w:ascii="Verdana" w:hAnsi="Verdana" w:cs="Arial"/>
                <w:b/>
                <w:sz w:val="20"/>
                <w:szCs w:val="20"/>
              </w:rPr>
              <w:t>LAPOVO</w:t>
            </w:r>
            <w:r w:rsidRPr="0088584B">
              <w:rPr>
                <w:rFonts w:ascii="Verdana" w:hAnsi="Verdana" w:cs="Arial"/>
                <w:b/>
                <w:sz w:val="20"/>
                <w:szCs w:val="20"/>
              </w:rPr>
              <w:t xml:space="preserve">, </w:t>
            </w:r>
            <w:r w:rsidRPr="0088584B">
              <w:rPr>
                <w:rFonts w:ascii="Verdana" w:hAnsi="Verdana" w:cs="Arial"/>
                <w:bCs/>
                <w:sz w:val="20"/>
                <w:szCs w:val="20"/>
              </w:rPr>
              <w:t>sa registrovanim sedištem na adresi</w:t>
            </w:r>
            <w:r w:rsidRPr="0088584B">
              <w:rPr>
                <w:rFonts w:ascii="Verdana" w:hAnsi="Verdana" w:cs="Arial"/>
                <w:sz w:val="20"/>
                <w:szCs w:val="20"/>
              </w:rPr>
              <w:t xml:space="preserve"> </w:t>
            </w:r>
            <w:r w:rsidR="000A1C44" w:rsidRPr="0088584B">
              <w:rPr>
                <w:rFonts w:ascii="Verdana" w:hAnsi="Verdana" w:cs="Arial"/>
                <w:sz w:val="20"/>
                <w:szCs w:val="20"/>
              </w:rPr>
              <w:t>Ratnika solunskog fronta bb</w:t>
            </w:r>
            <w:r w:rsidRPr="0088584B">
              <w:rPr>
                <w:rFonts w:ascii="Verdana" w:hAnsi="Verdana" w:cs="Arial"/>
                <w:sz w:val="20"/>
                <w:szCs w:val="20"/>
              </w:rPr>
              <w:t xml:space="preserve">, </w:t>
            </w:r>
            <w:r w:rsidR="000A1C44" w:rsidRPr="0088584B">
              <w:rPr>
                <w:rFonts w:ascii="Verdana" w:hAnsi="Verdana" w:cs="Arial"/>
                <w:sz w:val="20"/>
                <w:szCs w:val="20"/>
              </w:rPr>
              <w:t>34220 Lapovo</w:t>
            </w:r>
            <w:r w:rsidRPr="0088584B">
              <w:rPr>
                <w:rFonts w:ascii="Verdana" w:hAnsi="Verdana" w:cs="Arial"/>
                <w:sz w:val="20"/>
                <w:szCs w:val="20"/>
              </w:rPr>
              <w:t xml:space="preserve">, matični broj: </w:t>
            </w:r>
            <w:r w:rsidR="000A1C44" w:rsidRPr="0088584B">
              <w:rPr>
                <w:rFonts w:ascii="Verdana" w:eastAsiaTheme="minorHAnsi" w:hAnsi="Verdana" w:cs="Verdana,Bold"/>
                <w:sz w:val="20"/>
                <w:szCs w:val="20"/>
              </w:rPr>
              <w:t>20338369</w:t>
            </w:r>
            <w:r w:rsidRPr="0088584B">
              <w:rPr>
                <w:rFonts w:ascii="Verdana" w:hAnsi="Verdana" w:cs="Arial"/>
                <w:sz w:val="20"/>
                <w:szCs w:val="20"/>
              </w:rPr>
              <w:t xml:space="preserve">; PIB: </w:t>
            </w:r>
            <w:r w:rsidRPr="0088584B">
              <w:rPr>
                <w:rFonts w:ascii="Verdana" w:hAnsi="Verdana" w:cs="Arial"/>
                <w:bCs/>
                <w:sz w:val="20"/>
                <w:szCs w:val="20"/>
                <w:lang w:val="sr-Latn-CS"/>
              </w:rPr>
              <w:t>10</w:t>
            </w:r>
            <w:r w:rsidR="000A1C44" w:rsidRPr="0088584B">
              <w:rPr>
                <w:rFonts w:ascii="Verdana" w:hAnsi="Verdana" w:cs="Arial"/>
                <w:bCs/>
                <w:sz w:val="20"/>
                <w:szCs w:val="20"/>
                <w:lang w:val="sr-Latn-CS"/>
              </w:rPr>
              <w:t>5259855</w:t>
            </w:r>
            <w:r w:rsidRPr="0088584B">
              <w:rPr>
                <w:rFonts w:ascii="Verdana" w:hAnsi="Verdana" w:cs="Arial"/>
                <w:sz w:val="20"/>
                <w:szCs w:val="20"/>
              </w:rPr>
              <w:t xml:space="preserve">, koga zastupa </w:t>
            </w:r>
            <w:proofErr w:type="spellStart"/>
            <w:r w:rsidRPr="0088584B">
              <w:rPr>
                <w:rFonts w:ascii="Verdana" w:hAnsi="Verdana" w:cs="Arial"/>
                <w:sz w:val="20"/>
                <w:szCs w:val="20"/>
              </w:rPr>
              <w:t>Amir</w:t>
            </w:r>
            <w:proofErr w:type="spellEnd"/>
            <w:r w:rsidRPr="0088584B">
              <w:rPr>
                <w:rFonts w:ascii="Verdana" w:hAnsi="Verdana" w:cs="Arial"/>
                <w:sz w:val="20"/>
                <w:szCs w:val="20"/>
              </w:rPr>
              <w:t xml:space="preserve"> </w:t>
            </w:r>
            <w:proofErr w:type="spellStart"/>
            <w:r w:rsidRPr="0088584B">
              <w:rPr>
                <w:rFonts w:ascii="Verdana" w:hAnsi="Verdana" w:cs="Arial"/>
                <w:sz w:val="20"/>
                <w:szCs w:val="20"/>
              </w:rPr>
              <w:t>Mujezinović</w:t>
            </w:r>
            <w:proofErr w:type="spellEnd"/>
            <w:r w:rsidRPr="0088584B">
              <w:rPr>
                <w:rFonts w:ascii="Verdana" w:hAnsi="Verdana" w:cs="Arial"/>
                <w:sz w:val="20"/>
                <w:szCs w:val="20"/>
              </w:rPr>
              <w:t xml:space="preserve">, direktor, i Anđelka Marković </w:t>
            </w:r>
            <w:proofErr w:type="spellStart"/>
            <w:r w:rsidRPr="0088584B">
              <w:rPr>
                <w:rFonts w:ascii="Verdana" w:hAnsi="Verdana" w:cs="Arial"/>
                <w:sz w:val="20"/>
                <w:szCs w:val="20"/>
              </w:rPr>
              <w:t>Milin</w:t>
            </w:r>
            <w:proofErr w:type="spellEnd"/>
            <w:r w:rsidRPr="0088584B">
              <w:rPr>
                <w:rFonts w:ascii="Verdana" w:hAnsi="Verdana" w:cs="Arial"/>
                <w:sz w:val="20"/>
                <w:szCs w:val="20"/>
              </w:rPr>
              <w:t xml:space="preserve">, ostali zastupnik, (u daljem tekstu: </w:t>
            </w:r>
            <w:r w:rsidR="00F9645B" w:rsidRPr="0088584B">
              <w:rPr>
                <w:rFonts w:ascii="Verdana" w:hAnsi="Verdana" w:cs="Arial"/>
                <w:b/>
                <w:bCs/>
                <w:sz w:val="20"/>
                <w:szCs w:val="20"/>
              </w:rPr>
              <w:t xml:space="preserve">FCC Vrbak ili </w:t>
            </w:r>
            <w:r w:rsidRPr="0088584B">
              <w:rPr>
                <w:rFonts w:ascii="Verdana" w:hAnsi="Verdana" w:cs="Arial"/>
                <w:b/>
                <w:bCs/>
                <w:sz w:val="20"/>
                <w:szCs w:val="20"/>
              </w:rPr>
              <w:t>Operat</w:t>
            </w:r>
            <w:r w:rsidR="00020FBB" w:rsidRPr="0088584B">
              <w:rPr>
                <w:rFonts w:ascii="Verdana" w:hAnsi="Verdana" w:cs="Arial"/>
                <w:b/>
                <w:bCs/>
                <w:sz w:val="20"/>
                <w:szCs w:val="20"/>
              </w:rPr>
              <w:t>e</w:t>
            </w:r>
            <w:r w:rsidRPr="0088584B">
              <w:rPr>
                <w:rFonts w:ascii="Verdana" w:hAnsi="Verdana" w:cs="Arial"/>
                <w:b/>
                <w:bCs/>
                <w:sz w:val="20"/>
                <w:szCs w:val="20"/>
              </w:rPr>
              <w:t>r</w:t>
            </w:r>
            <w:r w:rsidRPr="0088584B">
              <w:rPr>
                <w:rFonts w:ascii="Verdana" w:hAnsi="Verdana" w:cs="Arial"/>
                <w:sz w:val="20"/>
                <w:szCs w:val="20"/>
              </w:rPr>
              <w:t>).</w:t>
            </w:r>
          </w:p>
          <w:p w14:paraId="44675E77" w14:textId="77777777" w:rsidR="007E59D7" w:rsidRPr="0088584B" w:rsidRDefault="007E59D7">
            <w:pPr>
              <w:jc w:val="both"/>
              <w:rPr>
                <w:rFonts w:ascii="Verdana" w:eastAsia="Times New Roman" w:hAnsi="Verdana" w:cs="Arial"/>
                <w:i/>
                <w:sz w:val="20"/>
                <w:szCs w:val="20"/>
                <w:lang w:eastAsia="de-DE"/>
              </w:rPr>
            </w:pPr>
          </w:p>
          <w:p w14:paraId="4C9FC87B" w14:textId="77777777" w:rsidR="007E59D7" w:rsidRPr="0088584B" w:rsidRDefault="007E59D7">
            <w:pPr>
              <w:jc w:val="both"/>
              <w:rPr>
                <w:rFonts w:ascii="Verdana" w:eastAsia="Times New Roman" w:hAnsi="Verdana" w:cs="Arial"/>
                <w:iCs/>
                <w:sz w:val="20"/>
                <w:szCs w:val="20"/>
                <w:lang w:eastAsia="de-DE"/>
              </w:rPr>
            </w:pPr>
          </w:p>
          <w:p w14:paraId="28DAFAF0" w14:textId="77777777" w:rsidR="007E59D7" w:rsidRPr="0088584B" w:rsidRDefault="007E59D7">
            <w:pPr>
              <w:jc w:val="both"/>
              <w:rPr>
                <w:rFonts w:ascii="Verdana" w:eastAsia="Times New Roman" w:hAnsi="Verdana" w:cs="Arial"/>
                <w:b/>
                <w:iCs/>
                <w:sz w:val="20"/>
                <w:szCs w:val="20"/>
                <w:lang w:eastAsia="de-DE"/>
              </w:rPr>
            </w:pPr>
            <w:r w:rsidRPr="0088584B">
              <w:rPr>
                <w:rFonts w:ascii="Verdana" w:eastAsia="Times New Roman" w:hAnsi="Verdana" w:cs="Arial"/>
                <w:iCs/>
                <w:sz w:val="20"/>
                <w:szCs w:val="20"/>
                <w:lang w:eastAsia="de-DE"/>
              </w:rPr>
              <w:t>Klijent i Operater u daljem tekstu zajednički će se označavati kao „Ugovorne strane“, ili pojedinačno „Ugovorna strana“.</w:t>
            </w:r>
          </w:p>
          <w:p w14:paraId="73D9A45F" w14:textId="77777777" w:rsidR="007E59D7" w:rsidRPr="0088584B" w:rsidRDefault="007E59D7">
            <w:pPr>
              <w:keepNext/>
              <w:snapToGrid w:val="0"/>
              <w:jc w:val="both"/>
              <w:rPr>
                <w:rFonts w:ascii="Verdana" w:eastAsia="Times New Roman" w:hAnsi="Verdana" w:cs="Arial"/>
                <w:b/>
                <w:sz w:val="20"/>
                <w:szCs w:val="20"/>
                <w:lang w:eastAsia="de-DE"/>
              </w:rPr>
            </w:pPr>
          </w:p>
          <w:p w14:paraId="7F83D2E2" w14:textId="77777777" w:rsidR="007E59D7" w:rsidRPr="0088584B" w:rsidRDefault="007E59D7">
            <w:pPr>
              <w:keepNext/>
              <w:snapToGrid w:val="0"/>
              <w:jc w:val="both"/>
              <w:rPr>
                <w:rFonts w:ascii="Verdana" w:eastAsia="Times New Roman" w:hAnsi="Verdana" w:cs="Arial"/>
                <w:b/>
                <w:sz w:val="20"/>
                <w:szCs w:val="20"/>
                <w:lang w:eastAsia="de-DE"/>
              </w:rPr>
            </w:pPr>
            <w:r w:rsidRPr="0088584B">
              <w:rPr>
                <w:rFonts w:ascii="Verdana" w:eastAsia="Times New Roman" w:hAnsi="Verdana" w:cs="Arial"/>
                <w:b/>
                <w:sz w:val="20"/>
                <w:szCs w:val="20"/>
                <w:lang w:eastAsia="de-DE"/>
              </w:rPr>
              <w:t>Preambula</w:t>
            </w:r>
          </w:p>
          <w:p w14:paraId="7F3E2A66" w14:textId="77777777" w:rsidR="007E59D7" w:rsidRPr="0088584B" w:rsidRDefault="007E59D7">
            <w:pPr>
              <w:keepNext/>
              <w:snapToGrid w:val="0"/>
              <w:jc w:val="both"/>
              <w:rPr>
                <w:rFonts w:ascii="Verdana" w:eastAsia="Times New Roman" w:hAnsi="Verdana" w:cs="Arial"/>
                <w:b/>
                <w:sz w:val="20"/>
                <w:szCs w:val="20"/>
                <w:lang w:eastAsia="de-DE"/>
              </w:rPr>
            </w:pPr>
          </w:p>
          <w:p w14:paraId="0EED8677" w14:textId="551D890C" w:rsidR="007E59D7" w:rsidRPr="0088584B" w:rsidRDefault="000576E8">
            <w:pPr>
              <w:keepNext/>
              <w:snapToGrid w:val="0"/>
              <w:jc w:val="both"/>
              <w:rPr>
                <w:rFonts w:ascii="Verdana" w:eastAsia="Times New Roman" w:hAnsi="Verdana" w:cs="Arial"/>
                <w:bCs/>
                <w:sz w:val="20"/>
                <w:szCs w:val="20"/>
                <w:lang w:eastAsia="de-DE"/>
              </w:rPr>
            </w:pPr>
            <w:r w:rsidRPr="0088584B">
              <w:rPr>
                <w:rFonts w:ascii="Verdana" w:eastAsia="Times New Roman" w:hAnsi="Verdana" w:cs="Arial"/>
                <w:bCs/>
                <w:sz w:val="20"/>
                <w:szCs w:val="20"/>
                <w:lang w:eastAsia="de-DE"/>
              </w:rPr>
              <w:t>Dana 18.03.2008.</w:t>
            </w:r>
            <w:r w:rsidR="00F9645B" w:rsidRPr="0088584B">
              <w:rPr>
                <w:rFonts w:ascii="Verdana" w:eastAsia="Times New Roman" w:hAnsi="Verdana" w:cs="Arial"/>
                <w:bCs/>
                <w:sz w:val="20"/>
                <w:szCs w:val="20"/>
                <w:lang w:eastAsia="de-DE"/>
              </w:rPr>
              <w:t xml:space="preserve"> godine Opština Lapovo i FCC Vrbak  (tada .A.S.A. Vrbak) zaključili su Ugovor o sa</w:t>
            </w:r>
            <w:r w:rsidR="00744171" w:rsidRPr="0088584B">
              <w:rPr>
                <w:rFonts w:ascii="Verdana" w:eastAsia="Times New Roman" w:hAnsi="Verdana" w:cs="Arial"/>
                <w:bCs/>
                <w:sz w:val="20"/>
                <w:szCs w:val="20"/>
                <w:lang w:eastAsia="de-DE"/>
              </w:rPr>
              <w:t>k</w:t>
            </w:r>
            <w:r w:rsidR="00F9645B" w:rsidRPr="0088584B">
              <w:rPr>
                <w:rFonts w:ascii="Verdana" w:eastAsia="Times New Roman" w:hAnsi="Verdana" w:cs="Arial"/>
                <w:bCs/>
                <w:sz w:val="20"/>
                <w:szCs w:val="20"/>
                <w:lang w:eastAsia="de-DE"/>
              </w:rPr>
              <w:t xml:space="preserve">upljanju otpada, koji je kod Opštine Lapovo zaveden pod brojem 352-1/08-II, a kod </w:t>
            </w:r>
            <w:r w:rsidR="0056605F">
              <w:rPr>
                <w:rFonts w:ascii="Verdana" w:eastAsia="Times New Roman" w:hAnsi="Verdana" w:cs="Arial"/>
                <w:bCs/>
                <w:sz w:val="20"/>
                <w:szCs w:val="20"/>
                <w:lang w:eastAsia="de-DE"/>
              </w:rPr>
              <w:t xml:space="preserve">FCC Vrbak ( tada </w:t>
            </w:r>
            <w:r w:rsidR="00845795" w:rsidRPr="0088584B">
              <w:rPr>
                <w:rFonts w:ascii="Verdana" w:eastAsia="Times New Roman" w:hAnsi="Verdana" w:cs="Arial"/>
                <w:bCs/>
                <w:sz w:val="20"/>
                <w:szCs w:val="20"/>
                <w:lang w:eastAsia="de-DE"/>
              </w:rPr>
              <w:t>.</w:t>
            </w:r>
            <w:r w:rsidR="00F9645B" w:rsidRPr="0088584B">
              <w:rPr>
                <w:rFonts w:ascii="Verdana" w:eastAsia="Times New Roman" w:hAnsi="Verdana" w:cs="Arial"/>
                <w:bCs/>
                <w:sz w:val="20"/>
                <w:szCs w:val="20"/>
                <w:lang w:eastAsia="de-DE"/>
              </w:rPr>
              <w:t>A.S.A. Vrbak</w:t>
            </w:r>
            <w:r w:rsidR="0056605F">
              <w:rPr>
                <w:rFonts w:ascii="Verdana" w:eastAsia="Times New Roman" w:hAnsi="Verdana" w:cs="Arial"/>
                <w:bCs/>
                <w:sz w:val="20"/>
                <w:szCs w:val="20"/>
                <w:lang w:eastAsia="de-DE"/>
              </w:rPr>
              <w:t>)</w:t>
            </w:r>
            <w:r w:rsidR="00F9645B" w:rsidRPr="0088584B">
              <w:rPr>
                <w:rFonts w:ascii="Verdana" w:eastAsia="Times New Roman" w:hAnsi="Verdana" w:cs="Arial"/>
                <w:bCs/>
                <w:sz w:val="20"/>
                <w:szCs w:val="20"/>
                <w:lang w:eastAsia="de-DE"/>
              </w:rPr>
              <w:t xml:space="preserve"> pod brojem 059/08 (u daljem tekstu označeno kao: </w:t>
            </w:r>
            <w:r w:rsidR="00F9645B" w:rsidRPr="0088584B">
              <w:rPr>
                <w:rFonts w:ascii="Verdana" w:eastAsia="Times New Roman" w:hAnsi="Verdana" w:cs="Arial"/>
                <w:b/>
                <w:sz w:val="20"/>
                <w:szCs w:val="20"/>
                <w:lang w:eastAsia="de-DE"/>
              </w:rPr>
              <w:t>„Ugovor“</w:t>
            </w:r>
            <w:r w:rsidR="00F9645B" w:rsidRPr="0088584B">
              <w:rPr>
                <w:rFonts w:ascii="Verdana" w:eastAsia="Times New Roman" w:hAnsi="Verdana" w:cs="Arial"/>
                <w:bCs/>
                <w:sz w:val="20"/>
                <w:szCs w:val="20"/>
                <w:lang w:eastAsia="de-DE"/>
              </w:rPr>
              <w:t>).</w:t>
            </w:r>
          </w:p>
          <w:p w14:paraId="37EE4C1F" w14:textId="77777777" w:rsidR="00F9645B" w:rsidRPr="0088584B" w:rsidRDefault="00F9645B">
            <w:pPr>
              <w:keepNext/>
              <w:snapToGrid w:val="0"/>
              <w:jc w:val="both"/>
              <w:rPr>
                <w:rFonts w:ascii="Verdana" w:eastAsia="Times New Roman" w:hAnsi="Verdana" w:cs="Arial"/>
                <w:bCs/>
                <w:sz w:val="20"/>
                <w:szCs w:val="20"/>
                <w:lang w:eastAsia="de-DE"/>
              </w:rPr>
            </w:pPr>
          </w:p>
          <w:p w14:paraId="1408B6CE" w14:textId="4EDDDEC3" w:rsidR="00F9645B" w:rsidRPr="0088584B" w:rsidRDefault="00F9645B">
            <w:pPr>
              <w:keepNext/>
              <w:snapToGrid w:val="0"/>
              <w:jc w:val="both"/>
              <w:rPr>
                <w:rFonts w:ascii="Verdana" w:eastAsia="Times New Roman" w:hAnsi="Verdana" w:cs="Arial"/>
                <w:bCs/>
                <w:sz w:val="20"/>
                <w:szCs w:val="20"/>
                <w:lang w:eastAsia="de-DE"/>
              </w:rPr>
            </w:pPr>
            <w:r w:rsidRPr="0088584B">
              <w:rPr>
                <w:rFonts w:ascii="Verdana" w:eastAsia="Times New Roman" w:hAnsi="Verdana" w:cs="Arial"/>
                <w:bCs/>
                <w:sz w:val="20"/>
                <w:szCs w:val="20"/>
                <w:lang w:eastAsia="de-DE"/>
              </w:rPr>
              <w:t xml:space="preserve">Dana 26.04.2012. godine Opština Lapovo i FCC Vrbak (tada .A.S.A. Vrbak) zaključili su Aneks Ugovora o sakupljanju otpada, koji je kod Opštine Lapovo zaveden pod brojem 352-14/2012-II, a kod .A.S.A. Vrbak pod brojem 232/012 (u daljem tekstu označeno kao: </w:t>
            </w:r>
            <w:r w:rsidRPr="0088584B">
              <w:rPr>
                <w:rFonts w:ascii="Verdana" w:eastAsia="Times New Roman" w:hAnsi="Verdana" w:cs="Arial"/>
                <w:b/>
                <w:sz w:val="20"/>
                <w:szCs w:val="20"/>
                <w:lang w:eastAsia="de-DE"/>
              </w:rPr>
              <w:t>„Aneks Ugovora“</w:t>
            </w:r>
            <w:r w:rsidRPr="0088584B">
              <w:rPr>
                <w:rFonts w:ascii="Verdana" w:eastAsia="Times New Roman" w:hAnsi="Verdana" w:cs="Arial"/>
                <w:bCs/>
                <w:sz w:val="20"/>
                <w:szCs w:val="20"/>
                <w:lang w:eastAsia="de-DE"/>
              </w:rPr>
              <w:t>)</w:t>
            </w:r>
            <w:r w:rsidR="00812D52" w:rsidRPr="0088584B">
              <w:rPr>
                <w:rFonts w:ascii="Verdana" w:eastAsia="Times New Roman" w:hAnsi="Verdana" w:cs="Arial"/>
                <w:bCs/>
                <w:sz w:val="20"/>
                <w:szCs w:val="20"/>
                <w:lang w:eastAsia="de-DE"/>
              </w:rPr>
              <w:t>.</w:t>
            </w:r>
          </w:p>
          <w:p w14:paraId="16AB7ACA" w14:textId="77777777" w:rsidR="007E59D7" w:rsidRPr="0088584B" w:rsidRDefault="007E59D7">
            <w:pPr>
              <w:keepNext/>
              <w:snapToGrid w:val="0"/>
              <w:jc w:val="both"/>
              <w:rPr>
                <w:rFonts w:ascii="Verdana" w:eastAsia="Times New Roman" w:hAnsi="Verdana" w:cs="Arial"/>
                <w:bCs/>
                <w:sz w:val="20"/>
                <w:szCs w:val="20"/>
                <w:lang w:eastAsia="de-DE"/>
              </w:rPr>
            </w:pPr>
          </w:p>
          <w:p w14:paraId="729E835B" w14:textId="3B0B1C31" w:rsidR="00744171" w:rsidRPr="0088584B" w:rsidRDefault="006A1ECB">
            <w:pPr>
              <w:keepNext/>
              <w:snapToGrid w:val="0"/>
              <w:jc w:val="both"/>
              <w:rPr>
                <w:rFonts w:ascii="Verdana" w:eastAsia="Times New Roman" w:hAnsi="Verdana" w:cs="Arial"/>
                <w:bCs/>
                <w:sz w:val="20"/>
                <w:szCs w:val="20"/>
                <w:lang w:eastAsia="de-DE"/>
              </w:rPr>
            </w:pPr>
            <w:r w:rsidRPr="0088584B">
              <w:rPr>
                <w:rFonts w:ascii="Verdana" w:eastAsia="Times New Roman" w:hAnsi="Verdana" w:cs="Arial"/>
                <w:bCs/>
                <w:sz w:val="20"/>
                <w:szCs w:val="20"/>
                <w:lang w:eastAsia="de-DE"/>
              </w:rPr>
              <w:t>Ugovorne strane saglasno pristupaju zaključenju ovog Aneksa kojim se utvrđuje nova cena sakupljanja otpada, uzimajući pritom u obzir opšte ekonomsko stanje u Republici Srbiji, ekonomski položaj građana koji žive na teritoriji opštine Lapovo kao i rezultate poslovanja privrednog društva FCC Vrbak</w:t>
            </w:r>
            <w:r w:rsidR="000A6084" w:rsidRPr="0088584B">
              <w:rPr>
                <w:rFonts w:ascii="Verdana" w:eastAsia="Times New Roman" w:hAnsi="Verdana" w:cs="Arial"/>
                <w:bCs/>
                <w:sz w:val="20"/>
                <w:szCs w:val="20"/>
                <w:lang w:eastAsia="de-DE"/>
              </w:rPr>
              <w:t xml:space="preserve"> </w:t>
            </w:r>
            <w:r w:rsidR="001963AF" w:rsidRPr="0088584B">
              <w:rPr>
                <w:rFonts w:ascii="Verdana" w:eastAsia="Times New Roman" w:hAnsi="Verdana" w:cs="Arial"/>
                <w:bCs/>
                <w:sz w:val="20"/>
                <w:szCs w:val="20"/>
                <w:lang w:eastAsia="de-DE"/>
              </w:rPr>
              <w:t>(</w:t>
            </w:r>
            <w:r w:rsidR="000A6084" w:rsidRPr="0088584B">
              <w:rPr>
                <w:rFonts w:ascii="Verdana" w:eastAsia="Times New Roman" w:hAnsi="Verdana" w:cs="Arial"/>
                <w:bCs/>
                <w:sz w:val="20"/>
                <w:szCs w:val="20"/>
                <w:lang w:eastAsia="de-DE"/>
              </w:rPr>
              <w:t xml:space="preserve">u daljem tekstu: </w:t>
            </w:r>
            <w:r w:rsidR="000A6084" w:rsidRPr="00432F45">
              <w:rPr>
                <w:rFonts w:ascii="Verdana" w:eastAsia="Times New Roman" w:hAnsi="Verdana" w:cs="Arial"/>
                <w:b/>
                <w:sz w:val="20"/>
                <w:szCs w:val="20"/>
                <w:lang w:eastAsia="de-DE"/>
              </w:rPr>
              <w:t>„Cenovnik“</w:t>
            </w:r>
            <w:r w:rsidR="000A6084" w:rsidRPr="0088584B">
              <w:rPr>
                <w:rFonts w:ascii="Verdana" w:eastAsia="Times New Roman" w:hAnsi="Verdana" w:cs="Arial"/>
                <w:bCs/>
                <w:sz w:val="20"/>
                <w:szCs w:val="20"/>
                <w:lang w:eastAsia="de-DE"/>
              </w:rPr>
              <w:t>).</w:t>
            </w:r>
          </w:p>
          <w:p w14:paraId="524DC03D" w14:textId="77777777" w:rsidR="006A1ECB" w:rsidRPr="0088584B" w:rsidRDefault="006A1ECB">
            <w:pPr>
              <w:keepNext/>
              <w:snapToGrid w:val="0"/>
              <w:jc w:val="both"/>
              <w:rPr>
                <w:rFonts w:ascii="Verdana" w:eastAsia="Times New Roman" w:hAnsi="Verdana" w:cs="Arial"/>
                <w:bCs/>
                <w:sz w:val="20"/>
                <w:szCs w:val="20"/>
                <w:lang w:eastAsia="de-DE"/>
              </w:rPr>
            </w:pPr>
          </w:p>
          <w:p w14:paraId="7DC8BDCE" w14:textId="5E096CBE" w:rsidR="006A1ECB" w:rsidRPr="0088584B" w:rsidRDefault="006A1ECB">
            <w:pPr>
              <w:keepNext/>
              <w:snapToGrid w:val="0"/>
              <w:jc w:val="both"/>
              <w:rPr>
                <w:rFonts w:ascii="Verdana" w:eastAsia="Times New Roman" w:hAnsi="Verdana" w:cs="Arial"/>
                <w:bCs/>
                <w:sz w:val="20"/>
                <w:szCs w:val="20"/>
                <w:lang w:eastAsia="de-DE"/>
              </w:rPr>
            </w:pPr>
            <w:r w:rsidRPr="0088584B">
              <w:rPr>
                <w:rFonts w:ascii="Verdana" w:eastAsia="Times New Roman" w:hAnsi="Verdana" w:cs="Arial"/>
                <w:bCs/>
                <w:sz w:val="20"/>
                <w:szCs w:val="20"/>
                <w:lang w:eastAsia="de-DE"/>
              </w:rPr>
              <w:t>Takođe</w:t>
            </w:r>
            <w:r w:rsidR="00432F45">
              <w:rPr>
                <w:rFonts w:ascii="Verdana" w:eastAsia="Times New Roman" w:hAnsi="Verdana" w:cs="Arial"/>
                <w:bCs/>
                <w:sz w:val="20"/>
                <w:szCs w:val="20"/>
                <w:lang w:eastAsia="de-DE"/>
              </w:rPr>
              <w:t>,</w:t>
            </w:r>
            <w:r w:rsidRPr="0088584B">
              <w:rPr>
                <w:rFonts w:ascii="Verdana" w:eastAsia="Times New Roman" w:hAnsi="Verdana" w:cs="Arial"/>
                <w:bCs/>
                <w:sz w:val="20"/>
                <w:szCs w:val="20"/>
                <w:lang w:eastAsia="de-DE"/>
              </w:rPr>
              <w:t xml:space="preserve"> Ugovorne strane pristupaju zaključenju ovog Aneksa kojim se utvrđuje Plan sakupljanja </w:t>
            </w:r>
            <w:r w:rsidRPr="0088584B">
              <w:rPr>
                <w:rFonts w:ascii="Verdana" w:eastAsia="Times New Roman" w:hAnsi="Verdana" w:cs="Arial"/>
                <w:bCs/>
                <w:sz w:val="20"/>
                <w:szCs w:val="20"/>
                <w:lang w:eastAsia="de-DE"/>
              </w:rPr>
              <w:lastRenderedPageBreak/>
              <w:t xml:space="preserve">otpada na teritoriji opštine Lapovo </w:t>
            </w:r>
            <w:r w:rsidR="000A6084" w:rsidRPr="0088584B">
              <w:rPr>
                <w:rFonts w:ascii="Verdana" w:eastAsia="Times New Roman" w:hAnsi="Verdana" w:cs="Arial"/>
                <w:bCs/>
                <w:sz w:val="20"/>
                <w:szCs w:val="20"/>
                <w:lang w:eastAsia="de-DE"/>
              </w:rPr>
              <w:t>(</w:t>
            </w:r>
            <w:r w:rsidRPr="0088584B">
              <w:rPr>
                <w:rFonts w:ascii="Verdana" w:eastAsia="Times New Roman" w:hAnsi="Verdana" w:cs="Arial"/>
                <w:bCs/>
                <w:sz w:val="20"/>
                <w:szCs w:val="20"/>
                <w:lang w:eastAsia="de-DE"/>
              </w:rPr>
              <w:t>Rute</w:t>
            </w:r>
            <w:r w:rsidR="000A6084" w:rsidRPr="0088584B">
              <w:rPr>
                <w:rFonts w:ascii="Verdana" w:eastAsia="Times New Roman" w:hAnsi="Verdana" w:cs="Arial"/>
                <w:bCs/>
                <w:sz w:val="20"/>
                <w:szCs w:val="20"/>
                <w:lang w:eastAsia="de-DE"/>
              </w:rPr>
              <w:t>)</w:t>
            </w:r>
            <w:r w:rsidRPr="0088584B">
              <w:rPr>
                <w:rFonts w:ascii="Verdana" w:eastAsia="Times New Roman" w:hAnsi="Verdana" w:cs="Arial"/>
                <w:bCs/>
                <w:sz w:val="20"/>
                <w:szCs w:val="20"/>
                <w:lang w:eastAsia="de-DE"/>
              </w:rPr>
              <w:t xml:space="preserve"> koji će biti sastavni deo Aneksa 2 Ugovora kao Prilog 1.</w:t>
            </w:r>
          </w:p>
          <w:p w14:paraId="6384C458" w14:textId="77777777" w:rsidR="006A1ECB" w:rsidRPr="0088584B" w:rsidRDefault="006A1ECB">
            <w:pPr>
              <w:keepNext/>
              <w:snapToGrid w:val="0"/>
              <w:jc w:val="both"/>
              <w:rPr>
                <w:rFonts w:ascii="Verdana" w:eastAsia="Times New Roman" w:hAnsi="Verdana" w:cs="Arial"/>
                <w:bCs/>
                <w:sz w:val="20"/>
                <w:szCs w:val="20"/>
                <w:lang w:eastAsia="de-DE"/>
              </w:rPr>
            </w:pPr>
          </w:p>
          <w:p w14:paraId="35815905" w14:textId="5A9275C4" w:rsidR="006A1ECB" w:rsidRPr="0088584B" w:rsidRDefault="00432F45">
            <w:pPr>
              <w:keepNext/>
              <w:snapToGrid w:val="0"/>
              <w:jc w:val="both"/>
              <w:rPr>
                <w:rFonts w:ascii="Verdana" w:eastAsia="Times New Roman" w:hAnsi="Verdana" w:cs="Arial"/>
                <w:bCs/>
                <w:sz w:val="20"/>
                <w:szCs w:val="20"/>
                <w:lang w:eastAsia="de-DE"/>
              </w:rPr>
            </w:pPr>
            <w:r>
              <w:rPr>
                <w:rFonts w:ascii="Verdana" w:eastAsia="Times New Roman" w:hAnsi="Verdana" w:cs="Arial"/>
                <w:bCs/>
                <w:sz w:val="20"/>
                <w:szCs w:val="20"/>
                <w:lang w:eastAsia="de-DE"/>
              </w:rPr>
              <w:t>O</w:t>
            </w:r>
            <w:r w:rsidR="006A1ECB" w:rsidRPr="0088584B">
              <w:rPr>
                <w:rFonts w:ascii="Verdana" w:eastAsia="Times New Roman" w:hAnsi="Verdana" w:cs="Arial"/>
                <w:bCs/>
                <w:sz w:val="20"/>
                <w:szCs w:val="20"/>
                <w:lang w:eastAsia="de-DE"/>
              </w:rPr>
              <w:t xml:space="preserve">vim Aneksom 2 Ugovora će biti definisana obaveza FCC Vrbak-a u vezi sa zamenom dotrajalih kontejnera </w:t>
            </w:r>
            <w:r w:rsidR="003A3B63">
              <w:rPr>
                <w:rFonts w:ascii="Verdana" w:eastAsia="Times New Roman" w:hAnsi="Verdana" w:cs="Arial"/>
                <w:bCs/>
                <w:sz w:val="20"/>
                <w:szCs w:val="20"/>
                <w:lang w:eastAsia="de-DE"/>
              </w:rPr>
              <w:t>novim na 30 lokacija</w:t>
            </w:r>
            <w:r w:rsidR="006A1ECB" w:rsidRPr="0088584B">
              <w:rPr>
                <w:rFonts w:ascii="Verdana" w:eastAsia="Times New Roman" w:hAnsi="Verdana" w:cs="Arial"/>
                <w:bCs/>
                <w:sz w:val="20"/>
                <w:szCs w:val="20"/>
                <w:lang w:eastAsia="de-DE"/>
              </w:rPr>
              <w:t xml:space="preserve"> zapremine 1,1m</w:t>
            </w:r>
            <w:r w:rsidR="006A1ECB" w:rsidRPr="0088584B">
              <w:rPr>
                <w:rFonts w:ascii="Verdana" w:eastAsia="Times New Roman" w:hAnsi="Verdana" w:cs="Arial"/>
                <w:bCs/>
                <w:sz w:val="20"/>
                <w:szCs w:val="20"/>
                <w:vertAlign w:val="superscript"/>
                <w:lang w:eastAsia="de-DE"/>
              </w:rPr>
              <w:t xml:space="preserve">3 </w:t>
            </w:r>
            <w:r w:rsidR="006A1ECB" w:rsidRPr="0088584B">
              <w:rPr>
                <w:rFonts w:ascii="Verdana" w:eastAsia="Times New Roman" w:hAnsi="Verdana" w:cs="Arial"/>
                <w:bCs/>
                <w:sz w:val="20"/>
                <w:szCs w:val="20"/>
                <w:lang w:eastAsia="de-DE"/>
              </w:rPr>
              <w:t>do kraja 2023. godine.</w:t>
            </w:r>
          </w:p>
          <w:p w14:paraId="23A1E626" w14:textId="77777777" w:rsidR="006A1ECB" w:rsidRDefault="006A1ECB">
            <w:pPr>
              <w:keepNext/>
              <w:snapToGrid w:val="0"/>
              <w:jc w:val="both"/>
              <w:rPr>
                <w:rFonts w:ascii="Verdana" w:eastAsia="Times New Roman" w:hAnsi="Verdana" w:cs="Arial"/>
                <w:bCs/>
                <w:sz w:val="20"/>
                <w:szCs w:val="20"/>
                <w:lang w:eastAsia="de-DE"/>
              </w:rPr>
            </w:pPr>
          </w:p>
          <w:p w14:paraId="12F8B0FD" w14:textId="77777777" w:rsidR="002E208A" w:rsidRDefault="002E208A">
            <w:pPr>
              <w:keepNext/>
              <w:snapToGrid w:val="0"/>
              <w:jc w:val="both"/>
              <w:rPr>
                <w:rFonts w:ascii="Verdana" w:eastAsia="Times New Roman" w:hAnsi="Verdana" w:cs="Arial"/>
                <w:bCs/>
                <w:sz w:val="20"/>
                <w:szCs w:val="20"/>
                <w:lang w:eastAsia="de-DE"/>
              </w:rPr>
            </w:pPr>
          </w:p>
          <w:p w14:paraId="518267B1" w14:textId="77777777" w:rsidR="002E208A" w:rsidRDefault="002E208A">
            <w:pPr>
              <w:keepNext/>
              <w:snapToGrid w:val="0"/>
              <w:jc w:val="both"/>
              <w:rPr>
                <w:rFonts w:ascii="Verdana" w:eastAsia="Times New Roman" w:hAnsi="Verdana" w:cs="Arial"/>
                <w:bCs/>
                <w:sz w:val="20"/>
                <w:szCs w:val="20"/>
                <w:lang w:eastAsia="de-DE"/>
              </w:rPr>
            </w:pPr>
          </w:p>
          <w:p w14:paraId="273F9345" w14:textId="77777777" w:rsidR="003A3B63" w:rsidRDefault="003A3B63">
            <w:pPr>
              <w:keepNext/>
              <w:snapToGrid w:val="0"/>
              <w:jc w:val="both"/>
              <w:rPr>
                <w:rFonts w:ascii="Verdana" w:eastAsia="Times New Roman" w:hAnsi="Verdana" w:cs="Arial"/>
                <w:bCs/>
                <w:sz w:val="20"/>
                <w:szCs w:val="20"/>
                <w:lang w:eastAsia="de-DE"/>
              </w:rPr>
            </w:pPr>
          </w:p>
          <w:p w14:paraId="21598456" w14:textId="2E023F35" w:rsidR="002E208A" w:rsidRPr="0088584B" w:rsidRDefault="006A1ECB">
            <w:pPr>
              <w:keepNext/>
              <w:snapToGrid w:val="0"/>
              <w:jc w:val="both"/>
              <w:rPr>
                <w:rFonts w:ascii="Verdana" w:eastAsia="Times New Roman" w:hAnsi="Verdana" w:cs="Arial"/>
                <w:bCs/>
                <w:sz w:val="20"/>
                <w:szCs w:val="20"/>
                <w:lang w:eastAsia="de-DE"/>
              </w:rPr>
            </w:pPr>
            <w:r w:rsidRPr="0088584B">
              <w:rPr>
                <w:rFonts w:ascii="Verdana" w:eastAsia="Times New Roman" w:hAnsi="Verdana" w:cs="Arial"/>
                <w:bCs/>
                <w:sz w:val="20"/>
                <w:szCs w:val="20"/>
                <w:lang w:eastAsia="de-DE"/>
              </w:rPr>
              <w:t>UGOVORNE STRANE SU SE DOGOVORILE KAKO DALJE SLEDI</w:t>
            </w:r>
            <w:r w:rsidR="001A4A0B">
              <w:rPr>
                <w:rFonts w:ascii="Verdana" w:eastAsia="Times New Roman" w:hAnsi="Verdana" w:cs="Arial"/>
                <w:bCs/>
                <w:sz w:val="20"/>
                <w:szCs w:val="20"/>
                <w:lang w:eastAsia="de-DE"/>
              </w:rPr>
              <w:t>:</w:t>
            </w:r>
          </w:p>
          <w:p w14:paraId="16FEC322" w14:textId="5C9C74FD" w:rsidR="006A1ECB" w:rsidRPr="0088584B" w:rsidRDefault="006A1ECB">
            <w:pPr>
              <w:keepNext/>
              <w:snapToGrid w:val="0"/>
              <w:jc w:val="both"/>
              <w:rPr>
                <w:rFonts w:ascii="Verdana" w:eastAsia="Times New Roman" w:hAnsi="Verdana" w:cs="Arial"/>
                <w:bCs/>
                <w:sz w:val="20"/>
                <w:szCs w:val="20"/>
                <w:lang w:eastAsia="de-DE"/>
              </w:rPr>
            </w:pPr>
          </w:p>
          <w:p w14:paraId="4CAB0408" w14:textId="1BEF94E3" w:rsidR="006A1ECB" w:rsidRPr="0088584B" w:rsidRDefault="00387144">
            <w:pPr>
              <w:keepNext/>
              <w:snapToGrid w:val="0"/>
              <w:jc w:val="both"/>
              <w:rPr>
                <w:rFonts w:ascii="Verdana" w:eastAsia="Times New Roman" w:hAnsi="Verdana" w:cs="Arial"/>
                <w:b/>
                <w:sz w:val="20"/>
                <w:szCs w:val="20"/>
                <w:lang w:eastAsia="de-DE"/>
              </w:rPr>
            </w:pPr>
            <w:r w:rsidRPr="0088584B">
              <w:rPr>
                <w:rFonts w:ascii="Verdana" w:eastAsia="Times New Roman" w:hAnsi="Verdana" w:cs="Arial"/>
                <w:b/>
                <w:sz w:val="20"/>
                <w:szCs w:val="20"/>
                <w:lang w:eastAsia="de-DE"/>
              </w:rPr>
              <w:t xml:space="preserve">I </w:t>
            </w:r>
            <w:r w:rsidR="006A1ECB" w:rsidRPr="0088584B">
              <w:rPr>
                <w:rFonts w:ascii="Verdana" w:eastAsia="Times New Roman" w:hAnsi="Verdana" w:cs="Arial"/>
                <w:b/>
                <w:sz w:val="20"/>
                <w:szCs w:val="20"/>
                <w:lang w:eastAsia="de-DE"/>
              </w:rPr>
              <w:t>PREDMET ANEKSA 2 UGOVORA</w:t>
            </w:r>
          </w:p>
          <w:p w14:paraId="23ECEEBB" w14:textId="77777777" w:rsidR="006A1ECB" w:rsidRPr="0088584B" w:rsidRDefault="006A1ECB" w:rsidP="006A1ECB">
            <w:pPr>
              <w:keepNext/>
              <w:snapToGrid w:val="0"/>
              <w:jc w:val="center"/>
              <w:rPr>
                <w:rFonts w:ascii="Verdana" w:eastAsia="Times New Roman" w:hAnsi="Verdana" w:cs="Arial"/>
                <w:bCs/>
                <w:sz w:val="20"/>
                <w:szCs w:val="20"/>
                <w:lang w:eastAsia="de-DE"/>
              </w:rPr>
            </w:pPr>
          </w:p>
          <w:p w14:paraId="7F479381" w14:textId="323C080A" w:rsidR="002E208A" w:rsidRDefault="002E208A" w:rsidP="002E208A">
            <w:pPr>
              <w:keepNext/>
              <w:snapToGrid w:val="0"/>
              <w:rPr>
                <w:rFonts w:ascii="Verdana" w:eastAsia="Times New Roman" w:hAnsi="Verdana" w:cs="Arial"/>
                <w:b/>
                <w:sz w:val="20"/>
                <w:szCs w:val="20"/>
                <w:lang w:eastAsia="de-DE"/>
              </w:rPr>
            </w:pPr>
          </w:p>
          <w:p w14:paraId="440D2A65" w14:textId="48203876" w:rsidR="003D5157" w:rsidRDefault="003D5157" w:rsidP="002E208A">
            <w:pPr>
              <w:keepNext/>
              <w:snapToGrid w:val="0"/>
              <w:rPr>
                <w:rFonts w:ascii="Verdana" w:eastAsia="Times New Roman" w:hAnsi="Verdana" w:cs="Arial"/>
                <w:b/>
                <w:sz w:val="20"/>
                <w:szCs w:val="20"/>
                <w:lang w:eastAsia="de-DE"/>
              </w:rPr>
            </w:pPr>
          </w:p>
          <w:p w14:paraId="1722E38E" w14:textId="30808C83" w:rsidR="003D5157" w:rsidRDefault="003D5157" w:rsidP="002E208A">
            <w:pPr>
              <w:keepNext/>
              <w:snapToGrid w:val="0"/>
              <w:rPr>
                <w:rFonts w:ascii="Verdana" w:eastAsia="Times New Roman" w:hAnsi="Verdana" w:cs="Arial"/>
                <w:b/>
                <w:sz w:val="20"/>
                <w:szCs w:val="20"/>
                <w:lang w:eastAsia="de-DE"/>
              </w:rPr>
            </w:pPr>
          </w:p>
          <w:p w14:paraId="455910F6" w14:textId="77777777" w:rsidR="003D5157" w:rsidRDefault="003D5157" w:rsidP="003D5157">
            <w:pPr>
              <w:keepNext/>
              <w:snapToGrid w:val="0"/>
              <w:rPr>
                <w:rFonts w:ascii="Verdana" w:eastAsia="Times New Roman" w:hAnsi="Verdana" w:cs="Arial"/>
                <w:b/>
                <w:sz w:val="20"/>
                <w:szCs w:val="20"/>
                <w:lang w:eastAsia="de-DE"/>
              </w:rPr>
            </w:pPr>
          </w:p>
          <w:p w14:paraId="7F038555" w14:textId="77777777" w:rsidR="003D5157" w:rsidRDefault="003D5157" w:rsidP="006A1ECB">
            <w:pPr>
              <w:keepNext/>
              <w:snapToGrid w:val="0"/>
              <w:jc w:val="center"/>
              <w:rPr>
                <w:rFonts w:ascii="Verdana" w:eastAsia="Times New Roman" w:hAnsi="Verdana" w:cs="Arial"/>
                <w:b/>
                <w:sz w:val="20"/>
                <w:szCs w:val="20"/>
                <w:lang w:eastAsia="de-DE"/>
              </w:rPr>
            </w:pPr>
          </w:p>
          <w:p w14:paraId="3563C290" w14:textId="04EC79A6" w:rsidR="007E59D7" w:rsidRPr="0088584B" w:rsidRDefault="006A1ECB" w:rsidP="006A1ECB">
            <w:pPr>
              <w:keepNext/>
              <w:snapToGrid w:val="0"/>
              <w:jc w:val="center"/>
              <w:rPr>
                <w:rFonts w:ascii="Verdana" w:eastAsia="Times New Roman" w:hAnsi="Verdana" w:cs="Arial"/>
                <w:b/>
                <w:sz w:val="20"/>
                <w:szCs w:val="20"/>
                <w:lang w:eastAsia="de-DE"/>
              </w:rPr>
            </w:pPr>
            <w:r w:rsidRPr="0088584B">
              <w:rPr>
                <w:rFonts w:ascii="Verdana" w:eastAsia="Times New Roman" w:hAnsi="Verdana" w:cs="Arial"/>
                <w:b/>
                <w:sz w:val="20"/>
                <w:szCs w:val="20"/>
                <w:lang w:eastAsia="de-DE"/>
              </w:rPr>
              <w:t xml:space="preserve">Član </w:t>
            </w:r>
            <w:r w:rsidR="00227AD7">
              <w:rPr>
                <w:rFonts w:ascii="Verdana" w:eastAsia="Times New Roman" w:hAnsi="Verdana" w:cs="Arial"/>
                <w:b/>
                <w:sz w:val="20"/>
                <w:szCs w:val="20"/>
                <w:lang w:eastAsia="de-DE"/>
              </w:rPr>
              <w:t>1</w:t>
            </w:r>
          </w:p>
          <w:p w14:paraId="7AEC4D26" w14:textId="77777777" w:rsidR="006A1ECB" w:rsidRPr="0088584B" w:rsidRDefault="006A1ECB">
            <w:pPr>
              <w:keepNext/>
              <w:snapToGrid w:val="0"/>
              <w:jc w:val="both"/>
              <w:rPr>
                <w:rFonts w:ascii="Verdana" w:eastAsia="Times New Roman" w:hAnsi="Verdana" w:cs="Arial"/>
                <w:b/>
                <w:sz w:val="20"/>
                <w:szCs w:val="20"/>
                <w:lang w:eastAsia="de-DE"/>
              </w:rPr>
            </w:pPr>
          </w:p>
          <w:p w14:paraId="4F2BD8DE" w14:textId="527E8BDC" w:rsidR="007E59D7" w:rsidRPr="0088584B" w:rsidRDefault="006A1ECB">
            <w:pPr>
              <w:keepNext/>
              <w:snapToGrid w:val="0"/>
              <w:jc w:val="both"/>
              <w:rPr>
                <w:rFonts w:ascii="Verdana" w:eastAsia="Times New Roman" w:hAnsi="Verdana" w:cs="Arial"/>
                <w:bCs/>
                <w:sz w:val="20"/>
                <w:szCs w:val="20"/>
                <w:lang w:eastAsia="de-DE"/>
              </w:rPr>
            </w:pPr>
            <w:r w:rsidRPr="0088584B">
              <w:rPr>
                <w:rFonts w:ascii="Verdana" w:eastAsia="Times New Roman" w:hAnsi="Verdana" w:cs="Arial"/>
                <w:bCs/>
                <w:sz w:val="20"/>
                <w:szCs w:val="20"/>
                <w:lang w:eastAsia="de-DE"/>
              </w:rPr>
              <w:t>Menja se član 4 Ugovora</w:t>
            </w:r>
            <w:r w:rsidR="00B95C6C" w:rsidRPr="0088584B">
              <w:rPr>
                <w:rFonts w:ascii="Verdana" w:eastAsia="Times New Roman" w:hAnsi="Verdana" w:cs="Arial"/>
                <w:bCs/>
                <w:sz w:val="20"/>
                <w:szCs w:val="20"/>
                <w:lang w:eastAsia="de-DE"/>
              </w:rPr>
              <w:t xml:space="preserve"> </w:t>
            </w:r>
            <w:r w:rsidRPr="0088584B">
              <w:rPr>
                <w:rFonts w:ascii="Verdana" w:eastAsia="Times New Roman" w:hAnsi="Verdana" w:cs="Arial"/>
                <w:bCs/>
                <w:sz w:val="20"/>
                <w:szCs w:val="20"/>
                <w:lang w:eastAsia="de-DE"/>
              </w:rPr>
              <w:t xml:space="preserve">, i član 1 Aneksa Ugovora, tako da isti sada glasi: </w:t>
            </w:r>
          </w:p>
          <w:p w14:paraId="24371EA9" w14:textId="77777777" w:rsidR="006A1ECB" w:rsidRPr="0088584B" w:rsidRDefault="006A1ECB">
            <w:pPr>
              <w:keepNext/>
              <w:snapToGrid w:val="0"/>
              <w:jc w:val="both"/>
              <w:rPr>
                <w:rFonts w:ascii="Verdana" w:eastAsia="Times New Roman" w:hAnsi="Verdana" w:cs="Arial"/>
                <w:b/>
                <w:sz w:val="20"/>
                <w:szCs w:val="20"/>
                <w:lang w:eastAsia="de-DE"/>
              </w:rPr>
            </w:pPr>
          </w:p>
          <w:p w14:paraId="67FA21B1" w14:textId="2B6273B8" w:rsidR="006A1ECB" w:rsidRPr="0088584B" w:rsidRDefault="006A1ECB" w:rsidP="006A1ECB">
            <w:pPr>
              <w:keepNext/>
              <w:snapToGrid w:val="0"/>
              <w:jc w:val="both"/>
              <w:rPr>
                <w:rFonts w:ascii="Verdana" w:eastAsia="Times New Roman" w:hAnsi="Verdana" w:cs="Arial"/>
                <w:bCs/>
                <w:sz w:val="20"/>
                <w:szCs w:val="20"/>
                <w:lang w:eastAsia="de-DE"/>
              </w:rPr>
            </w:pPr>
            <w:r w:rsidRPr="0088584B">
              <w:rPr>
                <w:rFonts w:ascii="Verdana" w:eastAsia="Times New Roman" w:hAnsi="Verdana" w:cs="Arial"/>
                <w:b/>
                <w:sz w:val="20"/>
                <w:szCs w:val="20"/>
                <w:lang w:eastAsia="de-DE"/>
              </w:rPr>
              <w:t>4.1.</w:t>
            </w:r>
            <w:r w:rsidRPr="0088584B">
              <w:rPr>
                <w:rFonts w:ascii="Verdana" w:eastAsia="Times New Roman" w:hAnsi="Verdana" w:cs="Arial"/>
                <w:bCs/>
                <w:sz w:val="20"/>
                <w:szCs w:val="20"/>
                <w:lang w:eastAsia="de-DE"/>
              </w:rPr>
              <w:t xml:space="preserve"> Cena sakupljanja otpada mora biti </w:t>
            </w:r>
            <w:r w:rsidR="002E15AD" w:rsidRPr="00D84C36">
              <w:rPr>
                <w:rFonts w:ascii="Verdana" w:eastAsia="Times New Roman" w:hAnsi="Verdana" w:cs="Arial"/>
                <w:bCs/>
                <w:sz w:val="20"/>
                <w:szCs w:val="20"/>
                <w:lang w:eastAsia="de-DE"/>
              </w:rPr>
              <w:t>20</w:t>
            </w:r>
            <w:r w:rsidRPr="00D84C36">
              <w:rPr>
                <w:rFonts w:ascii="Verdana" w:eastAsia="Times New Roman" w:hAnsi="Verdana" w:cs="Arial"/>
                <w:bCs/>
                <w:sz w:val="20"/>
                <w:szCs w:val="20"/>
                <w:lang w:eastAsia="de-DE"/>
              </w:rPr>
              <w:t>0,00</w:t>
            </w:r>
            <w:r w:rsidRPr="0088584B">
              <w:rPr>
                <w:rFonts w:ascii="Verdana" w:eastAsia="Times New Roman" w:hAnsi="Verdana" w:cs="Arial"/>
                <w:bCs/>
                <w:sz w:val="20"/>
                <w:szCs w:val="20"/>
                <w:lang w:eastAsia="de-DE"/>
              </w:rPr>
              <w:t xml:space="preserve"> </w:t>
            </w:r>
            <w:proofErr w:type="spellStart"/>
            <w:r w:rsidRPr="0088584B">
              <w:rPr>
                <w:rFonts w:ascii="Verdana" w:eastAsia="Times New Roman" w:hAnsi="Verdana" w:cs="Arial"/>
                <w:bCs/>
                <w:sz w:val="20"/>
                <w:szCs w:val="20"/>
                <w:lang w:eastAsia="de-DE"/>
              </w:rPr>
              <w:t>rsd</w:t>
            </w:r>
            <w:proofErr w:type="spellEnd"/>
            <w:r w:rsidRPr="0088584B">
              <w:rPr>
                <w:rFonts w:ascii="Verdana" w:eastAsia="Times New Roman" w:hAnsi="Verdana" w:cs="Arial"/>
                <w:bCs/>
                <w:sz w:val="20"/>
                <w:szCs w:val="20"/>
                <w:lang w:eastAsia="de-DE"/>
              </w:rPr>
              <w:t xml:space="preserve"> po osobi mesečno, plus porezi i takse.</w:t>
            </w:r>
          </w:p>
          <w:p w14:paraId="01EB6F5A" w14:textId="77777777" w:rsidR="006A1ECB" w:rsidRPr="0088584B" w:rsidRDefault="006A1ECB" w:rsidP="006A1ECB">
            <w:pPr>
              <w:keepNext/>
              <w:snapToGrid w:val="0"/>
              <w:jc w:val="both"/>
              <w:rPr>
                <w:rFonts w:ascii="Verdana" w:eastAsia="Times New Roman" w:hAnsi="Verdana" w:cs="Arial"/>
                <w:bCs/>
                <w:sz w:val="20"/>
                <w:szCs w:val="20"/>
                <w:lang w:eastAsia="de-DE"/>
              </w:rPr>
            </w:pPr>
          </w:p>
          <w:p w14:paraId="401B8053" w14:textId="77777777" w:rsidR="006A1ECB" w:rsidRPr="0088584B" w:rsidRDefault="006A1ECB" w:rsidP="006A1ECB">
            <w:pPr>
              <w:keepNext/>
              <w:snapToGrid w:val="0"/>
              <w:jc w:val="both"/>
              <w:rPr>
                <w:rFonts w:ascii="Verdana" w:eastAsia="Times New Roman" w:hAnsi="Verdana" w:cs="Arial"/>
                <w:bCs/>
                <w:sz w:val="20"/>
                <w:szCs w:val="20"/>
                <w:lang w:eastAsia="de-DE"/>
              </w:rPr>
            </w:pPr>
            <w:r w:rsidRPr="0088584B">
              <w:rPr>
                <w:rFonts w:ascii="Verdana" w:eastAsia="Times New Roman" w:hAnsi="Verdana" w:cs="Arial"/>
                <w:bCs/>
                <w:sz w:val="20"/>
                <w:szCs w:val="20"/>
                <w:lang w:eastAsia="de-DE"/>
              </w:rPr>
              <w:t xml:space="preserve">Za socijalno ugrožena lica primenjivaće se umanjena cena od 120,00 </w:t>
            </w:r>
            <w:proofErr w:type="spellStart"/>
            <w:r w:rsidRPr="0088584B">
              <w:rPr>
                <w:rFonts w:ascii="Verdana" w:eastAsia="Times New Roman" w:hAnsi="Verdana" w:cs="Arial"/>
                <w:bCs/>
                <w:sz w:val="20"/>
                <w:szCs w:val="20"/>
                <w:lang w:eastAsia="de-DE"/>
              </w:rPr>
              <w:t>rsd</w:t>
            </w:r>
            <w:proofErr w:type="spellEnd"/>
            <w:r w:rsidRPr="0088584B">
              <w:rPr>
                <w:rFonts w:ascii="Verdana" w:eastAsia="Times New Roman" w:hAnsi="Verdana" w:cs="Arial"/>
                <w:bCs/>
                <w:sz w:val="20"/>
                <w:szCs w:val="20"/>
                <w:lang w:eastAsia="de-DE"/>
              </w:rPr>
              <w:t xml:space="preserve"> po osobi mesečno, plus porezi i takse. </w:t>
            </w:r>
          </w:p>
          <w:p w14:paraId="7A16C592" w14:textId="77777777" w:rsidR="006A1ECB" w:rsidRPr="0088584B" w:rsidRDefault="006A1ECB" w:rsidP="006A1ECB">
            <w:pPr>
              <w:keepNext/>
              <w:snapToGrid w:val="0"/>
              <w:jc w:val="both"/>
              <w:rPr>
                <w:rFonts w:ascii="Verdana" w:eastAsia="Times New Roman" w:hAnsi="Verdana" w:cs="Arial"/>
                <w:bCs/>
                <w:sz w:val="20"/>
                <w:szCs w:val="20"/>
                <w:lang w:eastAsia="de-DE"/>
              </w:rPr>
            </w:pPr>
          </w:p>
          <w:p w14:paraId="56A66594" w14:textId="55FD99A2" w:rsidR="006A1ECB" w:rsidRPr="0088584B" w:rsidRDefault="006A1ECB" w:rsidP="00EC62F1">
            <w:pPr>
              <w:keepNext/>
              <w:snapToGrid w:val="0"/>
              <w:jc w:val="both"/>
              <w:rPr>
                <w:rFonts w:ascii="Verdana" w:eastAsia="Times New Roman" w:hAnsi="Verdana" w:cs="Arial"/>
                <w:bCs/>
                <w:sz w:val="20"/>
                <w:szCs w:val="20"/>
                <w:lang w:eastAsia="de-DE"/>
              </w:rPr>
            </w:pPr>
            <w:r w:rsidRPr="0088584B">
              <w:rPr>
                <w:rFonts w:ascii="Verdana" w:eastAsia="Times New Roman" w:hAnsi="Verdana" w:cs="Arial"/>
                <w:bCs/>
                <w:sz w:val="20"/>
                <w:szCs w:val="20"/>
                <w:lang w:eastAsia="de-DE"/>
              </w:rPr>
              <w:t>Cena sakupljanja komunalnog otpada za pravna lica do 50m</w:t>
            </w:r>
            <w:r w:rsidRPr="0088584B">
              <w:rPr>
                <w:rFonts w:ascii="Verdana" w:eastAsia="Times New Roman" w:hAnsi="Verdana" w:cs="Arial"/>
                <w:bCs/>
                <w:sz w:val="20"/>
                <w:szCs w:val="20"/>
                <w:vertAlign w:val="superscript"/>
                <w:lang w:eastAsia="de-DE"/>
              </w:rPr>
              <w:t xml:space="preserve">2 </w:t>
            </w:r>
            <w:r w:rsidRPr="0088584B">
              <w:rPr>
                <w:rFonts w:ascii="Verdana" w:eastAsia="Times New Roman" w:hAnsi="Verdana" w:cs="Arial"/>
                <w:bCs/>
                <w:sz w:val="20"/>
                <w:szCs w:val="20"/>
                <w:lang w:eastAsia="de-DE"/>
              </w:rPr>
              <w:t>i zadruge,</w:t>
            </w:r>
            <w:r w:rsidR="00161AE8">
              <w:rPr>
                <w:rFonts w:ascii="Verdana" w:eastAsia="Times New Roman" w:hAnsi="Verdana" w:cs="Arial"/>
                <w:bCs/>
                <w:sz w:val="20"/>
                <w:szCs w:val="20"/>
                <w:lang w:eastAsia="de-DE"/>
              </w:rPr>
              <w:t xml:space="preserve"> preduzetnike,</w:t>
            </w:r>
            <w:r w:rsidRPr="0088584B">
              <w:rPr>
                <w:rFonts w:ascii="Verdana" w:eastAsia="Times New Roman" w:hAnsi="Verdana" w:cs="Arial"/>
                <w:bCs/>
                <w:sz w:val="20"/>
                <w:szCs w:val="20"/>
                <w:lang w:eastAsia="de-DE"/>
              </w:rPr>
              <w:t xml:space="preserve"> udruženja (paušal) primenjivaće se cena od </w:t>
            </w:r>
            <w:r w:rsidR="00EC62F1">
              <w:rPr>
                <w:rFonts w:ascii="Verdana" w:eastAsia="Times New Roman" w:hAnsi="Verdana" w:cs="Arial"/>
                <w:bCs/>
                <w:sz w:val="20"/>
                <w:szCs w:val="20"/>
                <w:lang w:eastAsia="de-DE"/>
              </w:rPr>
              <w:t>1.704,00 RSD</w:t>
            </w:r>
            <w:r w:rsidRPr="00EC62F1">
              <w:rPr>
                <w:rFonts w:ascii="Verdana" w:eastAsia="Times New Roman" w:hAnsi="Verdana" w:cs="Arial"/>
                <w:bCs/>
                <w:sz w:val="20"/>
                <w:szCs w:val="20"/>
                <w:lang w:eastAsia="de-DE"/>
              </w:rPr>
              <w:t>.</w:t>
            </w:r>
            <w:r w:rsidR="008866D7" w:rsidRPr="00EC62F1">
              <w:rPr>
                <w:rFonts w:ascii="Verdana" w:eastAsia="Times New Roman" w:hAnsi="Verdana" w:cs="Arial"/>
                <w:bCs/>
                <w:sz w:val="20"/>
                <w:szCs w:val="20"/>
                <w:lang w:eastAsia="de-DE"/>
              </w:rPr>
              <w:t xml:space="preserve"> U slučaju da ova kategorija korisnika obavlja delatnost u okviru stambenog prostora u kojem živi primenjivaće se </w:t>
            </w:r>
            <w:r w:rsidR="009537A7">
              <w:rPr>
                <w:rFonts w:ascii="Verdana" w:eastAsia="Times New Roman" w:hAnsi="Verdana" w:cs="Arial"/>
                <w:bCs/>
                <w:sz w:val="20"/>
                <w:szCs w:val="20"/>
                <w:lang w:eastAsia="de-DE"/>
              </w:rPr>
              <w:t xml:space="preserve">popust </w:t>
            </w:r>
            <w:r w:rsidR="008866D7" w:rsidRPr="00EC62F1">
              <w:rPr>
                <w:rFonts w:ascii="Verdana" w:eastAsia="Times New Roman" w:hAnsi="Verdana" w:cs="Arial"/>
                <w:bCs/>
                <w:sz w:val="20"/>
                <w:szCs w:val="20"/>
                <w:lang w:eastAsia="de-DE"/>
              </w:rPr>
              <w:t xml:space="preserve">u iznosu od </w:t>
            </w:r>
            <w:r w:rsidR="00EC62F1" w:rsidRPr="00EC62F1">
              <w:rPr>
                <w:rFonts w:ascii="Verdana" w:eastAsia="Times New Roman" w:hAnsi="Verdana" w:cs="Arial"/>
                <w:bCs/>
                <w:sz w:val="20"/>
                <w:szCs w:val="20"/>
                <w:lang w:eastAsia="de-DE"/>
              </w:rPr>
              <w:t>7</w:t>
            </w:r>
            <w:r w:rsidR="008866D7" w:rsidRPr="00EC62F1">
              <w:rPr>
                <w:rFonts w:ascii="Verdana" w:eastAsia="Times New Roman" w:hAnsi="Verdana" w:cs="Arial"/>
                <w:bCs/>
                <w:sz w:val="20"/>
                <w:szCs w:val="20"/>
                <w:lang w:eastAsia="de-DE"/>
              </w:rPr>
              <w:t>5% od paušala utvrđenog ovim stavom.</w:t>
            </w:r>
          </w:p>
          <w:p w14:paraId="4893BC33" w14:textId="2E4A1937" w:rsidR="006A1ECB" w:rsidRPr="008E23EE" w:rsidRDefault="00097DC4" w:rsidP="00EC62F1">
            <w:pPr>
              <w:keepNext/>
              <w:snapToGrid w:val="0"/>
              <w:jc w:val="both"/>
              <w:rPr>
                <w:rFonts w:ascii="Verdana" w:eastAsia="Times New Roman" w:hAnsi="Verdana" w:cs="Arial"/>
                <w:bCs/>
                <w:sz w:val="20"/>
                <w:szCs w:val="20"/>
                <w:lang w:val="en-US" w:eastAsia="de-DE"/>
              </w:rPr>
            </w:pPr>
            <w:r>
              <w:rPr>
                <w:rFonts w:ascii="Verdana" w:eastAsia="Times New Roman" w:hAnsi="Verdana" w:cs="Arial"/>
                <w:bCs/>
                <w:sz w:val="20"/>
                <w:szCs w:val="20"/>
                <w:lang w:eastAsia="de-DE"/>
              </w:rPr>
              <w:t xml:space="preserve"> </w:t>
            </w:r>
          </w:p>
          <w:p w14:paraId="56B43A1F" w14:textId="0192F260" w:rsidR="008866D7" w:rsidRDefault="006A1ECB" w:rsidP="006A1ECB">
            <w:pPr>
              <w:keepNext/>
              <w:snapToGrid w:val="0"/>
              <w:jc w:val="both"/>
              <w:rPr>
                <w:rFonts w:ascii="Verdana" w:eastAsia="Times New Roman" w:hAnsi="Verdana" w:cs="Arial"/>
                <w:bCs/>
                <w:sz w:val="20"/>
                <w:szCs w:val="20"/>
                <w:lang w:eastAsia="de-DE"/>
              </w:rPr>
            </w:pPr>
            <w:r w:rsidRPr="0088584B">
              <w:rPr>
                <w:rFonts w:ascii="Verdana" w:eastAsia="Times New Roman" w:hAnsi="Verdana" w:cs="Arial"/>
                <w:bCs/>
                <w:sz w:val="20"/>
                <w:szCs w:val="20"/>
                <w:lang w:eastAsia="de-DE"/>
              </w:rPr>
              <w:t>Cena sakupljanja komunalnog otpada za pravna lica</w:t>
            </w:r>
            <w:r w:rsidR="00161AE8">
              <w:rPr>
                <w:rFonts w:ascii="Verdana" w:eastAsia="Times New Roman" w:hAnsi="Verdana" w:cs="Arial"/>
                <w:bCs/>
                <w:sz w:val="20"/>
                <w:szCs w:val="20"/>
                <w:lang w:eastAsia="de-DE"/>
              </w:rPr>
              <w:t xml:space="preserve"> i preduzetnike</w:t>
            </w:r>
            <w:r w:rsidRPr="0088584B">
              <w:rPr>
                <w:rFonts w:ascii="Verdana" w:eastAsia="Times New Roman" w:hAnsi="Verdana" w:cs="Arial"/>
                <w:bCs/>
                <w:sz w:val="20"/>
                <w:szCs w:val="20"/>
                <w:lang w:eastAsia="de-DE"/>
              </w:rPr>
              <w:t xml:space="preserve"> preko 50m</w:t>
            </w:r>
            <w:r w:rsidRPr="0088584B">
              <w:rPr>
                <w:rFonts w:ascii="Verdana" w:eastAsia="Times New Roman" w:hAnsi="Verdana" w:cs="Arial"/>
                <w:bCs/>
                <w:sz w:val="20"/>
                <w:szCs w:val="20"/>
                <w:vertAlign w:val="superscript"/>
                <w:lang w:eastAsia="de-DE"/>
              </w:rPr>
              <w:t xml:space="preserve">2 </w:t>
            </w:r>
            <w:r w:rsidRPr="0088584B">
              <w:rPr>
                <w:rFonts w:ascii="Verdana" w:eastAsia="Times New Roman" w:hAnsi="Verdana" w:cs="Arial"/>
                <w:bCs/>
                <w:sz w:val="20"/>
                <w:szCs w:val="20"/>
                <w:lang w:eastAsia="de-DE"/>
              </w:rPr>
              <w:t xml:space="preserve"> primenjivaće se cena od </w:t>
            </w:r>
            <w:r w:rsidR="00940662">
              <w:rPr>
                <w:rFonts w:ascii="Verdana" w:eastAsia="Times New Roman" w:hAnsi="Verdana" w:cs="Arial"/>
                <w:bCs/>
                <w:sz w:val="20"/>
                <w:szCs w:val="20"/>
                <w:lang w:eastAsia="de-DE"/>
              </w:rPr>
              <w:t>40</w:t>
            </w:r>
            <w:r w:rsidRPr="0088584B">
              <w:rPr>
                <w:rFonts w:ascii="Verdana" w:eastAsia="Times New Roman" w:hAnsi="Verdana" w:cs="Arial"/>
                <w:bCs/>
                <w:sz w:val="20"/>
                <w:szCs w:val="20"/>
                <w:lang w:eastAsia="de-DE"/>
              </w:rPr>
              <w:t xml:space="preserve">,00 </w:t>
            </w:r>
            <w:proofErr w:type="spellStart"/>
            <w:r w:rsidRPr="0088584B">
              <w:rPr>
                <w:rFonts w:ascii="Verdana" w:eastAsia="Times New Roman" w:hAnsi="Verdana" w:cs="Arial"/>
                <w:bCs/>
                <w:sz w:val="20"/>
                <w:szCs w:val="20"/>
                <w:lang w:eastAsia="de-DE"/>
              </w:rPr>
              <w:t>rsd</w:t>
            </w:r>
            <w:proofErr w:type="spellEnd"/>
            <w:r w:rsidRPr="0088584B">
              <w:rPr>
                <w:rFonts w:ascii="Verdana" w:eastAsia="Times New Roman" w:hAnsi="Verdana" w:cs="Arial"/>
                <w:bCs/>
                <w:sz w:val="20"/>
                <w:szCs w:val="20"/>
                <w:lang w:eastAsia="de-DE"/>
              </w:rPr>
              <w:t xml:space="preserve"> po metru kvadratnom, plus porezi i takse.</w:t>
            </w:r>
            <w:r w:rsidR="00EC62F1">
              <w:rPr>
                <w:rFonts w:ascii="Verdana" w:eastAsia="Times New Roman" w:hAnsi="Verdana" w:cs="Arial"/>
                <w:bCs/>
                <w:sz w:val="20"/>
                <w:szCs w:val="20"/>
                <w:lang w:eastAsia="de-DE"/>
              </w:rPr>
              <w:t xml:space="preserve"> </w:t>
            </w:r>
            <w:r w:rsidR="008866D7" w:rsidRPr="00EC62F1">
              <w:rPr>
                <w:rFonts w:ascii="Verdana" w:eastAsia="Times New Roman" w:hAnsi="Verdana" w:cs="Arial"/>
                <w:bCs/>
                <w:sz w:val="20"/>
                <w:szCs w:val="20"/>
                <w:lang w:eastAsia="de-DE"/>
              </w:rPr>
              <w:t xml:space="preserve">U slučaju da ova kategorija korisnika obavlja delatnost u okviru stambenog prostora u kojem živi primenjivaće se </w:t>
            </w:r>
            <w:r w:rsidR="00EC62F1" w:rsidRPr="00EC62F1">
              <w:rPr>
                <w:rFonts w:ascii="Verdana" w:eastAsia="Times New Roman" w:hAnsi="Verdana" w:cs="Arial"/>
                <w:bCs/>
                <w:sz w:val="20"/>
                <w:szCs w:val="20"/>
                <w:lang w:eastAsia="de-DE"/>
              </w:rPr>
              <w:t>popust</w:t>
            </w:r>
            <w:r w:rsidR="008866D7" w:rsidRPr="00EC62F1">
              <w:rPr>
                <w:rFonts w:ascii="Verdana" w:eastAsia="Times New Roman" w:hAnsi="Verdana" w:cs="Arial"/>
                <w:bCs/>
                <w:sz w:val="20"/>
                <w:szCs w:val="20"/>
                <w:lang w:eastAsia="de-DE"/>
              </w:rPr>
              <w:t xml:space="preserve"> u iznosu od </w:t>
            </w:r>
            <w:r w:rsidR="00EC62F1" w:rsidRPr="00EC62F1">
              <w:rPr>
                <w:rFonts w:ascii="Verdana" w:eastAsia="Times New Roman" w:hAnsi="Verdana" w:cs="Arial"/>
                <w:bCs/>
                <w:sz w:val="20"/>
                <w:szCs w:val="20"/>
                <w:lang w:eastAsia="de-DE"/>
              </w:rPr>
              <w:t>7</w:t>
            </w:r>
            <w:r w:rsidR="008866D7" w:rsidRPr="00EC62F1">
              <w:rPr>
                <w:rFonts w:ascii="Verdana" w:eastAsia="Times New Roman" w:hAnsi="Verdana" w:cs="Arial"/>
                <w:bCs/>
                <w:sz w:val="20"/>
                <w:szCs w:val="20"/>
                <w:lang w:eastAsia="de-DE"/>
              </w:rPr>
              <w:t>5% od proizvoda jedinične cene utvrđene ovim stavom i ukupne površine stambenog prostora.</w:t>
            </w:r>
          </w:p>
          <w:p w14:paraId="50F3C853" w14:textId="77777777" w:rsidR="006A1ECB" w:rsidRPr="0088584B" w:rsidRDefault="006A1ECB" w:rsidP="006A1ECB">
            <w:pPr>
              <w:keepNext/>
              <w:snapToGrid w:val="0"/>
              <w:jc w:val="both"/>
              <w:rPr>
                <w:rFonts w:ascii="Verdana" w:eastAsia="Times New Roman" w:hAnsi="Verdana" w:cs="Arial"/>
                <w:bCs/>
                <w:sz w:val="20"/>
                <w:szCs w:val="20"/>
                <w:lang w:eastAsia="de-DE"/>
              </w:rPr>
            </w:pPr>
          </w:p>
          <w:p w14:paraId="2DCDC010" w14:textId="77777777" w:rsidR="008866D7" w:rsidRDefault="006A1ECB" w:rsidP="006A1ECB">
            <w:pPr>
              <w:keepNext/>
              <w:snapToGrid w:val="0"/>
              <w:jc w:val="both"/>
              <w:rPr>
                <w:rFonts w:ascii="Verdana" w:eastAsia="Times New Roman" w:hAnsi="Verdana" w:cs="Arial"/>
                <w:bCs/>
                <w:sz w:val="20"/>
                <w:szCs w:val="20"/>
                <w:lang w:eastAsia="de-DE"/>
              </w:rPr>
            </w:pPr>
            <w:r w:rsidRPr="0088584B">
              <w:rPr>
                <w:rFonts w:ascii="Verdana" w:eastAsia="Times New Roman" w:hAnsi="Verdana" w:cs="Arial"/>
                <w:bCs/>
                <w:sz w:val="20"/>
                <w:szCs w:val="20"/>
                <w:lang w:eastAsia="de-DE"/>
              </w:rPr>
              <w:t>Cena sakupljanja komunalnog otpada za pravna lica primenjivaće se cena od 1.</w:t>
            </w:r>
            <w:r w:rsidR="00940662">
              <w:rPr>
                <w:rFonts w:ascii="Verdana" w:eastAsia="Times New Roman" w:hAnsi="Verdana" w:cs="Arial"/>
                <w:bCs/>
                <w:sz w:val="20"/>
                <w:szCs w:val="20"/>
                <w:lang w:eastAsia="de-DE"/>
              </w:rPr>
              <w:t>9</w:t>
            </w:r>
            <w:r w:rsidRPr="0088584B">
              <w:rPr>
                <w:rFonts w:ascii="Verdana" w:eastAsia="Times New Roman" w:hAnsi="Verdana" w:cs="Arial"/>
                <w:bCs/>
                <w:sz w:val="20"/>
                <w:szCs w:val="20"/>
                <w:lang w:eastAsia="de-DE"/>
              </w:rPr>
              <w:t xml:space="preserve">00,00 </w:t>
            </w:r>
            <w:proofErr w:type="spellStart"/>
            <w:r w:rsidRPr="0088584B">
              <w:rPr>
                <w:rFonts w:ascii="Verdana" w:eastAsia="Times New Roman" w:hAnsi="Verdana" w:cs="Arial"/>
                <w:bCs/>
                <w:sz w:val="20"/>
                <w:szCs w:val="20"/>
                <w:lang w:eastAsia="de-DE"/>
              </w:rPr>
              <w:t>rsd</w:t>
            </w:r>
            <w:proofErr w:type="spellEnd"/>
            <w:r w:rsidRPr="0088584B">
              <w:rPr>
                <w:rFonts w:ascii="Verdana" w:eastAsia="Times New Roman" w:hAnsi="Verdana" w:cs="Arial"/>
                <w:bCs/>
                <w:sz w:val="20"/>
                <w:szCs w:val="20"/>
                <w:lang w:eastAsia="de-DE"/>
              </w:rPr>
              <w:t xml:space="preserve"> po metru kubnom, plus porezi i takse.  </w:t>
            </w:r>
          </w:p>
          <w:p w14:paraId="5104D373" w14:textId="77777777" w:rsidR="008866D7" w:rsidRDefault="008866D7" w:rsidP="006A1ECB">
            <w:pPr>
              <w:keepNext/>
              <w:snapToGrid w:val="0"/>
              <w:jc w:val="both"/>
              <w:rPr>
                <w:rFonts w:ascii="Verdana" w:eastAsia="Times New Roman" w:hAnsi="Verdana" w:cs="Arial"/>
                <w:bCs/>
                <w:sz w:val="20"/>
                <w:szCs w:val="20"/>
                <w:lang w:eastAsia="de-DE"/>
              </w:rPr>
            </w:pPr>
          </w:p>
          <w:p w14:paraId="773CC3F3" w14:textId="77777777" w:rsidR="006A1ECB" w:rsidRPr="0088584B" w:rsidRDefault="006A1ECB" w:rsidP="006A1ECB">
            <w:pPr>
              <w:keepNext/>
              <w:snapToGrid w:val="0"/>
              <w:jc w:val="both"/>
              <w:rPr>
                <w:rFonts w:ascii="Verdana" w:eastAsia="Times New Roman" w:hAnsi="Verdana" w:cs="Arial"/>
                <w:bCs/>
                <w:sz w:val="20"/>
                <w:szCs w:val="20"/>
                <w:lang w:eastAsia="de-DE"/>
              </w:rPr>
            </w:pPr>
          </w:p>
          <w:p w14:paraId="71363C02" w14:textId="31643CC5" w:rsidR="006A1ECB" w:rsidRDefault="006A1ECB" w:rsidP="006A1ECB">
            <w:pPr>
              <w:keepNext/>
              <w:snapToGrid w:val="0"/>
              <w:jc w:val="both"/>
              <w:rPr>
                <w:rFonts w:ascii="Verdana" w:eastAsia="Times New Roman" w:hAnsi="Verdana" w:cs="Arial"/>
                <w:bCs/>
                <w:sz w:val="20"/>
                <w:szCs w:val="20"/>
                <w:lang w:eastAsia="de-DE"/>
              </w:rPr>
            </w:pPr>
            <w:r w:rsidRPr="0088584B">
              <w:rPr>
                <w:rFonts w:ascii="Verdana" w:eastAsia="Times New Roman" w:hAnsi="Verdana" w:cs="Arial"/>
                <w:bCs/>
                <w:sz w:val="20"/>
                <w:szCs w:val="20"/>
                <w:lang w:eastAsia="de-DE"/>
              </w:rPr>
              <w:t>Gore navedeni utvrđeni dinarski iznosi usaglašavaće se i utvrđivati godišnje primenom stope realne inflacije koju objavljuje Zavod za statistiku Republike Srbije (ili bilo koji indeks inflacije najbliži navedenom indeksu, ukoliko se navedeni indeks više ne objavljuje)</w:t>
            </w:r>
            <w:r w:rsidR="00B95C6C" w:rsidRPr="0088584B">
              <w:rPr>
                <w:rFonts w:ascii="Verdana" w:eastAsia="Times New Roman" w:hAnsi="Verdana" w:cs="Arial"/>
                <w:bCs/>
                <w:sz w:val="20"/>
                <w:szCs w:val="20"/>
                <w:lang w:eastAsia="de-DE"/>
              </w:rPr>
              <w:t>.</w:t>
            </w:r>
          </w:p>
          <w:p w14:paraId="24D69307" w14:textId="77777777" w:rsidR="00940662" w:rsidRDefault="00940662" w:rsidP="006A1ECB">
            <w:pPr>
              <w:keepNext/>
              <w:snapToGrid w:val="0"/>
              <w:jc w:val="both"/>
              <w:rPr>
                <w:rFonts w:ascii="Verdana" w:eastAsia="Times New Roman" w:hAnsi="Verdana" w:cs="Arial"/>
                <w:bCs/>
                <w:sz w:val="20"/>
                <w:szCs w:val="20"/>
                <w:lang w:eastAsia="de-DE"/>
              </w:rPr>
            </w:pPr>
          </w:p>
          <w:p w14:paraId="58316A0A" w14:textId="56D33C39" w:rsidR="00940662" w:rsidRDefault="00940662" w:rsidP="006A1ECB">
            <w:pPr>
              <w:keepNext/>
              <w:snapToGrid w:val="0"/>
              <w:jc w:val="both"/>
              <w:rPr>
                <w:rFonts w:ascii="Verdana" w:eastAsia="Times New Roman" w:hAnsi="Verdana" w:cs="Arial"/>
                <w:bCs/>
                <w:sz w:val="20"/>
                <w:szCs w:val="20"/>
                <w:lang w:eastAsia="de-DE"/>
              </w:rPr>
            </w:pPr>
            <w:r w:rsidRPr="00940662">
              <w:rPr>
                <w:rFonts w:ascii="Verdana" w:eastAsia="Times New Roman" w:hAnsi="Verdana" w:cs="Arial"/>
                <w:bCs/>
                <w:sz w:val="20"/>
                <w:szCs w:val="20"/>
                <w:lang w:eastAsia="de-DE"/>
              </w:rPr>
              <w:t xml:space="preserve">Sastavni deo ovog </w:t>
            </w:r>
            <w:r>
              <w:rPr>
                <w:rFonts w:ascii="Verdana" w:eastAsia="Times New Roman" w:hAnsi="Verdana" w:cs="Arial"/>
                <w:bCs/>
                <w:sz w:val="20"/>
                <w:szCs w:val="20"/>
                <w:lang w:eastAsia="de-DE"/>
              </w:rPr>
              <w:t xml:space="preserve">aneksa </w:t>
            </w:r>
            <w:r w:rsidRPr="00940662">
              <w:rPr>
                <w:rFonts w:ascii="Verdana" w:eastAsia="Times New Roman" w:hAnsi="Verdana" w:cs="Arial"/>
                <w:bCs/>
                <w:sz w:val="20"/>
                <w:szCs w:val="20"/>
                <w:lang w:eastAsia="de-DE"/>
              </w:rPr>
              <w:t>ugovora je  Struktura predloženih cena za 2023. godinu čije su cene uvećane primenom stope realne inflacije i to promena cena u decembru 2014. u odnosu na decembar 2013. u procentima je 1,70%, u decembru 2015. u odnosu na decembar 2014. je 1,50%, u decembru 2016. u odnosnu na decembar 2015. je 1,60%, u decembru 2017. u odnosu na decembar 2016. je 3,00%, u decembru 2018. u odnosu na decembar 2017. za 2,00%, u decembru 2019. u odnosu na decembar 2018. je 1,90%, u decembru 2020. u odnosu na decembar 2019. je 1,30%, u decembru 2021. u odnosu na decembar 2020. za 7,90% i u decembru 2022. u odnosu na decembar 2021. za 15,1%, u januaru 2023. u odnosu na avgust 2023. je 6,3%</w:t>
            </w:r>
            <w:r>
              <w:rPr>
                <w:rFonts w:ascii="Verdana" w:eastAsia="Times New Roman" w:hAnsi="Verdana" w:cs="Arial"/>
                <w:bCs/>
                <w:sz w:val="20"/>
                <w:szCs w:val="20"/>
                <w:lang w:eastAsia="de-DE"/>
              </w:rPr>
              <w:t>.</w:t>
            </w:r>
          </w:p>
          <w:p w14:paraId="192DC64C" w14:textId="77777777" w:rsidR="00940662" w:rsidRDefault="00940662" w:rsidP="006A1ECB">
            <w:pPr>
              <w:keepNext/>
              <w:snapToGrid w:val="0"/>
              <w:jc w:val="both"/>
              <w:rPr>
                <w:rFonts w:ascii="Verdana" w:eastAsia="Times New Roman" w:hAnsi="Verdana" w:cs="Arial"/>
                <w:bCs/>
                <w:sz w:val="20"/>
                <w:szCs w:val="20"/>
                <w:lang w:eastAsia="de-DE"/>
              </w:rPr>
            </w:pPr>
          </w:p>
          <w:p w14:paraId="26584DB5" w14:textId="7A293045" w:rsidR="00940662" w:rsidRPr="0088584B" w:rsidRDefault="00940662" w:rsidP="006A1ECB">
            <w:pPr>
              <w:keepNext/>
              <w:snapToGrid w:val="0"/>
              <w:jc w:val="both"/>
              <w:rPr>
                <w:rFonts w:ascii="Verdana" w:eastAsia="Times New Roman" w:hAnsi="Verdana" w:cs="Arial"/>
                <w:bCs/>
                <w:sz w:val="20"/>
                <w:szCs w:val="20"/>
                <w:lang w:eastAsia="de-DE"/>
              </w:rPr>
            </w:pPr>
            <w:r w:rsidRPr="00F56142">
              <w:rPr>
                <w:rFonts w:ascii="Verdana" w:eastAsia="Times New Roman" w:hAnsi="Verdana" w:cs="Arial"/>
                <w:bCs/>
                <w:sz w:val="20"/>
                <w:szCs w:val="20"/>
                <w:lang w:eastAsia="de-DE"/>
              </w:rPr>
              <w:t>Cene za 2024. godinu biće uvećane primenom stope realne inflacije samo od septembra do decembra 2023. godine, a od 2025. godine biće primenjene godišnje stope realne inflacije za 2024. godinu koje objavljuje Zavod za statistiku Srbije.</w:t>
            </w:r>
          </w:p>
          <w:p w14:paraId="551E9CAF" w14:textId="77777777" w:rsidR="006A1ECB" w:rsidRDefault="006A1ECB" w:rsidP="006A1ECB">
            <w:pPr>
              <w:keepNext/>
              <w:snapToGrid w:val="0"/>
              <w:jc w:val="both"/>
              <w:rPr>
                <w:rFonts w:ascii="Verdana" w:eastAsia="Times New Roman" w:hAnsi="Verdana" w:cs="Arial"/>
                <w:bCs/>
                <w:sz w:val="20"/>
                <w:szCs w:val="20"/>
                <w:lang w:eastAsia="de-DE"/>
              </w:rPr>
            </w:pPr>
          </w:p>
          <w:p w14:paraId="7DF13442" w14:textId="77777777" w:rsidR="002E208A" w:rsidRPr="0088584B" w:rsidRDefault="002E208A" w:rsidP="006A1ECB">
            <w:pPr>
              <w:keepNext/>
              <w:snapToGrid w:val="0"/>
              <w:jc w:val="both"/>
              <w:rPr>
                <w:rFonts w:ascii="Verdana" w:eastAsia="Times New Roman" w:hAnsi="Verdana" w:cs="Arial"/>
                <w:bCs/>
                <w:sz w:val="20"/>
                <w:szCs w:val="20"/>
                <w:lang w:eastAsia="de-DE"/>
              </w:rPr>
            </w:pPr>
          </w:p>
          <w:p w14:paraId="126DBB12" w14:textId="3445679B" w:rsidR="006A1ECB" w:rsidRPr="0088584B" w:rsidRDefault="006A1ECB" w:rsidP="006A1ECB">
            <w:pPr>
              <w:keepNext/>
              <w:snapToGrid w:val="0"/>
              <w:jc w:val="both"/>
              <w:rPr>
                <w:rFonts w:ascii="Verdana" w:eastAsia="Times New Roman" w:hAnsi="Verdana" w:cs="Arial"/>
                <w:bCs/>
                <w:sz w:val="20"/>
                <w:szCs w:val="20"/>
                <w:lang w:eastAsia="de-DE"/>
              </w:rPr>
            </w:pPr>
            <w:r w:rsidRPr="0088584B">
              <w:rPr>
                <w:rFonts w:ascii="Verdana" w:eastAsia="Times New Roman" w:hAnsi="Verdana" w:cs="Arial"/>
                <w:bCs/>
                <w:sz w:val="20"/>
                <w:szCs w:val="20"/>
                <w:lang w:eastAsia="de-DE"/>
              </w:rPr>
              <w:t xml:space="preserve">Pored Redovnih usluga, Operater u Cenovniku </w:t>
            </w:r>
            <w:r w:rsidR="001963AF" w:rsidRPr="0088584B">
              <w:rPr>
                <w:rFonts w:ascii="Verdana" w:eastAsia="Times New Roman" w:hAnsi="Verdana" w:cs="Arial"/>
                <w:bCs/>
                <w:sz w:val="20"/>
                <w:szCs w:val="20"/>
                <w:lang w:eastAsia="de-DE"/>
              </w:rPr>
              <w:t>(</w:t>
            </w:r>
            <w:r w:rsidR="001963AF" w:rsidRPr="0088584B">
              <w:rPr>
                <w:rFonts w:ascii="Verdana" w:eastAsia="Times New Roman" w:hAnsi="Verdana" w:cs="Arial"/>
                <w:b/>
                <w:sz w:val="20"/>
                <w:szCs w:val="20"/>
                <w:lang w:eastAsia="de-DE"/>
              </w:rPr>
              <w:t>Prilog 2 Aneksa 2 Ugovora</w:t>
            </w:r>
            <w:r w:rsidR="001963AF" w:rsidRPr="0088584B">
              <w:rPr>
                <w:rFonts w:ascii="Verdana" w:eastAsia="Times New Roman" w:hAnsi="Verdana" w:cs="Arial"/>
                <w:bCs/>
                <w:sz w:val="20"/>
                <w:szCs w:val="20"/>
                <w:lang w:eastAsia="de-DE"/>
              </w:rPr>
              <w:t xml:space="preserve">) </w:t>
            </w:r>
            <w:r w:rsidRPr="0088584B">
              <w:rPr>
                <w:rFonts w:ascii="Verdana" w:eastAsia="Times New Roman" w:hAnsi="Verdana" w:cs="Arial"/>
                <w:bCs/>
                <w:sz w:val="20"/>
                <w:szCs w:val="20"/>
                <w:lang w:eastAsia="de-DE"/>
              </w:rPr>
              <w:t>dostavlja Strukturu novih cena pružanja komunalnih usluga na teritoriji opštine Lapovo za Dodatne usluge – pojedinačno ugovorene usluge sa pravnim licima.</w:t>
            </w:r>
          </w:p>
          <w:p w14:paraId="16AE5EAF" w14:textId="77777777" w:rsidR="006A1ECB" w:rsidRPr="0088584B" w:rsidRDefault="006A1ECB" w:rsidP="006A1ECB">
            <w:pPr>
              <w:keepNext/>
              <w:snapToGrid w:val="0"/>
              <w:jc w:val="both"/>
              <w:rPr>
                <w:rFonts w:ascii="Verdana" w:eastAsia="Times New Roman" w:hAnsi="Verdana" w:cs="Arial"/>
                <w:bCs/>
                <w:sz w:val="20"/>
                <w:szCs w:val="20"/>
                <w:lang w:eastAsia="de-DE"/>
              </w:rPr>
            </w:pPr>
          </w:p>
          <w:p w14:paraId="3A731B71" w14:textId="77777777" w:rsidR="006A1ECB" w:rsidRDefault="006A1ECB" w:rsidP="006A1ECB">
            <w:pPr>
              <w:keepNext/>
              <w:snapToGrid w:val="0"/>
              <w:jc w:val="both"/>
              <w:rPr>
                <w:rFonts w:ascii="Verdana" w:eastAsia="Times New Roman" w:hAnsi="Verdana" w:cs="Arial"/>
                <w:bCs/>
                <w:sz w:val="20"/>
                <w:szCs w:val="20"/>
                <w:lang w:eastAsia="de-DE"/>
              </w:rPr>
            </w:pPr>
            <w:r w:rsidRPr="0088584B">
              <w:rPr>
                <w:rFonts w:ascii="Verdana" w:eastAsia="Times New Roman" w:hAnsi="Verdana" w:cs="Arial"/>
                <w:b/>
                <w:sz w:val="20"/>
                <w:szCs w:val="20"/>
                <w:lang w:eastAsia="de-DE"/>
              </w:rPr>
              <w:t xml:space="preserve">4.2. </w:t>
            </w:r>
            <w:r w:rsidRPr="0088584B">
              <w:rPr>
                <w:rFonts w:ascii="Verdana" w:eastAsia="Times New Roman" w:hAnsi="Verdana" w:cs="Arial"/>
                <w:bCs/>
                <w:sz w:val="20"/>
                <w:szCs w:val="20"/>
                <w:lang w:eastAsia="de-DE"/>
              </w:rPr>
              <w:t>Pored toga, Operater ima pravo i obavezu da koriguje cenu u slučaju izmena važeće Zakonske regulative i drugih podzakonskih akata, raspoloživosti i primeni novih tehnologija u sektoru postupanja sa otpadom, novih poreza ili taksi, bilo koje druge obaveze nametnute Operateru komunalno-sanitarne deponije ili bilo kakve investicije obavezne za rad, a koje mogu rezultirati ozbiljnom izmenom troškova Operatera, pod uslovom da Operater može pokazati da ne može da pokrije svoje troškove naplatom utvrđene cene, pod uslovom da se time ne krše imperativne zakonske odredbe.</w:t>
            </w:r>
          </w:p>
          <w:p w14:paraId="7E8ED34F" w14:textId="77777777" w:rsidR="002E208A" w:rsidRPr="0088584B" w:rsidRDefault="002E208A" w:rsidP="006A1ECB">
            <w:pPr>
              <w:keepNext/>
              <w:snapToGrid w:val="0"/>
              <w:jc w:val="both"/>
              <w:rPr>
                <w:rFonts w:ascii="Verdana" w:eastAsia="Times New Roman" w:hAnsi="Verdana" w:cs="Arial"/>
                <w:bCs/>
                <w:sz w:val="20"/>
                <w:szCs w:val="20"/>
                <w:lang w:eastAsia="de-DE"/>
              </w:rPr>
            </w:pPr>
          </w:p>
          <w:p w14:paraId="6CF09CE8" w14:textId="77777777" w:rsidR="006A1ECB" w:rsidRPr="0088584B" w:rsidRDefault="006A1ECB" w:rsidP="006A1ECB">
            <w:pPr>
              <w:keepNext/>
              <w:snapToGrid w:val="0"/>
              <w:jc w:val="both"/>
              <w:rPr>
                <w:rFonts w:ascii="Verdana" w:eastAsia="Times New Roman" w:hAnsi="Verdana" w:cs="Arial"/>
                <w:bCs/>
                <w:sz w:val="20"/>
                <w:szCs w:val="20"/>
                <w:lang w:eastAsia="de-DE"/>
              </w:rPr>
            </w:pPr>
          </w:p>
          <w:p w14:paraId="65C06ED5" w14:textId="77777777" w:rsidR="006A1ECB" w:rsidRPr="0088584B" w:rsidRDefault="006A1ECB" w:rsidP="006A1ECB">
            <w:pPr>
              <w:keepNext/>
              <w:snapToGrid w:val="0"/>
              <w:jc w:val="both"/>
              <w:rPr>
                <w:rFonts w:ascii="Verdana" w:eastAsia="Times New Roman" w:hAnsi="Verdana" w:cs="Arial"/>
                <w:bCs/>
                <w:sz w:val="20"/>
                <w:szCs w:val="20"/>
                <w:lang w:eastAsia="de-DE"/>
              </w:rPr>
            </w:pPr>
            <w:r w:rsidRPr="0088584B">
              <w:rPr>
                <w:rFonts w:ascii="Verdana" w:eastAsia="Times New Roman" w:hAnsi="Verdana" w:cs="Arial"/>
                <w:b/>
                <w:sz w:val="20"/>
                <w:szCs w:val="20"/>
                <w:lang w:eastAsia="de-DE"/>
              </w:rPr>
              <w:t xml:space="preserve">4.3. </w:t>
            </w:r>
            <w:r w:rsidRPr="0088584B">
              <w:rPr>
                <w:rFonts w:ascii="Verdana" w:eastAsia="Times New Roman" w:hAnsi="Verdana" w:cs="Arial"/>
                <w:bCs/>
                <w:sz w:val="20"/>
                <w:szCs w:val="20"/>
                <w:lang w:eastAsia="de-DE"/>
              </w:rPr>
              <w:t>Ugovorne strane su saglasne da naknadu navedenu u članu 4.1. ovog Ugovora, Operater može jednostrano izmeniti ukoliko promena zakonske regulative (direktno ili indirektno) uveća troškove usluga koje Operater pruža.</w:t>
            </w:r>
          </w:p>
          <w:p w14:paraId="6EBDE825" w14:textId="53650372" w:rsidR="00D61860" w:rsidRDefault="00D61860" w:rsidP="00D61860">
            <w:pPr>
              <w:ind w:right="14"/>
              <w:rPr>
                <w:rFonts w:ascii="Verdana" w:eastAsia="Times New Roman" w:hAnsi="Verdana" w:cs="Arial"/>
                <w:bCs/>
                <w:sz w:val="20"/>
                <w:szCs w:val="20"/>
                <w:lang w:eastAsia="de-DE"/>
              </w:rPr>
            </w:pPr>
          </w:p>
          <w:p w14:paraId="6320E63F" w14:textId="77777777" w:rsidR="002E208A" w:rsidRPr="0088584B" w:rsidRDefault="002E208A" w:rsidP="00D61860">
            <w:pPr>
              <w:ind w:right="14"/>
              <w:rPr>
                <w:rFonts w:ascii="Verdana" w:eastAsia="Times New Roman" w:hAnsi="Verdana" w:cs="Arial"/>
                <w:bCs/>
                <w:sz w:val="20"/>
                <w:szCs w:val="20"/>
                <w:lang w:eastAsia="de-DE"/>
              </w:rPr>
            </w:pPr>
          </w:p>
          <w:p w14:paraId="5394E875" w14:textId="338BE336" w:rsidR="00D61860" w:rsidRPr="0088584B" w:rsidRDefault="00D61860" w:rsidP="00D61860">
            <w:pPr>
              <w:ind w:right="14"/>
              <w:jc w:val="both"/>
              <w:rPr>
                <w:rFonts w:ascii="Verdana" w:hAnsi="Verdana"/>
                <w:sz w:val="20"/>
                <w:szCs w:val="20"/>
              </w:rPr>
            </w:pPr>
            <w:r w:rsidRPr="0088584B">
              <w:rPr>
                <w:rFonts w:ascii="Verdana" w:hAnsi="Verdana"/>
                <w:b/>
                <w:bCs/>
                <w:sz w:val="20"/>
                <w:szCs w:val="20"/>
              </w:rPr>
              <w:t>4.4.</w:t>
            </w:r>
            <w:r w:rsidRPr="0088584B">
              <w:rPr>
                <w:rFonts w:ascii="Verdana" w:hAnsi="Verdana"/>
                <w:sz w:val="20"/>
                <w:szCs w:val="20"/>
              </w:rPr>
              <w:t xml:space="preserve"> Operater ima pravo i obavezu da izvrši korekciju cena (i) u slučaju izmena va</w:t>
            </w:r>
            <w:r w:rsidR="005C5E86" w:rsidRPr="0088584B">
              <w:rPr>
                <w:rFonts w:ascii="Verdana" w:hAnsi="Verdana"/>
                <w:sz w:val="20"/>
                <w:szCs w:val="20"/>
              </w:rPr>
              <w:t>žeći</w:t>
            </w:r>
            <w:r w:rsidRPr="0088584B">
              <w:rPr>
                <w:rFonts w:ascii="Verdana" w:hAnsi="Verdana"/>
                <w:sz w:val="20"/>
                <w:szCs w:val="20"/>
              </w:rPr>
              <w:t>h zakona Republike Srbije ili stupanja na snagu uredbe Vlade Republike Srbije ili bilo kog drugog obavezuju</w:t>
            </w:r>
            <w:r w:rsidR="005C5E86" w:rsidRPr="0088584B">
              <w:rPr>
                <w:rFonts w:ascii="Verdana" w:hAnsi="Verdana"/>
                <w:sz w:val="20"/>
                <w:szCs w:val="20"/>
              </w:rPr>
              <w:t>ć</w:t>
            </w:r>
            <w:r w:rsidRPr="0088584B">
              <w:rPr>
                <w:rFonts w:ascii="Verdana" w:hAnsi="Verdana"/>
                <w:sz w:val="20"/>
                <w:szCs w:val="20"/>
              </w:rPr>
              <w:t>eg podzakonskog akta Republike Srbije ili Skup</w:t>
            </w:r>
            <w:r w:rsidR="00267594" w:rsidRPr="0088584B">
              <w:rPr>
                <w:rFonts w:ascii="Verdana" w:hAnsi="Verdana"/>
                <w:sz w:val="20"/>
                <w:szCs w:val="20"/>
              </w:rPr>
              <w:t>š</w:t>
            </w:r>
            <w:r w:rsidRPr="0088584B">
              <w:rPr>
                <w:rFonts w:ascii="Verdana" w:hAnsi="Verdana"/>
                <w:sz w:val="20"/>
                <w:szCs w:val="20"/>
              </w:rPr>
              <w:t>tine o</w:t>
            </w:r>
            <w:r w:rsidR="00267594" w:rsidRPr="0088584B">
              <w:rPr>
                <w:rFonts w:ascii="Verdana" w:hAnsi="Verdana"/>
                <w:sz w:val="20"/>
                <w:szCs w:val="20"/>
              </w:rPr>
              <w:t>pš</w:t>
            </w:r>
            <w:r w:rsidRPr="0088584B">
              <w:rPr>
                <w:rFonts w:ascii="Verdana" w:hAnsi="Verdana"/>
                <w:sz w:val="20"/>
                <w:szCs w:val="20"/>
              </w:rPr>
              <w:t>tine Lapovo koji Operateru name</w:t>
            </w:r>
            <w:r w:rsidR="00267594" w:rsidRPr="0088584B">
              <w:rPr>
                <w:rFonts w:ascii="Verdana" w:hAnsi="Verdana"/>
                <w:sz w:val="20"/>
                <w:szCs w:val="20"/>
              </w:rPr>
              <w:t>ć</w:t>
            </w:r>
            <w:r w:rsidRPr="0088584B">
              <w:rPr>
                <w:rFonts w:ascii="Verdana" w:hAnsi="Verdana"/>
                <w:sz w:val="20"/>
                <w:szCs w:val="20"/>
              </w:rPr>
              <w:t>e dodatne tro</w:t>
            </w:r>
            <w:r w:rsidR="00267594" w:rsidRPr="0088584B">
              <w:rPr>
                <w:rFonts w:ascii="Verdana" w:hAnsi="Verdana"/>
                <w:sz w:val="20"/>
                <w:szCs w:val="20"/>
              </w:rPr>
              <w:t>š</w:t>
            </w:r>
            <w:r w:rsidRPr="0088584B">
              <w:rPr>
                <w:rFonts w:ascii="Verdana" w:hAnsi="Verdana"/>
                <w:sz w:val="20"/>
                <w:szCs w:val="20"/>
              </w:rPr>
              <w:t>kove poslovanja, uklju</w:t>
            </w:r>
            <w:r w:rsidR="00267594" w:rsidRPr="0088584B">
              <w:rPr>
                <w:rFonts w:ascii="Verdana" w:hAnsi="Verdana"/>
                <w:sz w:val="20"/>
                <w:szCs w:val="20"/>
              </w:rPr>
              <w:t>č</w:t>
            </w:r>
            <w:r w:rsidRPr="0088584B">
              <w:rPr>
                <w:rFonts w:ascii="Verdana" w:hAnsi="Verdana"/>
                <w:sz w:val="20"/>
                <w:szCs w:val="20"/>
              </w:rPr>
              <w:t>uju</w:t>
            </w:r>
            <w:r w:rsidR="00267594" w:rsidRPr="0088584B">
              <w:rPr>
                <w:rFonts w:ascii="Verdana" w:hAnsi="Verdana"/>
                <w:sz w:val="20"/>
                <w:szCs w:val="20"/>
              </w:rPr>
              <w:t>ć</w:t>
            </w:r>
            <w:r w:rsidRPr="0088584B">
              <w:rPr>
                <w:rFonts w:ascii="Verdana" w:hAnsi="Verdana"/>
                <w:sz w:val="20"/>
                <w:szCs w:val="20"/>
              </w:rPr>
              <w:t>i ali ne ogran</w:t>
            </w:r>
            <w:r w:rsidR="00267594" w:rsidRPr="0088584B">
              <w:rPr>
                <w:rFonts w:ascii="Verdana" w:hAnsi="Verdana"/>
                <w:sz w:val="20"/>
                <w:szCs w:val="20"/>
              </w:rPr>
              <w:t>ičavajuć</w:t>
            </w:r>
            <w:r w:rsidRPr="0088584B">
              <w:rPr>
                <w:rFonts w:ascii="Verdana" w:hAnsi="Verdana"/>
                <w:sz w:val="20"/>
                <w:szCs w:val="20"/>
              </w:rPr>
              <w:t>i se na obaveze u pogledu tretiranja otpada, odlaganja otpada, postupanja sa otpadom, upravljanje otpadom, za</w:t>
            </w:r>
            <w:r w:rsidR="00267594" w:rsidRPr="0088584B">
              <w:rPr>
                <w:rFonts w:ascii="Verdana" w:hAnsi="Verdana"/>
                <w:sz w:val="20"/>
                <w:szCs w:val="20"/>
              </w:rPr>
              <w:t>š</w:t>
            </w:r>
            <w:r w:rsidRPr="0088584B">
              <w:rPr>
                <w:rFonts w:ascii="Verdana" w:hAnsi="Verdana"/>
                <w:sz w:val="20"/>
                <w:szCs w:val="20"/>
              </w:rPr>
              <w:t>tite okoline, rekultivacije deponije i sli</w:t>
            </w:r>
            <w:r w:rsidR="00267594" w:rsidRPr="0088584B">
              <w:rPr>
                <w:rFonts w:ascii="Verdana" w:hAnsi="Verdana"/>
                <w:sz w:val="20"/>
                <w:szCs w:val="20"/>
              </w:rPr>
              <w:t>čno</w:t>
            </w:r>
            <w:r w:rsidRPr="0088584B">
              <w:rPr>
                <w:rFonts w:ascii="Verdana" w:hAnsi="Verdana"/>
                <w:sz w:val="20"/>
                <w:szCs w:val="20"/>
              </w:rPr>
              <w:t>, (ii) u slu</w:t>
            </w:r>
            <w:r w:rsidR="00267594" w:rsidRPr="0088584B">
              <w:rPr>
                <w:rFonts w:ascii="Verdana" w:hAnsi="Verdana"/>
                <w:sz w:val="20"/>
                <w:szCs w:val="20"/>
              </w:rPr>
              <w:t>č</w:t>
            </w:r>
            <w:r w:rsidRPr="0088584B">
              <w:rPr>
                <w:rFonts w:ascii="Verdana" w:hAnsi="Verdana"/>
                <w:sz w:val="20"/>
                <w:szCs w:val="20"/>
              </w:rPr>
              <w:t>aju uvo</w:t>
            </w:r>
            <w:r w:rsidR="00267594" w:rsidRPr="0088584B">
              <w:rPr>
                <w:rFonts w:ascii="Verdana" w:hAnsi="Verdana"/>
                <w:sz w:val="20"/>
                <w:szCs w:val="20"/>
              </w:rPr>
              <w:t>đe</w:t>
            </w:r>
            <w:r w:rsidRPr="0088584B">
              <w:rPr>
                <w:rFonts w:ascii="Verdana" w:hAnsi="Verdana"/>
                <w:sz w:val="20"/>
                <w:szCs w:val="20"/>
              </w:rPr>
              <w:t>nja novih poreza, taksi ili bilo koje druge obaveze nametnute Operateru od strane Republike Srbije ili Skup</w:t>
            </w:r>
            <w:r w:rsidR="00D664AC" w:rsidRPr="0088584B">
              <w:rPr>
                <w:rFonts w:ascii="Verdana" w:hAnsi="Verdana"/>
                <w:sz w:val="20"/>
                <w:szCs w:val="20"/>
              </w:rPr>
              <w:t>š</w:t>
            </w:r>
            <w:r w:rsidRPr="0088584B">
              <w:rPr>
                <w:rFonts w:ascii="Verdana" w:hAnsi="Verdana"/>
                <w:sz w:val="20"/>
                <w:szCs w:val="20"/>
              </w:rPr>
              <w:t>tine op</w:t>
            </w:r>
            <w:r w:rsidR="00D664AC" w:rsidRPr="0088584B">
              <w:rPr>
                <w:rFonts w:ascii="Verdana" w:hAnsi="Verdana"/>
                <w:sz w:val="20"/>
                <w:szCs w:val="20"/>
              </w:rPr>
              <w:t>š</w:t>
            </w:r>
            <w:r w:rsidRPr="0088584B">
              <w:rPr>
                <w:rFonts w:ascii="Verdana" w:hAnsi="Verdana"/>
                <w:sz w:val="20"/>
                <w:szCs w:val="20"/>
              </w:rPr>
              <w:t>tine Lapovo ili drugog organa sa javnim ovla</w:t>
            </w:r>
            <w:r w:rsidR="00D664AC" w:rsidRPr="0088584B">
              <w:rPr>
                <w:rFonts w:ascii="Verdana" w:hAnsi="Verdana"/>
                <w:sz w:val="20"/>
                <w:szCs w:val="20"/>
              </w:rPr>
              <w:t>šć</w:t>
            </w:r>
            <w:r w:rsidRPr="0088584B">
              <w:rPr>
                <w:rFonts w:ascii="Verdana" w:hAnsi="Verdana"/>
                <w:sz w:val="20"/>
                <w:szCs w:val="20"/>
              </w:rPr>
              <w:t>enjima koja mo</w:t>
            </w:r>
            <w:r w:rsidR="00D664AC" w:rsidRPr="0088584B">
              <w:rPr>
                <w:rFonts w:ascii="Verdana" w:hAnsi="Verdana"/>
                <w:sz w:val="20"/>
                <w:szCs w:val="20"/>
              </w:rPr>
              <w:t>ž</w:t>
            </w:r>
            <w:r w:rsidRPr="0088584B">
              <w:rPr>
                <w:rFonts w:ascii="Verdana" w:hAnsi="Verdana"/>
                <w:sz w:val="20"/>
                <w:szCs w:val="20"/>
              </w:rPr>
              <w:t>e rezultirati izmenom tro</w:t>
            </w:r>
            <w:r w:rsidR="00D664AC" w:rsidRPr="0088584B">
              <w:rPr>
                <w:rFonts w:ascii="Verdana" w:hAnsi="Verdana"/>
                <w:sz w:val="20"/>
                <w:szCs w:val="20"/>
              </w:rPr>
              <w:t>š</w:t>
            </w:r>
            <w:r w:rsidRPr="0088584B">
              <w:rPr>
                <w:rFonts w:ascii="Verdana" w:hAnsi="Verdana"/>
                <w:sz w:val="20"/>
                <w:szCs w:val="20"/>
              </w:rPr>
              <w:t>kova poslovanja Operatera, (iii) u slu</w:t>
            </w:r>
            <w:r w:rsidR="00267594" w:rsidRPr="0088584B">
              <w:rPr>
                <w:rFonts w:ascii="Verdana" w:hAnsi="Verdana"/>
                <w:sz w:val="20"/>
                <w:szCs w:val="20"/>
              </w:rPr>
              <w:t>č</w:t>
            </w:r>
            <w:r w:rsidRPr="0088584B">
              <w:rPr>
                <w:rFonts w:ascii="Verdana" w:hAnsi="Verdana"/>
                <w:sz w:val="20"/>
                <w:szCs w:val="20"/>
              </w:rPr>
              <w:t>aju da se Operateru stupanjem na snagu zakona Republike Srbije ili uredbe Vlade Republike Srbije ili bilo kog drugog obavezuju</w:t>
            </w:r>
            <w:r w:rsidR="00267594" w:rsidRPr="0088584B">
              <w:rPr>
                <w:rFonts w:ascii="Verdana" w:hAnsi="Verdana"/>
                <w:sz w:val="20"/>
                <w:szCs w:val="20"/>
              </w:rPr>
              <w:t>ć</w:t>
            </w:r>
            <w:r w:rsidRPr="0088584B">
              <w:rPr>
                <w:rFonts w:ascii="Verdana" w:hAnsi="Verdana"/>
                <w:sz w:val="20"/>
                <w:szCs w:val="20"/>
              </w:rPr>
              <w:t>eg podzakonskog akta Republike Srbije ili Skup</w:t>
            </w:r>
            <w:r w:rsidR="00267594" w:rsidRPr="0088584B">
              <w:rPr>
                <w:rFonts w:ascii="Verdana" w:hAnsi="Verdana"/>
                <w:sz w:val="20"/>
                <w:szCs w:val="20"/>
              </w:rPr>
              <w:t>š</w:t>
            </w:r>
            <w:r w:rsidRPr="0088584B">
              <w:rPr>
                <w:rFonts w:ascii="Verdana" w:hAnsi="Verdana"/>
                <w:sz w:val="20"/>
                <w:szCs w:val="20"/>
              </w:rPr>
              <w:t>tine op</w:t>
            </w:r>
            <w:r w:rsidR="00D664AC" w:rsidRPr="0088584B">
              <w:rPr>
                <w:rFonts w:ascii="Verdana" w:hAnsi="Verdana"/>
                <w:sz w:val="20"/>
                <w:szCs w:val="20"/>
              </w:rPr>
              <w:t>š</w:t>
            </w:r>
            <w:r w:rsidRPr="0088584B">
              <w:rPr>
                <w:rFonts w:ascii="Verdana" w:hAnsi="Verdana"/>
                <w:sz w:val="20"/>
                <w:szCs w:val="20"/>
              </w:rPr>
              <w:t>tine Lapovo nametnu obaveze primene novih tehnologija u oblasti tretiranja otpada koje uve</w:t>
            </w:r>
            <w:r w:rsidR="00D664AC" w:rsidRPr="0088584B">
              <w:rPr>
                <w:rFonts w:ascii="Verdana" w:hAnsi="Verdana"/>
                <w:sz w:val="20"/>
                <w:szCs w:val="20"/>
              </w:rPr>
              <w:t>ć</w:t>
            </w:r>
            <w:r w:rsidRPr="0088584B">
              <w:rPr>
                <w:rFonts w:ascii="Verdana" w:hAnsi="Verdana"/>
                <w:sz w:val="20"/>
                <w:szCs w:val="20"/>
              </w:rPr>
              <w:t>avaju tro</w:t>
            </w:r>
            <w:r w:rsidR="00D664AC" w:rsidRPr="0088584B">
              <w:rPr>
                <w:rFonts w:ascii="Verdana" w:hAnsi="Verdana"/>
                <w:sz w:val="20"/>
                <w:szCs w:val="20"/>
              </w:rPr>
              <w:t>š</w:t>
            </w:r>
            <w:r w:rsidRPr="0088584B">
              <w:rPr>
                <w:rFonts w:ascii="Verdana" w:hAnsi="Verdana"/>
                <w:sz w:val="20"/>
                <w:szCs w:val="20"/>
              </w:rPr>
              <w:t>kove poslovanja, (iv) u slu</w:t>
            </w:r>
            <w:r w:rsidR="00D664AC" w:rsidRPr="0088584B">
              <w:rPr>
                <w:rFonts w:ascii="Verdana" w:hAnsi="Verdana"/>
                <w:sz w:val="20"/>
                <w:szCs w:val="20"/>
              </w:rPr>
              <w:t>č</w:t>
            </w:r>
            <w:r w:rsidRPr="0088584B">
              <w:rPr>
                <w:rFonts w:ascii="Verdana" w:hAnsi="Verdana"/>
                <w:sz w:val="20"/>
                <w:szCs w:val="20"/>
              </w:rPr>
              <w:t>aju promene uslova poslovanja koji uti</w:t>
            </w:r>
            <w:r w:rsidR="00D664AC" w:rsidRPr="0088584B">
              <w:rPr>
                <w:rFonts w:ascii="Verdana" w:hAnsi="Verdana"/>
                <w:sz w:val="20"/>
                <w:szCs w:val="20"/>
              </w:rPr>
              <w:t>č</w:t>
            </w:r>
            <w:r w:rsidRPr="0088584B">
              <w:rPr>
                <w:rFonts w:ascii="Verdana" w:hAnsi="Verdana"/>
                <w:sz w:val="20"/>
                <w:szCs w:val="20"/>
              </w:rPr>
              <w:t>u na pove</w:t>
            </w:r>
            <w:r w:rsidR="00D664AC" w:rsidRPr="0088584B">
              <w:rPr>
                <w:rFonts w:ascii="Verdana" w:hAnsi="Verdana"/>
                <w:sz w:val="20"/>
                <w:szCs w:val="20"/>
              </w:rPr>
              <w:t>ć</w:t>
            </w:r>
            <w:r w:rsidRPr="0088584B">
              <w:rPr>
                <w:rFonts w:ascii="Verdana" w:hAnsi="Verdana"/>
                <w:sz w:val="20"/>
                <w:szCs w:val="20"/>
              </w:rPr>
              <w:t xml:space="preserve">anje </w:t>
            </w:r>
            <w:r w:rsidR="00D664AC" w:rsidRPr="0088584B">
              <w:rPr>
                <w:rFonts w:ascii="Verdana" w:hAnsi="Verdana"/>
                <w:noProof/>
                <w:sz w:val="20"/>
                <w:szCs w:val="20"/>
              </w:rPr>
              <w:t xml:space="preserve">troškova </w:t>
            </w:r>
            <w:r w:rsidRPr="0088584B">
              <w:rPr>
                <w:rFonts w:ascii="Verdana" w:hAnsi="Verdana"/>
                <w:sz w:val="20"/>
                <w:szCs w:val="20"/>
              </w:rPr>
              <w:t>Operatera na bilo koji na</w:t>
            </w:r>
            <w:r w:rsidR="00D664AC" w:rsidRPr="0088584B">
              <w:rPr>
                <w:rFonts w:ascii="Verdana" w:hAnsi="Verdana"/>
                <w:sz w:val="20"/>
                <w:szCs w:val="20"/>
              </w:rPr>
              <w:t>č</w:t>
            </w:r>
            <w:r w:rsidRPr="0088584B">
              <w:rPr>
                <w:rFonts w:ascii="Verdana" w:hAnsi="Verdana"/>
                <w:sz w:val="20"/>
                <w:szCs w:val="20"/>
              </w:rPr>
              <w:t>in, pod uslovom da Operater u</w:t>
            </w:r>
            <w:r w:rsidR="00D664AC" w:rsidRPr="0088584B">
              <w:rPr>
                <w:rFonts w:ascii="Verdana" w:hAnsi="Verdana"/>
                <w:sz w:val="20"/>
                <w:szCs w:val="20"/>
              </w:rPr>
              <w:t>č</w:t>
            </w:r>
            <w:r w:rsidRPr="0088584B">
              <w:rPr>
                <w:rFonts w:ascii="Verdana" w:hAnsi="Verdana"/>
                <w:sz w:val="20"/>
                <w:szCs w:val="20"/>
              </w:rPr>
              <w:t>ini verovatnim da ne mo</w:t>
            </w:r>
            <w:r w:rsidR="00D664AC" w:rsidRPr="0088584B">
              <w:rPr>
                <w:rFonts w:ascii="Verdana" w:hAnsi="Verdana"/>
                <w:sz w:val="20"/>
                <w:szCs w:val="20"/>
              </w:rPr>
              <w:t>ž</w:t>
            </w:r>
            <w:r w:rsidRPr="0088584B">
              <w:rPr>
                <w:rFonts w:ascii="Verdana" w:hAnsi="Verdana"/>
                <w:sz w:val="20"/>
                <w:szCs w:val="20"/>
              </w:rPr>
              <w:t>e da pokrije svoje tro</w:t>
            </w:r>
            <w:r w:rsidR="00D664AC" w:rsidRPr="0088584B">
              <w:rPr>
                <w:rFonts w:ascii="Verdana" w:hAnsi="Verdana"/>
                <w:sz w:val="20"/>
                <w:szCs w:val="20"/>
              </w:rPr>
              <w:t>š</w:t>
            </w:r>
            <w:r w:rsidRPr="0088584B">
              <w:rPr>
                <w:rFonts w:ascii="Verdana" w:hAnsi="Verdana"/>
                <w:sz w:val="20"/>
                <w:szCs w:val="20"/>
              </w:rPr>
              <w:t>kove naplatom utvr</w:t>
            </w:r>
            <w:r w:rsidR="00D664AC" w:rsidRPr="0088584B">
              <w:rPr>
                <w:rFonts w:ascii="Verdana" w:hAnsi="Verdana"/>
                <w:sz w:val="20"/>
                <w:szCs w:val="20"/>
              </w:rPr>
              <w:t>đ</w:t>
            </w:r>
            <w:r w:rsidRPr="0088584B">
              <w:rPr>
                <w:rFonts w:ascii="Verdana" w:hAnsi="Verdana"/>
                <w:sz w:val="20"/>
                <w:szCs w:val="20"/>
              </w:rPr>
              <w:t>ene cene, s tim da se na ovaj na</w:t>
            </w:r>
            <w:r w:rsidR="00D664AC" w:rsidRPr="0088584B">
              <w:rPr>
                <w:rFonts w:ascii="Verdana" w:hAnsi="Verdana"/>
                <w:sz w:val="20"/>
                <w:szCs w:val="20"/>
              </w:rPr>
              <w:t>č</w:t>
            </w:r>
            <w:r w:rsidRPr="0088584B">
              <w:rPr>
                <w:rFonts w:ascii="Verdana" w:hAnsi="Verdana"/>
                <w:sz w:val="20"/>
                <w:szCs w:val="20"/>
              </w:rPr>
              <w:t>in ne kr</w:t>
            </w:r>
            <w:r w:rsidR="00D664AC" w:rsidRPr="0088584B">
              <w:rPr>
                <w:rFonts w:ascii="Verdana" w:hAnsi="Verdana"/>
                <w:sz w:val="20"/>
                <w:szCs w:val="20"/>
              </w:rPr>
              <w:t>še</w:t>
            </w:r>
            <w:r w:rsidRPr="0088584B">
              <w:rPr>
                <w:rFonts w:ascii="Verdana" w:hAnsi="Verdana"/>
                <w:sz w:val="20"/>
                <w:szCs w:val="20"/>
              </w:rPr>
              <w:t xml:space="preserve"> imperativne zakonske odredbe i uz obavezu obav</w:t>
            </w:r>
            <w:r w:rsidR="00D664AC" w:rsidRPr="0088584B">
              <w:rPr>
                <w:rFonts w:ascii="Verdana" w:hAnsi="Verdana"/>
                <w:sz w:val="20"/>
                <w:szCs w:val="20"/>
              </w:rPr>
              <w:t>eš</w:t>
            </w:r>
            <w:r w:rsidRPr="0088584B">
              <w:rPr>
                <w:rFonts w:ascii="Verdana" w:hAnsi="Verdana"/>
                <w:sz w:val="20"/>
                <w:szCs w:val="20"/>
              </w:rPr>
              <w:t>tavanja Klijenta u pisanoj formi i dostavljanja Klijentu pisanog obrazlo</w:t>
            </w:r>
            <w:r w:rsidR="00D664AC" w:rsidRPr="0088584B">
              <w:rPr>
                <w:rFonts w:ascii="Verdana" w:hAnsi="Verdana"/>
                <w:sz w:val="20"/>
                <w:szCs w:val="20"/>
              </w:rPr>
              <w:t>ž</w:t>
            </w:r>
            <w:r w:rsidRPr="0088584B">
              <w:rPr>
                <w:rFonts w:ascii="Verdana" w:hAnsi="Verdana"/>
                <w:sz w:val="20"/>
                <w:szCs w:val="20"/>
              </w:rPr>
              <w:t>enja pove</w:t>
            </w:r>
            <w:r w:rsidR="00D664AC" w:rsidRPr="0088584B">
              <w:rPr>
                <w:rFonts w:ascii="Verdana" w:hAnsi="Verdana"/>
                <w:sz w:val="20"/>
                <w:szCs w:val="20"/>
              </w:rPr>
              <w:t>ć</w:t>
            </w:r>
            <w:r w:rsidRPr="0088584B">
              <w:rPr>
                <w:rFonts w:ascii="Verdana" w:hAnsi="Verdana"/>
                <w:sz w:val="20"/>
                <w:szCs w:val="20"/>
              </w:rPr>
              <w:t>anja cene.</w:t>
            </w:r>
          </w:p>
          <w:p w14:paraId="61290760" w14:textId="12A6C073" w:rsidR="00D61860" w:rsidRDefault="00D61860" w:rsidP="006A1ECB">
            <w:pPr>
              <w:keepNext/>
              <w:snapToGrid w:val="0"/>
              <w:jc w:val="both"/>
              <w:rPr>
                <w:rFonts w:ascii="Verdana" w:eastAsia="Times New Roman" w:hAnsi="Verdana" w:cs="Arial"/>
                <w:b/>
                <w:sz w:val="20"/>
                <w:szCs w:val="20"/>
                <w:lang w:eastAsia="de-DE"/>
              </w:rPr>
            </w:pPr>
          </w:p>
          <w:p w14:paraId="61007A2C" w14:textId="77777777" w:rsidR="002E208A" w:rsidRDefault="002E208A" w:rsidP="006A1ECB">
            <w:pPr>
              <w:keepNext/>
              <w:snapToGrid w:val="0"/>
              <w:jc w:val="both"/>
              <w:rPr>
                <w:rFonts w:ascii="Verdana" w:eastAsia="Times New Roman" w:hAnsi="Verdana" w:cs="Arial"/>
                <w:b/>
                <w:sz w:val="20"/>
                <w:szCs w:val="20"/>
                <w:lang w:eastAsia="de-DE"/>
              </w:rPr>
            </w:pPr>
          </w:p>
          <w:p w14:paraId="5EC49831" w14:textId="77777777" w:rsidR="002E208A" w:rsidRPr="0088584B" w:rsidRDefault="002E208A" w:rsidP="006A1ECB">
            <w:pPr>
              <w:keepNext/>
              <w:snapToGrid w:val="0"/>
              <w:jc w:val="both"/>
              <w:rPr>
                <w:rFonts w:ascii="Verdana" w:eastAsia="Times New Roman" w:hAnsi="Verdana" w:cs="Arial"/>
                <w:b/>
                <w:sz w:val="20"/>
                <w:szCs w:val="20"/>
                <w:lang w:eastAsia="de-DE"/>
              </w:rPr>
            </w:pPr>
          </w:p>
          <w:p w14:paraId="3166F054" w14:textId="6469CB5C" w:rsidR="006A1ECB" w:rsidRPr="0088584B" w:rsidRDefault="0043380B" w:rsidP="006A1ECB">
            <w:pPr>
              <w:keepNext/>
              <w:snapToGrid w:val="0"/>
              <w:jc w:val="both"/>
              <w:rPr>
                <w:rFonts w:ascii="Verdana" w:eastAsia="Times New Roman" w:hAnsi="Verdana" w:cs="Arial"/>
                <w:bCs/>
                <w:sz w:val="20"/>
                <w:szCs w:val="20"/>
                <w:lang w:eastAsia="de-DE"/>
              </w:rPr>
            </w:pPr>
            <w:r w:rsidRPr="0088584B">
              <w:rPr>
                <w:rFonts w:ascii="Verdana" w:eastAsia="Times New Roman" w:hAnsi="Verdana" w:cs="Arial"/>
                <w:b/>
                <w:sz w:val="20"/>
                <w:szCs w:val="20"/>
                <w:lang w:eastAsia="de-DE"/>
              </w:rPr>
              <w:t>4.5.</w:t>
            </w:r>
            <w:r w:rsidR="00465BF3" w:rsidRPr="0088584B">
              <w:rPr>
                <w:rFonts w:ascii="Verdana" w:eastAsia="Times New Roman" w:hAnsi="Verdana" w:cs="Arial"/>
                <w:bCs/>
                <w:sz w:val="20"/>
                <w:szCs w:val="20"/>
                <w:lang w:eastAsia="de-DE"/>
              </w:rPr>
              <w:t xml:space="preserve"> </w:t>
            </w:r>
            <w:r w:rsidRPr="0088584B">
              <w:rPr>
                <w:rFonts w:ascii="Verdana" w:eastAsia="Times New Roman" w:hAnsi="Verdana" w:cs="Arial"/>
                <w:bCs/>
                <w:sz w:val="20"/>
                <w:szCs w:val="20"/>
                <w:lang w:eastAsia="de-DE"/>
              </w:rPr>
              <w:t xml:space="preserve">Ugovorne strane su saglasne da cenu sakupljanja otpada </w:t>
            </w:r>
            <w:r w:rsidR="00927248" w:rsidRPr="0088584B">
              <w:rPr>
                <w:rFonts w:ascii="Verdana" w:eastAsia="Times New Roman" w:hAnsi="Verdana" w:cs="Arial"/>
                <w:bCs/>
                <w:sz w:val="20"/>
                <w:szCs w:val="20"/>
                <w:lang w:eastAsia="de-DE"/>
              </w:rPr>
              <w:t xml:space="preserve">Operater može </w:t>
            </w:r>
            <w:r w:rsidR="00927248" w:rsidRPr="00EC62F1">
              <w:rPr>
                <w:rFonts w:ascii="Verdana" w:eastAsia="Times New Roman" w:hAnsi="Verdana" w:cs="Arial"/>
                <w:bCs/>
                <w:sz w:val="20"/>
                <w:szCs w:val="20"/>
                <w:lang w:eastAsia="de-DE"/>
              </w:rPr>
              <w:t>jednostrano</w:t>
            </w:r>
            <w:r w:rsidR="00927248" w:rsidRPr="0088584B">
              <w:rPr>
                <w:rFonts w:ascii="Verdana" w:eastAsia="Times New Roman" w:hAnsi="Verdana" w:cs="Arial"/>
                <w:bCs/>
                <w:sz w:val="20"/>
                <w:szCs w:val="20"/>
                <w:lang w:eastAsia="de-DE"/>
              </w:rPr>
              <w:t xml:space="preserve"> izmeniti na način definisan u članu 4.4. ovog Ugovora uz obavezno obrazloženje razloga izmene cene u pisanoj formi koje obrazloženje se daje na saglasnost Klijenta.</w:t>
            </w:r>
          </w:p>
          <w:p w14:paraId="284F31C2" w14:textId="77777777" w:rsidR="00927248" w:rsidRPr="0088584B" w:rsidRDefault="00927248" w:rsidP="006A1ECB">
            <w:pPr>
              <w:keepNext/>
              <w:snapToGrid w:val="0"/>
              <w:jc w:val="both"/>
              <w:rPr>
                <w:rFonts w:ascii="Verdana" w:eastAsia="Times New Roman" w:hAnsi="Verdana" w:cs="Arial"/>
                <w:bCs/>
                <w:sz w:val="20"/>
                <w:szCs w:val="20"/>
                <w:lang w:eastAsia="de-DE"/>
              </w:rPr>
            </w:pPr>
          </w:p>
          <w:p w14:paraId="5A88DA35" w14:textId="17B08CB9" w:rsidR="00927248" w:rsidRPr="0088584B" w:rsidRDefault="00927248" w:rsidP="006A1ECB">
            <w:pPr>
              <w:keepNext/>
              <w:snapToGrid w:val="0"/>
              <w:jc w:val="both"/>
              <w:rPr>
                <w:rFonts w:ascii="Verdana" w:eastAsia="Times New Roman" w:hAnsi="Verdana" w:cs="Arial"/>
                <w:bCs/>
                <w:sz w:val="20"/>
                <w:szCs w:val="20"/>
                <w:lang w:eastAsia="de-DE"/>
              </w:rPr>
            </w:pPr>
            <w:r w:rsidRPr="0088584B">
              <w:rPr>
                <w:rFonts w:ascii="Verdana" w:eastAsia="Times New Roman" w:hAnsi="Verdana" w:cs="Arial"/>
                <w:b/>
                <w:sz w:val="20"/>
                <w:szCs w:val="20"/>
                <w:lang w:eastAsia="de-DE"/>
              </w:rPr>
              <w:t>4.6.</w:t>
            </w:r>
            <w:r w:rsidRPr="0088584B">
              <w:rPr>
                <w:rFonts w:ascii="Verdana" w:eastAsia="Times New Roman" w:hAnsi="Verdana" w:cs="Arial"/>
                <w:bCs/>
                <w:sz w:val="20"/>
                <w:szCs w:val="20"/>
                <w:lang w:eastAsia="de-DE"/>
              </w:rPr>
              <w:t xml:space="preserve"> Klijent ovim Ugovorom daje saglasnost i odobrenje kako na cene sakupljanja otpada definisane ovim Ugovorom, tako i na način</w:t>
            </w:r>
            <w:r w:rsidR="00465BF3" w:rsidRPr="0088584B">
              <w:rPr>
                <w:rFonts w:ascii="Verdana" w:eastAsia="Times New Roman" w:hAnsi="Verdana" w:cs="Arial"/>
                <w:bCs/>
                <w:sz w:val="20"/>
                <w:szCs w:val="20"/>
                <w:lang w:eastAsia="de-DE"/>
              </w:rPr>
              <w:t xml:space="preserve"> </w:t>
            </w:r>
            <w:r w:rsidR="00465BF3" w:rsidRPr="0088584B">
              <w:rPr>
                <w:rFonts w:ascii="Verdana" w:eastAsia="Times New Roman" w:hAnsi="Verdana" w:cs="Arial"/>
                <w:bCs/>
                <w:sz w:val="20"/>
                <w:szCs w:val="20"/>
                <w:lang w:eastAsia="de-DE"/>
              </w:rPr>
              <w:lastRenderedPageBreak/>
              <w:t>usklađivanja cena sakupljanja otpada kako je to definisano ovim Ugovorom.</w:t>
            </w:r>
          </w:p>
          <w:p w14:paraId="5DCF93A2" w14:textId="77777777" w:rsidR="00465BF3" w:rsidRPr="0088584B" w:rsidRDefault="00465BF3" w:rsidP="006A1ECB">
            <w:pPr>
              <w:keepNext/>
              <w:snapToGrid w:val="0"/>
              <w:jc w:val="both"/>
              <w:rPr>
                <w:rFonts w:ascii="Verdana" w:eastAsia="Times New Roman" w:hAnsi="Verdana" w:cs="Arial"/>
                <w:bCs/>
                <w:sz w:val="20"/>
                <w:szCs w:val="20"/>
                <w:lang w:eastAsia="de-DE"/>
              </w:rPr>
            </w:pPr>
          </w:p>
          <w:p w14:paraId="10B14E49" w14:textId="78935F67" w:rsidR="00465BF3" w:rsidRPr="0088584B" w:rsidRDefault="00465BF3" w:rsidP="006A1ECB">
            <w:pPr>
              <w:keepNext/>
              <w:snapToGrid w:val="0"/>
              <w:jc w:val="both"/>
              <w:rPr>
                <w:rFonts w:ascii="Verdana" w:eastAsia="Times New Roman" w:hAnsi="Verdana" w:cs="Arial"/>
                <w:bCs/>
                <w:sz w:val="20"/>
                <w:szCs w:val="20"/>
                <w:lang w:eastAsia="de-DE"/>
              </w:rPr>
            </w:pPr>
            <w:r w:rsidRPr="0088584B">
              <w:rPr>
                <w:rFonts w:ascii="Verdana" w:eastAsia="Times New Roman" w:hAnsi="Verdana" w:cs="Arial"/>
                <w:bCs/>
                <w:sz w:val="20"/>
                <w:szCs w:val="20"/>
                <w:lang w:eastAsia="de-DE"/>
              </w:rPr>
              <w:t>Klijent se obavezuje da obezbedi donošenje odluke Skupštine opštine Lapovo kojom se daje napred navedena saglasnost i odobrenje.</w:t>
            </w:r>
          </w:p>
          <w:p w14:paraId="1D7CFBC7" w14:textId="77777777" w:rsidR="00465BF3" w:rsidRPr="0088584B" w:rsidRDefault="00465BF3" w:rsidP="006A1ECB">
            <w:pPr>
              <w:keepNext/>
              <w:snapToGrid w:val="0"/>
              <w:jc w:val="both"/>
              <w:rPr>
                <w:rFonts w:ascii="Verdana" w:eastAsia="Times New Roman" w:hAnsi="Verdana" w:cs="Arial"/>
                <w:bCs/>
                <w:sz w:val="20"/>
                <w:szCs w:val="20"/>
                <w:lang w:eastAsia="de-DE"/>
              </w:rPr>
            </w:pPr>
          </w:p>
          <w:p w14:paraId="67BE8E71" w14:textId="77777777" w:rsidR="002E208A" w:rsidRDefault="002E208A" w:rsidP="00FC740B">
            <w:pPr>
              <w:keepNext/>
              <w:snapToGrid w:val="0"/>
              <w:jc w:val="center"/>
              <w:rPr>
                <w:rFonts w:ascii="Verdana" w:eastAsia="Times New Roman" w:hAnsi="Verdana" w:cs="Arial"/>
                <w:b/>
                <w:sz w:val="20"/>
                <w:szCs w:val="20"/>
                <w:lang w:eastAsia="de-DE"/>
              </w:rPr>
            </w:pPr>
          </w:p>
          <w:p w14:paraId="0A899EB5" w14:textId="370F79C0" w:rsidR="00FC740B" w:rsidRPr="0088584B" w:rsidRDefault="00FC740B" w:rsidP="00FC740B">
            <w:pPr>
              <w:keepNext/>
              <w:snapToGrid w:val="0"/>
              <w:jc w:val="center"/>
              <w:rPr>
                <w:rFonts w:ascii="Verdana" w:eastAsia="Times New Roman" w:hAnsi="Verdana" w:cs="Arial"/>
                <w:b/>
                <w:sz w:val="20"/>
                <w:szCs w:val="20"/>
                <w:lang w:eastAsia="de-DE"/>
              </w:rPr>
            </w:pPr>
            <w:r w:rsidRPr="0088584B">
              <w:rPr>
                <w:rFonts w:ascii="Verdana" w:eastAsia="Times New Roman" w:hAnsi="Verdana" w:cs="Arial"/>
                <w:b/>
                <w:sz w:val="20"/>
                <w:szCs w:val="20"/>
                <w:lang w:eastAsia="de-DE"/>
              </w:rPr>
              <w:t>Član 2</w:t>
            </w:r>
          </w:p>
          <w:p w14:paraId="2B23115C" w14:textId="3213CD0C" w:rsidR="007E59D7" w:rsidRPr="0088584B" w:rsidRDefault="007E59D7" w:rsidP="006A1ECB">
            <w:pPr>
              <w:keepNext/>
              <w:snapToGrid w:val="0"/>
              <w:jc w:val="both"/>
              <w:rPr>
                <w:rFonts w:ascii="Verdana" w:eastAsia="Times New Roman" w:hAnsi="Verdana" w:cs="Arial"/>
                <w:bCs/>
                <w:sz w:val="20"/>
                <w:szCs w:val="20"/>
                <w:lang w:eastAsia="de-DE"/>
              </w:rPr>
            </w:pPr>
          </w:p>
          <w:p w14:paraId="132FFB61" w14:textId="01AD0022" w:rsidR="005C5E86" w:rsidRPr="0088584B" w:rsidRDefault="000A6084" w:rsidP="006A1ECB">
            <w:pPr>
              <w:keepNext/>
              <w:snapToGrid w:val="0"/>
              <w:jc w:val="both"/>
              <w:rPr>
                <w:rFonts w:ascii="Verdana" w:eastAsia="Times New Roman" w:hAnsi="Verdana" w:cs="Arial"/>
                <w:bCs/>
                <w:sz w:val="20"/>
                <w:szCs w:val="20"/>
                <w:lang w:eastAsia="de-DE"/>
              </w:rPr>
            </w:pPr>
            <w:r w:rsidRPr="0088584B">
              <w:rPr>
                <w:rFonts w:ascii="Verdana" w:eastAsia="Times New Roman" w:hAnsi="Verdana" w:cs="Arial"/>
                <w:b/>
                <w:sz w:val="20"/>
                <w:szCs w:val="20"/>
                <w:lang w:eastAsia="de-DE"/>
              </w:rPr>
              <w:t>2.1.</w:t>
            </w:r>
            <w:r w:rsidRPr="0088584B">
              <w:rPr>
                <w:rFonts w:ascii="Verdana" w:eastAsia="Times New Roman" w:hAnsi="Verdana" w:cs="Arial"/>
                <w:bCs/>
                <w:sz w:val="20"/>
                <w:szCs w:val="20"/>
                <w:lang w:eastAsia="de-DE"/>
              </w:rPr>
              <w:t xml:space="preserve"> Ugovorne strane su saglasne da se ovim Aneksom 2 Ugovora utvrđuje Plan sakupljanja otpada na teritoriji opštine Lapovo (Rute) – Raspored sakupljanja i transporta komunalnog otpada po danima na nedeljnom nivou za 2023. godinu.</w:t>
            </w:r>
          </w:p>
          <w:p w14:paraId="330AF3A7" w14:textId="77777777" w:rsidR="000A6084" w:rsidRPr="0088584B" w:rsidRDefault="000A6084" w:rsidP="006A1ECB">
            <w:pPr>
              <w:keepNext/>
              <w:snapToGrid w:val="0"/>
              <w:jc w:val="both"/>
              <w:rPr>
                <w:rFonts w:ascii="Verdana" w:eastAsia="Times New Roman" w:hAnsi="Verdana"/>
                <w:b/>
                <w:bCs/>
                <w:sz w:val="20"/>
                <w:szCs w:val="20"/>
                <w:lang w:val="sr-Latn-CS"/>
              </w:rPr>
            </w:pPr>
          </w:p>
          <w:p w14:paraId="1A076BBE" w14:textId="56755136" w:rsidR="000A6084" w:rsidRPr="0088584B" w:rsidRDefault="000A6084" w:rsidP="006A1ECB">
            <w:pPr>
              <w:keepNext/>
              <w:snapToGrid w:val="0"/>
              <w:jc w:val="both"/>
              <w:rPr>
                <w:rFonts w:ascii="Verdana" w:eastAsia="Times New Roman" w:hAnsi="Verdana"/>
                <w:b/>
                <w:bCs/>
                <w:sz w:val="20"/>
                <w:szCs w:val="20"/>
                <w:lang w:val="sr-Latn-CS"/>
              </w:rPr>
            </w:pPr>
            <w:r w:rsidRPr="0088584B">
              <w:rPr>
                <w:rFonts w:ascii="Verdana" w:eastAsia="Times New Roman" w:hAnsi="Verdana"/>
                <w:b/>
                <w:bCs/>
                <w:sz w:val="20"/>
                <w:szCs w:val="20"/>
                <w:lang w:val="sr-Latn-CS"/>
              </w:rPr>
              <w:t>2.2.</w:t>
            </w:r>
            <w:r w:rsidRPr="0088584B">
              <w:rPr>
                <w:rFonts w:ascii="Verdana" w:eastAsia="Times New Roman" w:hAnsi="Verdana"/>
                <w:sz w:val="20"/>
                <w:szCs w:val="20"/>
                <w:lang w:val="sr-Latn-CS"/>
              </w:rPr>
              <w:t xml:space="preserve"> Plan sakupljanja otpada na teritoriji opštine Lapovo (Rute) su sastavni </w:t>
            </w:r>
            <w:proofErr w:type="spellStart"/>
            <w:r w:rsidRPr="0088584B">
              <w:rPr>
                <w:rFonts w:ascii="Verdana" w:eastAsia="Times New Roman" w:hAnsi="Verdana"/>
                <w:sz w:val="20"/>
                <w:szCs w:val="20"/>
                <w:lang w:val="sr-Latn-CS"/>
              </w:rPr>
              <w:t>deo</w:t>
            </w:r>
            <w:proofErr w:type="spellEnd"/>
            <w:r w:rsidRPr="0088584B">
              <w:rPr>
                <w:rFonts w:ascii="Verdana" w:eastAsia="Times New Roman" w:hAnsi="Verdana"/>
                <w:sz w:val="20"/>
                <w:szCs w:val="20"/>
                <w:lang w:val="sr-Latn-CS"/>
              </w:rPr>
              <w:t xml:space="preserve"> Aneksa 2 kao Prilog 1</w:t>
            </w:r>
            <w:r w:rsidRPr="0088584B">
              <w:rPr>
                <w:rFonts w:ascii="Verdana" w:eastAsia="Times New Roman" w:hAnsi="Verdana"/>
                <w:b/>
                <w:bCs/>
                <w:sz w:val="20"/>
                <w:szCs w:val="20"/>
                <w:lang w:val="sr-Latn-CS"/>
              </w:rPr>
              <w:t>.</w:t>
            </w:r>
          </w:p>
          <w:p w14:paraId="7556DF77" w14:textId="77777777" w:rsidR="000A6084" w:rsidRPr="0088584B" w:rsidRDefault="000A6084" w:rsidP="000A6084">
            <w:pPr>
              <w:keepNext/>
              <w:snapToGrid w:val="0"/>
              <w:jc w:val="center"/>
              <w:rPr>
                <w:rFonts w:ascii="Verdana" w:eastAsia="Times New Roman" w:hAnsi="Verdana"/>
                <w:b/>
                <w:sz w:val="20"/>
                <w:szCs w:val="20"/>
                <w:lang w:val="sr-Latn-CS"/>
              </w:rPr>
            </w:pPr>
          </w:p>
          <w:p w14:paraId="10A1EE3F" w14:textId="54D587C9" w:rsidR="000A6084" w:rsidRPr="0088584B" w:rsidRDefault="000A6084" w:rsidP="000A6084">
            <w:pPr>
              <w:keepNext/>
              <w:snapToGrid w:val="0"/>
              <w:jc w:val="center"/>
              <w:rPr>
                <w:rFonts w:ascii="Verdana" w:eastAsia="Times New Roman" w:hAnsi="Verdana" w:cs="Arial"/>
                <w:b/>
                <w:sz w:val="20"/>
                <w:szCs w:val="20"/>
                <w:lang w:eastAsia="de-DE"/>
              </w:rPr>
            </w:pPr>
            <w:r w:rsidRPr="0088584B">
              <w:rPr>
                <w:rFonts w:ascii="Verdana" w:eastAsia="Times New Roman" w:hAnsi="Verdana" w:cs="Arial"/>
                <w:b/>
                <w:sz w:val="20"/>
                <w:szCs w:val="20"/>
                <w:lang w:eastAsia="de-DE"/>
              </w:rPr>
              <w:t>Član 3</w:t>
            </w:r>
          </w:p>
          <w:p w14:paraId="1E713355" w14:textId="77777777" w:rsidR="000A6084" w:rsidRPr="0088584B" w:rsidRDefault="000A6084" w:rsidP="000A6084">
            <w:pPr>
              <w:keepNext/>
              <w:snapToGrid w:val="0"/>
              <w:jc w:val="center"/>
              <w:rPr>
                <w:rFonts w:ascii="Verdana" w:eastAsia="Times New Roman" w:hAnsi="Verdana" w:cs="Arial"/>
                <w:b/>
                <w:sz w:val="20"/>
                <w:szCs w:val="20"/>
                <w:lang w:eastAsia="de-DE"/>
              </w:rPr>
            </w:pPr>
          </w:p>
          <w:p w14:paraId="54E9CD19" w14:textId="3CA8B10B" w:rsidR="000A6084" w:rsidRPr="0088584B" w:rsidRDefault="001006DF" w:rsidP="001006DF">
            <w:pPr>
              <w:keepNext/>
              <w:snapToGrid w:val="0"/>
              <w:jc w:val="both"/>
              <w:rPr>
                <w:rFonts w:ascii="Verdana" w:eastAsia="Times New Roman" w:hAnsi="Verdana" w:cs="Arial"/>
                <w:bCs/>
                <w:sz w:val="20"/>
                <w:szCs w:val="20"/>
                <w:lang w:eastAsia="de-DE"/>
              </w:rPr>
            </w:pPr>
            <w:r w:rsidRPr="0088584B">
              <w:rPr>
                <w:rFonts w:ascii="Verdana" w:eastAsia="Times New Roman" w:hAnsi="Verdana" w:cs="Arial"/>
                <w:bCs/>
                <w:sz w:val="20"/>
                <w:szCs w:val="20"/>
                <w:lang w:eastAsia="de-DE"/>
              </w:rPr>
              <w:t>U članu 3 osnovnog Ugovora dodaje se tačka 3.5. tako da ista sada glasi:</w:t>
            </w:r>
          </w:p>
          <w:p w14:paraId="4ECA322A" w14:textId="77777777" w:rsidR="001006DF" w:rsidRPr="0088584B" w:rsidRDefault="001006DF" w:rsidP="000A6084">
            <w:pPr>
              <w:keepNext/>
              <w:snapToGrid w:val="0"/>
              <w:rPr>
                <w:rFonts w:ascii="Verdana" w:eastAsia="Times New Roman" w:hAnsi="Verdana" w:cs="Arial"/>
                <w:bCs/>
                <w:sz w:val="20"/>
                <w:szCs w:val="20"/>
                <w:lang w:eastAsia="de-DE"/>
              </w:rPr>
            </w:pPr>
          </w:p>
          <w:p w14:paraId="20877553" w14:textId="44625389" w:rsidR="000A6084" w:rsidRDefault="001006DF" w:rsidP="001006DF">
            <w:pPr>
              <w:keepNext/>
              <w:snapToGrid w:val="0"/>
              <w:jc w:val="both"/>
              <w:rPr>
                <w:rFonts w:ascii="Verdana" w:eastAsia="Times New Roman" w:hAnsi="Verdana" w:cs="Arial"/>
                <w:bCs/>
                <w:sz w:val="20"/>
                <w:szCs w:val="20"/>
                <w:lang w:eastAsia="de-DE"/>
              </w:rPr>
            </w:pPr>
            <w:r w:rsidRPr="0088584B">
              <w:rPr>
                <w:rFonts w:ascii="Verdana" w:eastAsia="Times New Roman" w:hAnsi="Verdana" w:cs="Arial"/>
                <w:b/>
                <w:sz w:val="20"/>
                <w:szCs w:val="20"/>
                <w:lang w:eastAsia="de-DE"/>
              </w:rPr>
              <w:t xml:space="preserve">3.5. </w:t>
            </w:r>
            <w:r w:rsidRPr="0088584B">
              <w:rPr>
                <w:rFonts w:ascii="Verdana" w:eastAsia="Times New Roman" w:hAnsi="Verdana" w:cs="Arial"/>
                <w:bCs/>
                <w:sz w:val="20"/>
                <w:szCs w:val="20"/>
                <w:lang w:eastAsia="de-DE"/>
              </w:rPr>
              <w:t>Operater se obavezuje da će do kraja 2023. godine zameniti dotrajale posude</w:t>
            </w:r>
            <w:r w:rsidR="003A3B63">
              <w:rPr>
                <w:rFonts w:ascii="Verdana" w:eastAsia="Times New Roman" w:hAnsi="Verdana" w:cs="Arial"/>
                <w:bCs/>
                <w:sz w:val="20"/>
                <w:szCs w:val="20"/>
                <w:lang w:eastAsia="de-DE"/>
              </w:rPr>
              <w:t xml:space="preserve"> novim na 30 lokacija, sa </w:t>
            </w:r>
            <w:r w:rsidRPr="0088584B">
              <w:rPr>
                <w:rFonts w:ascii="Verdana" w:eastAsia="Times New Roman" w:hAnsi="Verdana" w:cs="Arial"/>
                <w:bCs/>
                <w:sz w:val="20"/>
                <w:szCs w:val="20"/>
                <w:lang w:eastAsia="de-DE"/>
              </w:rPr>
              <w:t>posuda</w:t>
            </w:r>
            <w:r w:rsidR="003A3B63">
              <w:rPr>
                <w:rFonts w:ascii="Verdana" w:eastAsia="Times New Roman" w:hAnsi="Verdana" w:cs="Arial"/>
                <w:bCs/>
                <w:sz w:val="20"/>
                <w:szCs w:val="20"/>
                <w:lang w:eastAsia="de-DE"/>
              </w:rPr>
              <w:t>ma</w:t>
            </w:r>
            <w:r w:rsidRPr="0088584B">
              <w:rPr>
                <w:rFonts w:ascii="Verdana" w:eastAsia="Times New Roman" w:hAnsi="Verdana" w:cs="Arial"/>
                <w:bCs/>
                <w:sz w:val="20"/>
                <w:szCs w:val="20"/>
                <w:lang w:eastAsia="de-DE"/>
              </w:rPr>
              <w:t xml:space="preserve"> zapremine 1,1m</w:t>
            </w:r>
            <w:r w:rsidRPr="0088584B">
              <w:rPr>
                <w:rFonts w:ascii="Verdana" w:eastAsia="Times New Roman" w:hAnsi="Verdana" w:cs="Arial"/>
                <w:bCs/>
                <w:sz w:val="20"/>
                <w:szCs w:val="20"/>
                <w:vertAlign w:val="superscript"/>
                <w:lang w:eastAsia="de-DE"/>
              </w:rPr>
              <w:t>3</w:t>
            </w:r>
            <w:r w:rsidRPr="0088584B">
              <w:rPr>
                <w:rFonts w:ascii="Verdana" w:eastAsia="Times New Roman" w:hAnsi="Verdana" w:cs="Arial"/>
                <w:bCs/>
                <w:sz w:val="20"/>
                <w:szCs w:val="20"/>
                <w:lang w:eastAsia="de-DE"/>
              </w:rPr>
              <w:t xml:space="preserve"> na teritoriji opštine Lapovo.</w:t>
            </w:r>
          </w:p>
          <w:p w14:paraId="345FD8FA" w14:textId="77777777" w:rsidR="008F7030" w:rsidRDefault="008F7030" w:rsidP="001006DF">
            <w:pPr>
              <w:keepNext/>
              <w:snapToGrid w:val="0"/>
              <w:jc w:val="both"/>
              <w:rPr>
                <w:rFonts w:ascii="Verdana" w:eastAsia="Times New Roman" w:hAnsi="Verdana" w:cs="Arial"/>
                <w:bCs/>
                <w:sz w:val="20"/>
                <w:szCs w:val="20"/>
                <w:lang w:eastAsia="de-DE"/>
              </w:rPr>
            </w:pPr>
          </w:p>
          <w:p w14:paraId="7D5954D3" w14:textId="4AFF9B49" w:rsidR="008F7030" w:rsidRPr="0088584B" w:rsidRDefault="003874B1" w:rsidP="001006DF">
            <w:pPr>
              <w:keepNext/>
              <w:snapToGrid w:val="0"/>
              <w:jc w:val="both"/>
              <w:rPr>
                <w:rFonts w:ascii="Verdana" w:eastAsia="Times New Roman" w:hAnsi="Verdana" w:cs="Arial"/>
                <w:bCs/>
                <w:sz w:val="20"/>
                <w:szCs w:val="20"/>
                <w:lang w:eastAsia="de-DE"/>
              </w:rPr>
            </w:pPr>
            <w:r w:rsidRPr="003874B1">
              <w:rPr>
                <w:rFonts w:ascii="Verdana" w:eastAsia="Times New Roman" w:hAnsi="Verdana" w:cs="Arial"/>
                <w:b/>
                <w:sz w:val="20"/>
                <w:szCs w:val="20"/>
                <w:lang w:eastAsia="de-DE"/>
              </w:rPr>
              <w:t>3.6.</w:t>
            </w:r>
            <w:r>
              <w:rPr>
                <w:rFonts w:ascii="Verdana" w:eastAsia="Times New Roman" w:hAnsi="Verdana" w:cs="Arial"/>
                <w:b/>
                <w:sz w:val="20"/>
                <w:szCs w:val="20"/>
                <w:lang w:eastAsia="de-DE"/>
              </w:rPr>
              <w:t xml:space="preserve"> </w:t>
            </w:r>
            <w:r w:rsidR="008F7030">
              <w:rPr>
                <w:rFonts w:ascii="Verdana" w:eastAsia="Times New Roman" w:hAnsi="Verdana" w:cs="Arial"/>
                <w:bCs/>
                <w:sz w:val="20"/>
                <w:szCs w:val="20"/>
                <w:lang w:eastAsia="de-DE"/>
              </w:rPr>
              <w:t xml:space="preserve">Rizik slučajne propasti, kao i namernog </w:t>
            </w:r>
            <w:proofErr w:type="spellStart"/>
            <w:r w:rsidR="008F7030">
              <w:rPr>
                <w:rFonts w:ascii="Verdana" w:eastAsia="Times New Roman" w:hAnsi="Verdana" w:cs="Arial"/>
                <w:bCs/>
                <w:sz w:val="20"/>
                <w:szCs w:val="20"/>
                <w:lang w:eastAsia="de-DE"/>
              </w:rPr>
              <w:t>oštečenja</w:t>
            </w:r>
            <w:proofErr w:type="spellEnd"/>
            <w:r w:rsidR="008F7030">
              <w:rPr>
                <w:rFonts w:ascii="Verdana" w:eastAsia="Times New Roman" w:hAnsi="Verdana" w:cs="Arial"/>
                <w:bCs/>
                <w:sz w:val="20"/>
                <w:szCs w:val="20"/>
                <w:lang w:eastAsia="de-DE"/>
              </w:rPr>
              <w:t xml:space="preserve"> komunalnih posuda, njihovog oštećenja koje je prouzrokovano</w:t>
            </w:r>
            <w:r>
              <w:rPr>
                <w:rFonts w:ascii="Verdana" w:eastAsia="Times New Roman" w:hAnsi="Verdana" w:cs="Arial"/>
                <w:bCs/>
                <w:sz w:val="20"/>
                <w:szCs w:val="20"/>
                <w:lang w:eastAsia="de-DE"/>
              </w:rPr>
              <w:t xml:space="preserve"> </w:t>
            </w:r>
            <w:r w:rsidR="008F7030">
              <w:rPr>
                <w:rFonts w:ascii="Verdana" w:eastAsia="Times New Roman" w:hAnsi="Verdana" w:cs="Arial"/>
                <w:bCs/>
                <w:sz w:val="20"/>
                <w:szCs w:val="20"/>
                <w:lang w:eastAsia="de-DE"/>
              </w:rPr>
              <w:t xml:space="preserve">nemarnom upotrebom od strane korisnika ili nenamenskim korišćenjem </w:t>
            </w:r>
            <w:proofErr w:type="spellStart"/>
            <w:r w:rsidR="008F7030">
              <w:rPr>
                <w:rFonts w:ascii="Verdana" w:eastAsia="Times New Roman" w:hAnsi="Verdana" w:cs="Arial"/>
                <w:bCs/>
                <w:sz w:val="20"/>
                <w:szCs w:val="20"/>
                <w:lang w:eastAsia="de-DE"/>
              </w:rPr>
              <w:t>isith</w:t>
            </w:r>
            <w:proofErr w:type="spellEnd"/>
            <w:r w:rsidR="008F7030">
              <w:rPr>
                <w:rFonts w:ascii="Verdana" w:eastAsia="Times New Roman" w:hAnsi="Verdana" w:cs="Arial"/>
                <w:bCs/>
                <w:sz w:val="20"/>
                <w:szCs w:val="20"/>
                <w:lang w:eastAsia="de-DE"/>
              </w:rPr>
              <w:t xml:space="preserve"> prelazi na Klijenta</w:t>
            </w:r>
            <w:r>
              <w:rPr>
                <w:rFonts w:ascii="Verdana" w:eastAsia="Times New Roman" w:hAnsi="Verdana" w:cs="Arial"/>
                <w:bCs/>
                <w:sz w:val="20"/>
                <w:szCs w:val="20"/>
                <w:lang w:eastAsia="de-DE"/>
              </w:rPr>
              <w:t xml:space="preserve"> prilikom zamene,</w:t>
            </w:r>
            <w:r w:rsidR="008F7030">
              <w:rPr>
                <w:rFonts w:ascii="Verdana" w:eastAsia="Times New Roman" w:hAnsi="Verdana" w:cs="Arial"/>
                <w:bCs/>
                <w:sz w:val="20"/>
                <w:szCs w:val="20"/>
                <w:lang w:eastAsia="de-DE"/>
              </w:rPr>
              <w:t xml:space="preserve"> te je u obavezi nadoknaditi Operateru sve troškove</w:t>
            </w:r>
            <w:r>
              <w:rPr>
                <w:rFonts w:ascii="Verdana" w:eastAsia="Times New Roman" w:hAnsi="Verdana" w:cs="Arial"/>
                <w:bCs/>
                <w:sz w:val="20"/>
                <w:szCs w:val="20"/>
                <w:lang w:eastAsia="de-DE"/>
              </w:rPr>
              <w:t xml:space="preserve"> izvršene zamene.</w:t>
            </w:r>
          </w:p>
          <w:p w14:paraId="21CCFA39" w14:textId="77777777" w:rsidR="00387144" w:rsidRPr="0088584B" w:rsidRDefault="00387144" w:rsidP="001006DF">
            <w:pPr>
              <w:keepNext/>
              <w:snapToGrid w:val="0"/>
              <w:jc w:val="both"/>
              <w:rPr>
                <w:rFonts w:ascii="Verdana" w:eastAsia="Times New Roman" w:hAnsi="Verdana" w:cs="Arial"/>
                <w:bCs/>
                <w:sz w:val="20"/>
                <w:szCs w:val="20"/>
                <w:lang w:eastAsia="de-DE"/>
              </w:rPr>
            </w:pPr>
          </w:p>
          <w:p w14:paraId="01FCA4A7" w14:textId="2C162DD2" w:rsidR="00387144" w:rsidRPr="0088584B" w:rsidRDefault="00387144" w:rsidP="001006DF">
            <w:pPr>
              <w:keepNext/>
              <w:snapToGrid w:val="0"/>
              <w:jc w:val="both"/>
              <w:rPr>
                <w:rFonts w:ascii="Verdana" w:eastAsia="Times New Roman" w:hAnsi="Verdana" w:cs="Arial"/>
                <w:b/>
                <w:sz w:val="20"/>
                <w:szCs w:val="20"/>
                <w:lang w:eastAsia="de-DE"/>
              </w:rPr>
            </w:pPr>
            <w:r w:rsidRPr="0088584B">
              <w:rPr>
                <w:rFonts w:ascii="Verdana" w:eastAsia="Times New Roman" w:hAnsi="Verdana" w:cs="Arial"/>
                <w:b/>
                <w:sz w:val="20"/>
                <w:szCs w:val="20"/>
                <w:lang w:eastAsia="de-DE"/>
              </w:rPr>
              <w:t>II STUPANJE NA SNAGU ANEKSA 2 UGOVORA</w:t>
            </w:r>
          </w:p>
          <w:p w14:paraId="559C7CF0" w14:textId="77777777" w:rsidR="001006DF" w:rsidRPr="0088584B" w:rsidRDefault="001006DF" w:rsidP="001006DF">
            <w:pPr>
              <w:keepNext/>
              <w:snapToGrid w:val="0"/>
              <w:rPr>
                <w:rFonts w:ascii="Verdana" w:eastAsia="Times New Roman" w:hAnsi="Verdana" w:cs="Arial"/>
                <w:bCs/>
                <w:sz w:val="20"/>
                <w:szCs w:val="20"/>
                <w:lang w:eastAsia="de-DE"/>
              </w:rPr>
            </w:pPr>
          </w:p>
          <w:p w14:paraId="4136B785" w14:textId="3D16DC14" w:rsidR="000A6084" w:rsidRPr="0088584B" w:rsidRDefault="00387144" w:rsidP="00387144">
            <w:pPr>
              <w:keepNext/>
              <w:snapToGrid w:val="0"/>
              <w:jc w:val="center"/>
              <w:rPr>
                <w:rFonts w:ascii="Verdana" w:eastAsia="Times New Roman" w:hAnsi="Verdana" w:cs="Arial"/>
                <w:b/>
                <w:sz w:val="20"/>
                <w:szCs w:val="20"/>
                <w:lang w:eastAsia="de-DE"/>
              </w:rPr>
            </w:pPr>
            <w:r w:rsidRPr="0088584B">
              <w:rPr>
                <w:rFonts w:ascii="Verdana" w:eastAsia="Times New Roman" w:hAnsi="Verdana" w:cs="Arial"/>
                <w:b/>
                <w:sz w:val="20"/>
                <w:szCs w:val="20"/>
                <w:lang w:eastAsia="de-DE"/>
              </w:rPr>
              <w:t>Član 4</w:t>
            </w:r>
          </w:p>
          <w:p w14:paraId="73D37D30" w14:textId="77777777" w:rsidR="000A6084" w:rsidRDefault="000A6084" w:rsidP="000A6084">
            <w:pPr>
              <w:keepNext/>
              <w:snapToGrid w:val="0"/>
              <w:jc w:val="center"/>
              <w:rPr>
                <w:rFonts w:ascii="Verdana" w:eastAsia="Times New Roman" w:hAnsi="Verdana" w:cs="Arial"/>
                <w:b/>
                <w:sz w:val="20"/>
                <w:szCs w:val="20"/>
                <w:lang w:eastAsia="de-DE"/>
              </w:rPr>
            </w:pPr>
          </w:p>
          <w:p w14:paraId="72C8B22C" w14:textId="77777777" w:rsidR="00D01C84" w:rsidRPr="0088584B" w:rsidRDefault="00D01C84" w:rsidP="000A6084">
            <w:pPr>
              <w:keepNext/>
              <w:snapToGrid w:val="0"/>
              <w:jc w:val="center"/>
              <w:rPr>
                <w:rFonts w:ascii="Verdana" w:eastAsia="Times New Roman" w:hAnsi="Verdana" w:cs="Arial"/>
                <w:b/>
                <w:sz w:val="20"/>
                <w:szCs w:val="20"/>
                <w:lang w:eastAsia="de-DE"/>
              </w:rPr>
            </w:pPr>
          </w:p>
          <w:p w14:paraId="53CC4204" w14:textId="31C8137C" w:rsidR="000A6084" w:rsidRPr="0088584B" w:rsidRDefault="00387144" w:rsidP="00387144">
            <w:pPr>
              <w:keepNext/>
              <w:snapToGrid w:val="0"/>
              <w:jc w:val="both"/>
              <w:rPr>
                <w:rFonts w:ascii="Verdana" w:eastAsia="Times New Roman" w:hAnsi="Verdana" w:cs="Arial"/>
                <w:bCs/>
                <w:sz w:val="20"/>
                <w:szCs w:val="20"/>
                <w:lang w:eastAsia="de-DE"/>
              </w:rPr>
            </w:pPr>
            <w:r w:rsidRPr="0088584B">
              <w:rPr>
                <w:rFonts w:ascii="Verdana" w:eastAsia="Times New Roman" w:hAnsi="Verdana" w:cs="Arial"/>
                <w:b/>
                <w:sz w:val="20"/>
                <w:szCs w:val="20"/>
                <w:lang w:eastAsia="de-DE"/>
              </w:rPr>
              <w:t xml:space="preserve">4.1. </w:t>
            </w:r>
            <w:r w:rsidRPr="0088584B">
              <w:rPr>
                <w:rFonts w:ascii="Verdana" w:eastAsia="Times New Roman" w:hAnsi="Verdana" w:cs="Arial"/>
                <w:bCs/>
                <w:sz w:val="20"/>
                <w:szCs w:val="20"/>
                <w:lang w:eastAsia="de-DE"/>
              </w:rPr>
              <w:t>Opština Lapovo se obavezuje da pribavi Odluku Skupštine opštine Lapovo kojom se daje saglasnost na cene određene u članu 1 ovog Aneksa 2, saglasno članu 28 Zakona o komunalnim delatnostima („Sl. glasnik RS“, br. 88/2011, 104/2016 i 95/2018).</w:t>
            </w:r>
          </w:p>
          <w:p w14:paraId="225DAD48" w14:textId="77777777" w:rsidR="00387144" w:rsidRDefault="00387144" w:rsidP="00387144">
            <w:pPr>
              <w:keepNext/>
              <w:snapToGrid w:val="0"/>
              <w:jc w:val="both"/>
              <w:rPr>
                <w:rFonts w:ascii="Verdana" w:eastAsia="Times New Roman" w:hAnsi="Verdana" w:cs="Arial"/>
                <w:bCs/>
                <w:sz w:val="20"/>
                <w:szCs w:val="20"/>
                <w:lang w:eastAsia="de-DE"/>
              </w:rPr>
            </w:pPr>
          </w:p>
          <w:p w14:paraId="0888BC96" w14:textId="77777777" w:rsidR="004B6EEA" w:rsidRDefault="004B6EEA" w:rsidP="00387144">
            <w:pPr>
              <w:keepNext/>
              <w:snapToGrid w:val="0"/>
              <w:jc w:val="both"/>
              <w:rPr>
                <w:rFonts w:ascii="Verdana" w:eastAsia="Times New Roman" w:hAnsi="Verdana" w:cs="Arial"/>
                <w:bCs/>
                <w:sz w:val="20"/>
                <w:szCs w:val="20"/>
                <w:lang w:eastAsia="de-DE"/>
              </w:rPr>
            </w:pPr>
          </w:p>
          <w:p w14:paraId="59A90A2E" w14:textId="6FA117BF" w:rsidR="00387144" w:rsidRPr="0088584B" w:rsidRDefault="0088584B" w:rsidP="00387144">
            <w:pPr>
              <w:keepNext/>
              <w:snapToGrid w:val="0"/>
              <w:jc w:val="both"/>
              <w:rPr>
                <w:rFonts w:ascii="Verdana" w:eastAsia="Times New Roman" w:hAnsi="Verdana" w:cs="Arial"/>
                <w:bCs/>
                <w:sz w:val="20"/>
                <w:szCs w:val="20"/>
                <w:lang w:eastAsia="de-DE"/>
              </w:rPr>
            </w:pPr>
            <w:r w:rsidRPr="0088584B">
              <w:rPr>
                <w:rFonts w:ascii="Verdana" w:eastAsia="Times New Roman" w:hAnsi="Verdana" w:cs="Arial"/>
                <w:b/>
                <w:sz w:val="20"/>
                <w:szCs w:val="20"/>
                <w:lang w:eastAsia="de-DE"/>
              </w:rPr>
              <w:lastRenderedPageBreak/>
              <w:t>4.2.</w:t>
            </w:r>
            <w:r>
              <w:rPr>
                <w:rFonts w:ascii="Verdana" w:eastAsia="Times New Roman" w:hAnsi="Verdana" w:cs="Arial"/>
                <w:bCs/>
                <w:sz w:val="20"/>
                <w:szCs w:val="20"/>
                <w:lang w:eastAsia="de-DE"/>
              </w:rPr>
              <w:t xml:space="preserve"> </w:t>
            </w:r>
            <w:r w:rsidR="00387144" w:rsidRPr="0088584B">
              <w:rPr>
                <w:rFonts w:ascii="Verdana" w:eastAsia="Times New Roman" w:hAnsi="Verdana" w:cs="Arial"/>
                <w:bCs/>
                <w:sz w:val="20"/>
                <w:szCs w:val="20"/>
                <w:lang w:eastAsia="de-DE"/>
              </w:rPr>
              <w:t xml:space="preserve">Odluka Skupštine opštine Lapovo, predstavljaće odobrenje i saglasnost Skupštine opštine Lapovo na cene definisane ovim Aneksom 2 </w:t>
            </w:r>
            <w:r w:rsidR="00387144" w:rsidRPr="00EC62F1">
              <w:rPr>
                <w:rFonts w:ascii="Verdana" w:eastAsia="Times New Roman" w:hAnsi="Verdana" w:cs="Arial"/>
                <w:bCs/>
                <w:sz w:val="20"/>
                <w:szCs w:val="20"/>
                <w:lang w:eastAsia="de-DE"/>
              </w:rPr>
              <w:t>i</w:t>
            </w:r>
            <w:r w:rsidR="00387144" w:rsidRPr="0088584B">
              <w:rPr>
                <w:rFonts w:ascii="Verdana" w:eastAsia="Times New Roman" w:hAnsi="Verdana" w:cs="Arial"/>
                <w:bCs/>
                <w:sz w:val="20"/>
                <w:szCs w:val="20"/>
                <w:lang w:eastAsia="de-DE"/>
              </w:rPr>
              <w:t xml:space="preserve"> </w:t>
            </w:r>
            <w:r w:rsidR="00387144" w:rsidRPr="00EC62F1">
              <w:rPr>
                <w:rFonts w:ascii="Verdana" w:eastAsia="Times New Roman" w:hAnsi="Verdana" w:cs="Arial"/>
                <w:bCs/>
                <w:sz w:val="20"/>
                <w:szCs w:val="20"/>
                <w:lang w:eastAsia="de-DE"/>
              </w:rPr>
              <w:t>odobrenje i saglasnost Skupštine opštine Lapovo</w:t>
            </w:r>
            <w:r w:rsidR="00EC62F1">
              <w:rPr>
                <w:rFonts w:ascii="Verdana" w:eastAsia="Times New Roman" w:hAnsi="Verdana" w:cs="Arial"/>
                <w:bCs/>
                <w:sz w:val="20"/>
                <w:szCs w:val="20"/>
                <w:lang w:eastAsia="de-DE"/>
              </w:rPr>
              <w:t>, u skladu sa Zakonom kojim se uređuju komunalne delatnosti.</w:t>
            </w:r>
          </w:p>
          <w:p w14:paraId="7C9A48D1" w14:textId="77777777" w:rsidR="00387144" w:rsidRDefault="00387144" w:rsidP="00387144">
            <w:pPr>
              <w:keepNext/>
              <w:snapToGrid w:val="0"/>
              <w:jc w:val="both"/>
              <w:rPr>
                <w:rFonts w:ascii="Verdana" w:eastAsia="Times New Roman" w:hAnsi="Verdana" w:cs="Arial"/>
                <w:bCs/>
                <w:sz w:val="20"/>
                <w:szCs w:val="20"/>
                <w:lang w:eastAsia="de-DE"/>
              </w:rPr>
            </w:pPr>
          </w:p>
          <w:p w14:paraId="2B44C9B6" w14:textId="77777777" w:rsidR="00D01C84" w:rsidRPr="0088584B" w:rsidRDefault="00D01C84" w:rsidP="00387144">
            <w:pPr>
              <w:keepNext/>
              <w:snapToGrid w:val="0"/>
              <w:jc w:val="both"/>
              <w:rPr>
                <w:rFonts w:ascii="Verdana" w:eastAsia="Times New Roman" w:hAnsi="Verdana" w:cs="Arial"/>
                <w:bCs/>
                <w:sz w:val="20"/>
                <w:szCs w:val="20"/>
                <w:lang w:eastAsia="de-DE"/>
              </w:rPr>
            </w:pPr>
          </w:p>
          <w:p w14:paraId="120D0B17" w14:textId="7C796853" w:rsidR="00387144" w:rsidRPr="0088584B" w:rsidRDefault="0088584B" w:rsidP="00387144">
            <w:pPr>
              <w:keepNext/>
              <w:snapToGrid w:val="0"/>
              <w:jc w:val="both"/>
              <w:rPr>
                <w:rFonts w:ascii="Verdana" w:eastAsia="Times New Roman" w:hAnsi="Verdana" w:cs="Arial"/>
                <w:bCs/>
                <w:sz w:val="20"/>
                <w:szCs w:val="20"/>
                <w:lang w:eastAsia="de-DE"/>
              </w:rPr>
            </w:pPr>
            <w:r w:rsidRPr="0088584B">
              <w:rPr>
                <w:rFonts w:ascii="Verdana" w:eastAsia="Times New Roman" w:hAnsi="Verdana" w:cs="Arial"/>
                <w:b/>
                <w:sz w:val="20"/>
                <w:szCs w:val="20"/>
                <w:lang w:eastAsia="de-DE"/>
              </w:rPr>
              <w:t>4.3.</w:t>
            </w:r>
            <w:r>
              <w:rPr>
                <w:rFonts w:ascii="Verdana" w:eastAsia="Times New Roman" w:hAnsi="Verdana" w:cs="Arial"/>
                <w:bCs/>
                <w:sz w:val="20"/>
                <w:szCs w:val="20"/>
                <w:lang w:eastAsia="de-DE"/>
              </w:rPr>
              <w:t xml:space="preserve"> </w:t>
            </w:r>
            <w:r w:rsidR="00387144" w:rsidRPr="0088584B">
              <w:rPr>
                <w:rFonts w:ascii="Verdana" w:eastAsia="Times New Roman" w:hAnsi="Verdana" w:cs="Arial"/>
                <w:bCs/>
                <w:sz w:val="20"/>
                <w:szCs w:val="20"/>
                <w:lang w:eastAsia="de-DE"/>
              </w:rPr>
              <w:t xml:space="preserve">Odluka Skupštine opštine Lapovo iz prethodnog stava člana 4 ovog Aneksa mora biti pribavljena što je moguće pre i to na prvoj narednoj sednici Skupštine opštine Lapovo koja bude održana, a ne kasnije od </w:t>
            </w:r>
            <w:r w:rsidR="00387144" w:rsidRPr="00893D18">
              <w:rPr>
                <w:rFonts w:ascii="Verdana" w:eastAsia="Times New Roman" w:hAnsi="Verdana" w:cs="Arial"/>
                <w:bCs/>
                <w:sz w:val="20"/>
                <w:szCs w:val="20"/>
                <w:lang w:eastAsia="de-DE"/>
              </w:rPr>
              <w:t>10 (deset)</w:t>
            </w:r>
            <w:r w:rsidR="00387144" w:rsidRPr="0088584B">
              <w:rPr>
                <w:rFonts w:ascii="Verdana" w:eastAsia="Times New Roman" w:hAnsi="Verdana" w:cs="Arial"/>
                <w:bCs/>
                <w:sz w:val="20"/>
                <w:szCs w:val="20"/>
                <w:lang w:eastAsia="de-DE"/>
              </w:rPr>
              <w:t xml:space="preserve"> dana od dana potpisivanja ovog Aneksa 2. </w:t>
            </w:r>
          </w:p>
          <w:p w14:paraId="0908EF98" w14:textId="77777777" w:rsidR="00387144" w:rsidRPr="0088584B" w:rsidRDefault="00387144" w:rsidP="00387144">
            <w:pPr>
              <w:keepNext/>
              <w:snapToGrid w:val="0"/>
              <w:jc w:val="both"/>
              <w:rPr>
                <w:rFonts w:ascii="Verdana" w:eastAsia="Times New Roman" w:hAnsi="Verdana" w:cs="Arial"/>
                <w:bCs/>
                <w:sz w:val="20"/>
                <w:szCs w:val="20"/>
                <w:lang w:eastAsia="de-DE"/>
              </w:rPr>
            </w:pPr>
          </w:p>
          <w:p w14:paraId="6209922E" w14:textId="07467F54" w:rsidR="00387144" w:rsidRPr="0088584B" w:rsidRDefault="0088584B" w:rsidP="0088584B">
            <w:pPr>
              <w:keepNext/>
              <w:snapToGrid w:val="0"/>
              <w:jc w:val="both"/>
              <w:rPr>
                <w:rFonts w:ascii="Verdana" w:eastAsia="Times New Roman" w:hAnsi="Verdana" w:cs="Arial"/>
                <w:bCs/>
                <w:sz w:val="20"/>
                <w:szCs w:val="20"/>
                <w:lang w:eastAsia="de-DE"/>
              </w:rPr>
            </w:pPr>
            <w:r w:rsidRPr="0088584B">
              <w:rPr>
                <w:rFonts w:ascii="Verdana" w:eastAsia="Times New Roman" w:hAnsi="Verdana" w:cs="Arial"/>
                <w:b/>
                <w:sz w:val="20"/>
                <w:szCs w:val="20"/>
                <w:lang w:eastAsia="de-DE"/>
              </w:rPr>
              <w:t>4.4.</w:t>
            </w:r>
            <w:r>
              <w:rPr>
                <w:rFonts w:ascii="Verdana" w:eastAsia="Times New Roman" w:hAnsi="Verdana" w:cs="Arial"/>
                <w:bCs/>
                <w:sz w:val="20"/>
                <w:szCs w:val="20"/>
                <w:lang w:eastAsia="de-DE"/>
              </w:rPr>
              <w:t xml:space="preserve"> </w:t>
            </w:r>
            <w:r w:rsidR="00387144" w:rsidRPr="0088584B">
              <w:rPr>
                <w:rFonts w:ascii="Verdana" w:eastAsia="Times New Roman" w:hAnsi="Verdana" w:cs="Arial"/>
                <w:bCs/>
                <w:sz w:val="20"/>
                <w:szCs w:val="20"/>
                <w:lang w:eastAsia="de-DE"/>
              </w:rPr>
              <w:t xml:space="preserve">Ovaj Aneks stupa na snagu danom potpisivanja od strane ovlašćenih predstavnika </w:t>
            </w:r>
            <w:r w:rsidRPr="0088584B">
              <w:rPr>
                <w:rFonts w:ascii="Verdana" w:eastAsia="Times New Roman" w:hAnsi="Verdana" w:cs="Arial"/>
                <w:bCs/>
                <w:sz w:val="20"/>
                <w:szCs w:val="20"/>
                <w:lang w:eastAsia="de-DE"/>
              </w:rPr>
              <w:t>Ugovornih strana.</w:t>
            </w:r>
          </w:p>
          <w:p w14:paraId="591FEBC3" w14:textId="77777777" w:rsidR="00387144" w:rsidRDefault="00387144" w:rsidP="00387144">
            <w:pPr>
              <w:keepNext/>
              <w:snapToGrid w:val="0"/>
              <w:rPr>
                <w:rFonts w:ascii="Verdana" w:eastAsia="Times New Roman" w:hAnsi="Verdana" w:cs="Arial"/>
                <w:bCs/>
                <w:sz w:val="20"/>
                <w:szCs w:val="20"/>
                <w:lang w:eastAsia="de-DE"/>
              </w:rPr>
            </w:pPr>
          </w:p>
          <w:p w14:paraId="6E537BAD" w14:textId="77777777" w:rsidR="00D01C84" w:rsidRDefault="00D01C84" w:rsidP="00387144">
            <w:pPr>
              <w:keepNext/>
              <w:snapToGrid w:val="0"/>
              <w:rPr>
                <w:rFonts w:ascii="Verdana" w:eastAsia="Times New Roman" w:hAnsi="Verdana" w:cs="Arial"/>
                <w:bCs/>
                <w:sz w:val="20"/>
                <w:szCs w:val="20"/>
                <w:lang w:eastAsia="de-DE"/>
              </w:rPr>
            </w:pPr>
          </w:p>
          <w:p w14:paraId="647035BC" w14:textId="266494E1" w:rsidR="0088584B" w:rsidRDefault="0088584B" w:rsidP="0088584B">
            <w:pPr>
              <w:keepNext/>
              <w:snapToGrid w:val="0"/>
              <w:jc w:val="both"/>
              <w:rPr>
                <w:rFonts w:ascii="Verdana" w:eastAsia="Times New Roman" w:hAnsi="Verdana" w:cs="Arial"/>
                <w:bCs/>
                <w:sz w:val="20"/>
                <w:szCs w:val="20"/>
                <w:lang w:eastAsia="de-DE"/>
              </w:rPr>
            </w:pPr>
            <w:r w:rsidRPr="0088584B">
              <w:rPr>
                <w:rFonts w:ascii="Verdana" w:eastAsia="Times New Roman" w:hAnsi="Verdana" w:cs="Arial"/>
                <w:b/>
                <w:sz w:val="20"/>
                <w:szCs w:val="20"/>
                <w:lang w:eastAsia="de-DE"/>
              </w:rPr>
              <w:t>4.5.</w:t>
            </w:r>
            <w:r>
              <w:rPr>
                <w:rFonts w:ascii="Verdana" w:eastAsia="Times New Roman" w:hAnsi="Verdana" w:cs="Arial"/>
                <w:b/>
                <w:sz w:val="20"/>
                <w:szCs w:val="20"/>
                <w:lang w:eastAsia="de-DE"/>
              </w:rPr>
              <w:t xml:space="preserve"> </w:t>
            </w:r>
            <w:r>
              <w:rPr>
                <w:rFonts w:ascii="Verdana" w:eastAsia="Times New Roman" w:hAnsi="Verdana" w:cs="Arial"/>
                <w:bCs/>
                <w:sz w:val="20"/>
                <w:szCs w:val="20"/>
                <w:lang w:eastAsia="de-DE"/>
              </w:rPr>
              <w:t xml:space="preserve">Ugovorne strane su saglasne da , ukoliko ovaj Aneks bude potpisan od strane ovlašćenih predstavnika Ugovornih strana pre donošenja odluke Skupštine opštine Lapovo kojom se daje saglasnost na predmetni Aneks i kojom se ovlašćuje Predsednik opštine Lapovo da ovaj Aneks potpiše, isti </w:t>
            </w:r>
            <w:proofErr w:type="spellStart"/>
            <w:r>
              <w:rPr>
                <w:rFonts w:ascii="Verdana" w:eastAsia="Times New Roman" w:hAnsi="Verdana" w:cs="Arial"/>
                <w:bCs/>
                <w:sz w:val="20"/>
                <w:szCs w:val="20"/>
                <w:lang w:eastAsia="de-DE"/>
              </w:rPr>
              <w:t>stupni</w:t>
            </w:r>
            <w:proofErr w:type="spellEnd"/>
            <w:r>
              <w:rPr>
                <w:rFonts w:ascii="Verdana" w:eastAsia="Times New Roman" w:hAnsi="Verdana" w:cs="Arial"/>
                <w:bCs/>
                <w:sz w:val="20"/>
                <w:szCs w:val="20"/>
                <w:lang w:eastAsia="de-DE"/>
              </w:rPr>
              <w:t xml:space="preserve"> na pravnu snagu danom njegovog odobrenja tj. davanja saglasnosti na Aneks od strane Skupštine opštine Lapovo i ovlašćenjem Predsednika opštine Lapovo da Aneks potpiše.</w:t>
            </w:r>
          </w:p>
          <w:p w14:paraId="7BB04BC2" w14:textId="35575161" w:rsidR="00DF5109" w:rsidRPr="00DF5109" w:rsidRDefault="00DF5109" w:rsidP="0088584B">
            <w:pPr>
              <w:keepNext/>
              <w:snapToGrid w:val="0"/>
              <w:jc w:val="both"/>
              <w:rPr>
                <w:rFonts w:ascii="Verdana" w:eastAsia="Times New Roman" w:hAnsi="Verdana" w:cs="Arial"/>
                <w:b/>
                <w:sz w:val="20"/>
                <w:szCs w:val="20"/>
                <w:lang w:eastAsia="de-DE"/>
              </w:rPr>
            </w:pPr>
          </w:p>
          <w:p w14:paraId="71D9D279" w14:textId="03EFEB30" w:rsidR="00DF5109" w:rsidRDefault="00DF5109" w:rsidP="0088584B">
            <w:pPr>
              <w:keepNext/>
              <w:snapToGrid w:val="0"/>
              <w:jc w:val="both"/>
              <w:rPr>
                <w:rFonts w:ascii="Verdana" w:eastAsia="Times New Roman" w:hAnsi="Verdana" w:cs="Arial"/>
                <w:bCs/>
                <w:sz w:val="20"/>
                <w:szCs w:val="20"/>
                <w:lang w:eastAsia="de-DE"/>
              </w:rPr>
            </w:pPr>
            <w:r w:rsidRPr="00966AA8">
              <w:rPr>
                <w:rFonts w:ascii="Verdana" w:eastAsia="Times New Roman" w:hAnsi="Verdana" w:cs="Arial"/>
                <w:b/>
                <w:sz w:val="20"/>
                <w:szCs w:val="20"/>
                <w:lang w:eastAsia="de-DE"/>
              </w:rPr>
              <w:t>4.6</w:t>
            </w:r>
            <w:r w:rsidRPr="00966AA8">
              <w:rPr>
                <w:rFonts w:ascii="Verdana" w:eastAsia="Times New Roman" w:hAnsi="Verdana" w:cs="Arial"/>
                <w:bCs/>
                <w:sz w:val="20"/>
                <w:szCs w:val="20"/>
                <w:lang w:eastAsia="de-DE"/>
              </w:rPr>
              <w:t xml:space="preserve"> Ovaj Aneks važi do 31.12.2023</w:t>
            </w:r>
            <w:r w:rsidR="00EC62F1">
              <w:rPr>
                <w:rFonts w:ascii="Verdana" w:eastAsia="Times New Roman" w:hAnsi="Verdana" w:cs="Arial"/>
                <w:bCs/>
                <w:sz w:val="20"/>
                <w:szCs w:val="20"/>
                <w:lang w:eastAsia="de-DE"/>
              </w:rPr>
              <w:t>.</w:t>
            </w:r>
            <w:r w:rsidR="00966AA8">
              <w:rPr>
                <w:rFonts w:ascii="Verdana" w:eastAsia="Times New Roman" w:hAnsi="Verdana" w:cs="Arial"/>
                <w:bCs/>
                <w:sz w:val="20"/>
                <w:szCs w:val="20"/>
                <w:lang w:eastAsia="de-DE"/>
              </w:rPr>
              <w:t xml:space="preserve"> </w:t>
            </w:r>
            <w:r w:rsidR="00EC62F1">
              <w:rPr>
                <w:rFonts w:ascii="Verdana" w:eastAsia="Times New Roman" w:hAnsi="Verdana" w:cs="Arial"/>
                <w:bCs/>
                <w:sz w:val="20"/>
                <w:szCs w:val="20"/>
                <w:lang w:eastAsia="de-DE"/>
              </w:rPr>
              <w:t>godine, nakon čijeg isteka će biti zaključen Aneks 3 Ugovora o sakupljanju otpada sa početkom važenja od 01.01.2024. godine.</w:t>
            </w:r>
          </w:p>
          <w:p w14:paraId="0015DA61" w14:textId="77777777" w:rsidR="0088584B" w:rsidRDefault="0088584B" w:rsidP="00387144">
            <w:pPr>
              <w:keepNext/>
              <w:snapToGrid w:val="0"/>
              <w:rPr>
                <w:rFonts w:ascii="Verdana" w:eastAsia="Times New Roman" w:hAnsi="Verdana" w:cs="Arial"/>
                <w:bCs/>
                <w:sz w:val="20"/>
                <w:szCs w:val="20"/>
                <w:lang w:eastAsia="de-DE"/>
              </w:rPr>
            </w:pPr>
          </w:p>
          <w:p w14:paraId="42AAB3DA" w14:textId="77777777" w:rsidR="00D01C84" w:rsidRDefault="00D01C84" w:rsidP="00387144">
            <w:pPr>
              <w:keepNext/>
              <w:snapToGrid w:val="0"/>
              <w:rPr>
                <w:rFonts w:ascii="Verdana" w:eastAsia="Times New Roman" w:hAnsi="Verdana" w:cs="Arial"/>
                <w:bCs/>
                <w:sz w:val="20"/>
                <w:szCs w:val="20"/>
                <w:lang w:eastAsia="de-DE"/>
              </w:rPr>
            </w:pPr>
          </w:p>
          <w:p w14:paraId="593D0693" w14:textId="4E3739C5" w:rsidR="0088584B" w:rsidRPr="0088584B" w:rsidRDefault="0088584B" w:rsidP="00387144">
            <w:pPr>
              <w:keepNext/>
              <w:snapToGrid w:val="0"/>
              <w:rPr>
                <w:rFonts w:ascii="Verdana" w:eastAsia="Times New Roman" w:hAnsi="Verdana" w:cs="Arial"/>
                <w:b/>
                <w:sz w:val="20"/>
                <w:szCs w:val="20"/>
                <w:lang w:eastAsia="de-DE"/>
              </w:rPr>
            </w:pPr>
            <w:r w:rsidRPr="0088584B">
              <w:rPr>
                <w:rFonts w:ascii="Verdana" w:eastAsia="Times New Roman" w:hAnsi="Verdana" w:cs="Arial"/>
                <w:b/>
                <w:sz w:val="20"/>
                <w:szCs w:val="20"/>
                <w:lang w:eastAsia="de-DE"/>
              </w:rPr>
              <w:t>III ZAVRŠNE ODREDBE</w:t>
            </w:r>
          </w:p>
          <w:p w14:paraId="7A02E054" w14:textId="77777777" w:rsidR="0088584B" w:rsidRDefault="0088584B" w:rsidP="00387144">
            <w:pPr>
              <w:keepNext/>
              <w:snapToGrid w:val="0"/>
              <w:rPr>
                <w:rFonts w:ascii="Verdana" w:eastAsia="Times New Roman" w:hAnsi="Verdana" w:cs="Arial"/>
                <w:bCs/>
                <w:sz w:val="20"/>
                <w:szCs w:val="20"/>
                <w:lang w:eastAsia="de-DE"/>
              </w:rPr>
            </w:pPr>
          </w:p>
          <w:p w14:paraId="49E9D325" w14:textId="48999380" w:rsidR="0088584B" w:rsidRDefault="0088584B" w:rsidP="0088584B">
            <w:pPr>
              <w:keepNext/>
              <w:snapToGrid w:val="0"/>
              <w:jc w:val="center"/>
              <w:rPr>
                <w:rFonts w:ascii="Verdana" w:eastAsia="Times New Roman" w:hAnsi="Verdana" w:cs="Arial"/>
                <w:b/>
                <w:sz w:val="20"/>
                <w:szCs w:val="20"/>
                <w:lang w:eastAsia="de-DE"/>
              </w:rPr>
            </w:pPr>
            <w:r w:rsidRPr="0088584B">
              <w:rPr>
                <w:rFonts w:ascii="Verdana" w:eastAsia="Times New Roman" w:hAnsi="Verdana" w:cs="Arial"/>
                <w:b/>
                <w:sz w:val="20"/>
                <w:szCs w:val="20"/>
                <w:lang w:eastAsia="de-DE"/>
              </w:rPr>
              <w:t>Član 5</w:t>
            </w:r>
          </w:p>
          <w:p w14:paraId="2512E468" w14:textId="77777777" w:rsidR="0088584B" w:rsidRPr="0088584B" w:rsidRDefault="0088584B" w:rsidP="0088584B">
            <w:pPr>
              <w:keepNext/>
              <w:snapToGrid w:val="0"/>
              <w:jc w:val="center"/>
              <w:rPr>
                <w:rFonts w:ascii="Verdana" w:eastAsia="Times New Roman" w:hAnsi="Verdana" w:cs="Arial"/>
                <w:b/>
                <w:sz w:val="20"/>
                <w:szCs w:val="20"/>
                <w:lang w:eastAsia="de-DE"/>
              </w:rPr>
            </w:pPr>
          </w:p>
          <w:p w14:paraId="3953DCC8" w14:textId="0B824F04" w:rsidR="0088584B" w:rsidRDefault="0088584B" w:rsidP="0088584B">
            <w:pPr>
              <w:keepNext/>
              <w:snapToGrid w:val="0"/>
              <w:jc w:val="both"/>
              <w:rPr>
                <w:rFonts w:ascii="Verdana" w:eastAsia="Times New Roman" w:hAnsi="Verdana" w:cs="Arial"/>
                <w:bCs/>
                <w:sz w:val="20"/>
                <w:szCs w:val="20"/>
                <w:lang w:eastAsia="de-DE"/>
              </w:rPr>
            </w:pPr>
            <w:r w:rsidRPr="0088584B">
              <w:rPr>
                <w:rFonts w:ascii="Verdana" w:eastAsia="Times New Roman" w:hAnsi="Verdana" w:cs="Arial"/>
                <w:b/>
                <w:sz w:val="20"/>
                <w:szCs w:val="20"/>
                <w:lang w:eastAsia="de-DE"/>
              </w:rPr>
              <w:t>5.1.</w:t>
            </w:r>
            <w:r>
              <w:rPr>
                <w:rFonts w:ascii="Verdana" w:eastAsia="Times New Roman" w:hAnsi="Verdana" w:cs="Arial"/>
                <w:bCs/>
                <w:sz w:val="20"/>
                <w:szCs w:val="20"/>
                <w:lang w:eastAsia="de-DE"/>
              </w:rPr>
              <w:t xml:space="preserve"> Ovaj Aneks 2 predstavlja sastavni deo osnovnog Ugovora o sakupljanju otpada sa pripadajućim Prilogom 1 (Plan sakupljanja otpada – Rute) </w:t>
            </w:r>
            <w:r w:rsidR="00B266F6">
              <w:rPr>
                <w:rFonts w:ascii="Verdana" w:eastAsia="Times New Roman" w:hAnsi="Verdana" w:cs="Arial"/>
                <w:bCs/>
                <w:sz w:val="20"/>
                <w:szCs w:val="20"/>
                <w:lang w:eastAsia="de-DE"/>
              </w:rPr>
              <w:t>i Prilogom 2 (Cenovnik)</w:t>
            </w:r>
            <w:r>
              <w:rPr>
                <w:rFonts w:ascii="Verdana" w:eastAsia="Times New Roman" w:hAnsi="Verdana" w:cs="Arial"/>
                <w:bCs/>
                <w:sz w:val="20"/>
                <w:szCs w:val="20"/>
                <w:lang w:eastAsia="de-DE"/>
              </w:rPr>
              <w:t>.</w:t>
            </w:r>
          </w:p>
          <w:p w14:paraId="54BA97DA" w14:textId="77777777" w:rsidR="0088584B" w:rsidRDefault="0088584B" w:rsidP="00387144">
            <w:pPr>
              <w:keepNext/>
              <w:snapToGrid w:val="0"/>
              <w:rPr>
                <w:rFonts w:ascii="Verdana" w:eastAsia="Times New Roman" w:hAnsi="Verdana" w:cs="Arial"/>
                <w:bCs/>
                <w:sz w:val="20"/>
                <w:szCs w:val="20"/>
                <w:lang w:eastAsia="de-DE"/>
              </w:rPr>
            </w:pPr>
          </w:p>
          <w:p w14:paraId="25A8BC48" w14:textId="77777777" w:rsidR="00D01C84" w:rsidRDefault="00D01C84" w:rsidP="00387144">
            <w:pPr>
              <w:keepNext/>
              <w:snapToGrid w:val="0"/>
              <w:rPr>
                <w:rFonts w:ascii="Verdana" w:eastAsia="Times New Roman" w:hAnsi="Verdana" w:cs="Arial"/>
                <w:bCs/>
                <w:sz w:val="20"/>
                <w:szCs w:val="20"/>
                <w:lang w:eastAsia="de-DE"/>
              </w:rPr>
            </w:pPr>
          </w:p>
          <w:p w14:paraId="5B9C4E51" w14:textId="77777777" w:rsidR="00D01C84" w:rsidRDefault="00D01C84" w:rsidP="00387144">
            <w:pPr>
              <w:keepNext/>
              <w:snapToGrid w:val="0"/>
              <w:rPr>
                <w:rFonts w:ascii="Verdana" w:eastAsia="Times New Roman" w:hAnsi="Verdana" w:cs="Arial"/>
                <w:bCs/>
                <w:sz w:val="20"/>
                <w:szCs w:val="20"/>
                <w:lang w:eastAsia="de-DE"/>
              </w:rPr>
            </w:pPr>
          </w:p>
          <w:p w14:paraId="2BF25AB8" w14:textId="0009CBE9" w:rsidR="0088584B" w:rsidRDefault="00B266F6" w:rsidP="00B266F6">
            <w:pPr>
              <w:keepNext/>
              <w:snapToGrid w:val="0"/>
              <w:jc w:val="center"/>
              <w:rPr>
                <w:rFonts w:ascii="Verdana" w:eastAsia="Times New Roman" w:hAnsi="Verdana" w:cs="Arial"/>
                <w:b/>
                <w:sz w:val="20"/>
                <w:szCs w:val="20"/>
                <w:lang w:eastAsia="de-DE"/>
              </w:rPr>
            </w:pPr>
            <w:r>
              <w:rPr>
                <w:rFonts w:ascii="Verdana" w:eastAsia="Times New Roman" w:hAnsi="Verdana" w:cs="Arial"/>
                <w:b/>
                <w:sz w:val="20"/>
                <w:szCs w:val="20"/>
                <w:lang w:eastAsia="de-DE"/>
              </w:rPr>
              <w:t>Član 6</w:t>
            </w:r>
          </w:p>
          <w:p w14:paraId="42059B18" w14:textId="77777777" w:rsidR="00B266F6" w:rsidRDefault="00B266F6" w:rsidP="00B266F6">
            <w:pPr>
              <w:keepNext/>
              <w:snapToGrid w:val="0"/>
              <w:jc w:val="center"/>
              <w:rPr>
                <w:rFonts w:ascii="Verdana" w:eastAsia="Times New Roman" w:hAnsi="Verdana" w:cs="Arial"/>
                <w:b/>
                <w:sz w:val="20"/>
                <w:szCs w:val="20"/>
                <w:lang w:eastAsia="de-DE"/>
              </w:rPr>
            </w:pPr>
          </w:p>
          <w:p w14:paraId="0D22EB0B" w14:textId="7D2336D5" w:rsidR="0088584B" w:rsidRDefault="00B266F6" w:rsidP="00B266F6">
            <w:pPr>
              <w:keepNext/>
              <w:snapToGrid w:val="0"/>
              <w:jc w:val="both"/>
              <w:rPr>
                <w:rFonts w:ascii="Verdana" w:eastAsia="Times New Roman" w:hAnsi="Verdana" w:cs="Arial"/>
                <w:bCs/>
                <w:sz w:val="20"/>
                <w:szCs w:val="20"/>
                <w:lang w:eastAsia="de-DE"/>
              </w:rPr>
            </w:pPr>
            <w:r>
              <w:rPr>
                <w:rFonts w:ascii="Verdana" w:eastAsia="Times New Roman" w:hAnsi="Verdana" w:cs="Arial"/>
                <w:bCs/>
                <w:sz w:val="20"/>
                <w:szCs w:val="20"/>
                <w:lang w:eastAsia="de-DE"/>
              </w:rPr>
              <w:t>Osim ako nije drugačije određeno u ovom Aneksu 2, sve ostale odredbe Ugovora ostaju nepromenjene i u punoj pravnoj snazi.</w:t>
            </w:r>
          </w:p>
          <w:p w14:paraId="2E24D2F3" w14:textId="77777777" w:rsidR="00B266F6" w:rsidRDefault="00B266F6" w:rsidP="00B266F6">
            <w:pPr>
              <w:keepNext/>
              <w:snapToGrid w:val="0"/>
              <w:jc w:val="both"/>
              <w:rPr>
                <w:rFonts w:ascii="Verdana" w:eastAsia="Times New Roman" w:hAnsi="Verdana" w:cs="Arial"/>
                <w:bCs/>
                <w:sz w:val="20"/>
                <w:szCs w:val="20"/>
                <w:lang w:eastAsia="de-DE"/>
              </w:rPr>
            </w:pPr>
          </w:p>
          <w:p w14:paraId="629A96BC" w14:textId="03F048FA" w:rsidR="00B266F6" w:rsidRDefault="00B266F6" w:rsidP="00B266F6">
            <w:pPr>
              <w:keepNext/>
              <w:snapToGrid w:val="0"/>
              <w:jc w:val="both"/>
              <w:rPr>
                <w:rFonts w:ascii="Verdana" w:eastAsia="Times New Roman" w:hAnsi="Verdana" w:cs="Arial"/>
                <w:bCs/>
                <w:sz w:val="20"/>
                <w:szCs w:val="20"/>
                <w:lang w:eastAsia="de-DE"/>
              </w:rPr>
            </w:pPr>
            <w:r>
              <w:rPr>
                <w:rFonts w:ascii="Verdana" w:eastAsia="Times New Roman" w:hAnsi="Verdana" w:cs="Arial"/>
                <w:bCs/>
                <w:sz w:val="20"/>
                <w:szCs w:val="20"/>
                <w:lang w:eastAsia="de-DE"/>
              </w:rPr>
              <w:t>Ovaj Aneks 2 je sačinjen na srpskom i engleskom jeziku. U slučaju neslaganja, verzija na srpskom jeziku će biti preovlađujuća.</w:t>
            </w:r>
          </w:p>
          <w:p w14:paraId="2235EC9B" w14:textId="77777777" w:rsidR="00B266F6" w:rsidRDefault="00B266F6" w:rsidP="00B266F6">
            <w:pPr>
              <w:keepNext/>
              <w:snapToGrid w:val="0"/>
              <w:jc w:val="both"/>
              <w:rPr>
                <w:rFonts w:ascii="Verdana" w:eastAsia="Times New Roman" w:hAnsi="Verdana" w:cs="Arial"/>
                <w:bCs/>
                <w:sz w:val="20"/>
                <w:szCs w:val="20"/>
                <w:lang w:eastAsia="de-DE"/>
              </w:rPr>
            </w:pPr>
          </w:p>
          <w:p w14:paraId="0C45F234" w14:textId="3CC0AF19" w:rsidR="00B266F6" w:rsidRDefault="00B266F6" w:rsidP="00B266F6">
            <w:pPr>
              <w:keepNext/>
              <w:snapToGrid w:val="0"/>
              <w:jc w:val="center"/>
              <w:rPr>
                <w:rFonts w:ascii="Verdana" w:eastAsia="Times New Roman" w:hAnsi="Verdana" w:cs="Arial"/>
                <w:b/>
                <w:sz w:val="20"/>
                <w:szCs w:val="20"/>
                <w:lang w:eastAsia="de-DE"/>
              </w:rPr>
            </w:pPr>
            <w:r w:rsidRPr="00B266F6">
              <w:rPr>
                <w:rFonts w:ascii="Verdana" w:eastAsia="Times New Roman" w:hAnsi="Verdana" w:cs="Arial"/>
                <w:b/>
                <w:sz w:val="20"/>
                <w:szCs w:val="20"/>
                <w:lang w:eastAsia="de-DE"/>
              </w:rPr>
              <w:t>Član 7</w:t>
            </w:r>
          </w:p>
          <w:p w14:paraId="6938D174" w14:textId="77777777" w:rsidR="00B266F6" w:rsidRDefault="00B266F6" w:rsidP="00B266F6">
            <w:pPr>
              <w:keepNext/>
              <w:snapToGrid w:val="0"/>
              <w:jc w:val="center"/>
              <w:rPr>
                <w:rFonts w:ascii="Verdana" w:eastAsia="Times New Roman" w:hAnsi="Verdana" w:cs="Arial"/>
                <w:b/>
                <w:sz w:val="20"/>
                <w:szCs w:val="20"/>
                <w:lang w:eastAsia="de-DE"/>
              </w:rPr>
            </w:pPr>
          </w:p>
          <w:p w14:paraId="716B9042" w14:textId="78010565" w:rsidR="00B266F6" w:rsidRDefault="008A294E" w:rsidP="008A294E">
            <w:pPr>
              <w:keepNext/>
              <w:snapToGrid w:val="0"/>
              <w:jc w:val="both"/>
              <w:rPr>
                <w:rFonts w:ascii="Verdana" w:eastAsia="Times New Roman" w:hAnsi="Verdana" w:cs="Arial"/>
                <w:bCs/>
                <w:sz w:val="20"/>
                <w:szCs w:val="20"/>
                <w:lang w:eastAsia="de-DE"/>
              </w:rPr>
            </w:pPr>
            <w:r>
              <w:rPr>
                <w:rFonts w:ascii="Verdana" w:eastAsia="Times New Roman" w:hAnsi="Verdana" w:cs="Arial"/>
                <w:bCs/>
                <w:sz w:val="20"/>
                <w:szCs w:val="20"/>
                <w:lang w:eastAsia="de-DE"/>
              </w:rPr>
              <w:t>Ovaj Aneks 2 je potpisan u 4 (četiri) identična primerka, po 2 (dva) za svaku Ugovornu stranu.</w:t>
            </w:r>
          </w:p>
          <w:p w14:paraId="7C7D96BF" w14:textId="77777777" w:rsidR="0088584B" w:rsidRPr="0088584B" w:rsidRDefault="0088584B" w:rsidP="00387144">
            <w:pPr>
              <w:keepNext/>
              <w:snapToGrid w:val="0"/>
              <w:rPr>
                <w:rFonts w:ascii="Verdana" w:eastAsia="Times New Roman" w:hAnsi="Verdana" w:cs="Arial"/>
                <w:bCs/>
                <w:sz w:val="20"/>
                <w:szCs w:val="20"/>
                <w:lang w:eastAsia="de-DE"/>
              </w:rPr>
            </w:pPr>
          </w:p>
          <w:p w14:paraId="6BEC386C" w14:textId="02E3E5B6" w:rsidR="007E59D7" w:rsidRPr="0088584B" w:rsidRDefault="00D53291">
            <w:pPr>
              <w:jc w:val="both"/>
              <w:rPr>
                <w:rFonts w:ascii="Verdana" w:hAnsi="Verdana"/>
                <w:sz w:val="20"/>
                <w:szCs w:val="20"/>
                <w:lang w:val="it-IT"/>
              </w:rPr>
            </w:pPr>
            <w:r w:rsidRPr="0088584B">
              <w:rPr>
                <w:rFonts w:ascii="Verdana" w:hAnsi="Verdana"/>
                <w:sz w:val="20"/>
                <w:szCs w:val="20"/>
                <w:lang w:val="it-IT"/>
              </w:rPr>
              <w:t xml:space="preserve">U Lapovu, dana </w:t>
            </w:r>
            <w:r w:rsidR="00BF7025">
              <w:rPr>
                <w:rFonts w:ascii="Verdana" w:hAnsi="Verdana"/>
                <w:sz w:val="20"/>
                <w:szCs w:val="20"/>
                <w:lang w:val="it-IT"/>
              </w:rPr>
              <w:t>14</w:t>
            </w:r>
            <w:r w:rsidR="000A6084" w:rsidRPr="0088584B">
              <w:rPr>
                <w:rFonts w:ascii="Verdana" w:hAnsi="Verdana"/>
                <w:sz w:val="20"/>
                <w:szCs w:val="20"/>
                <w:lang w:val="it-IT"/>
              </w:rPr>
              <w:t>.</w:t>
            </w:r>
            <w:r w:rsidR="00B948F4">
              <w:rPr>
                <w:rFonts w:ascii="Verdana" w:hAnsi="Verdana"/>
                <w:sz w:val="20"/>
                <w:szCs w:val="20"/>
                <w:lang w:val="it-IT"/>
              </w:rPr>
              <w:t>1</w:t>
            </w:r>
            <w:r w:rsidR="00BF7025">
              <w:rPr>
                <w:rFonts w:ascii="Verdana" w:hAnsi="Verdana"/>
                <w:sz w:val="20"/>
                <w:szCs w:val="20"/>
                <w:lang w:val="it-IT"/>
              </w:rPr>
              <w:t>1</w:t>
            </w:r>
            <w:r w:rsidRPr="0088584B">
              <w:rPr>
                <w:rFonts w:ascii="Verdana" w:hAnsi="Verdana"/>
                <w:sz w:val="20"/>
                <w:szCs w:val="20"/>
                <w:lang w:val="it-IT"/>
              </w:rPr>
              <w:t>.2023. godine.</w:t>
            </w:r>
          </w:p>
          <w:p w14:paraId="603D668B" w14:textId="77777777" w:rsidR="007E59D7" w:rsidRPr="0088584B" w:rsidRDefault="007E59D7">
            <w:pPr>
              <w:jc w:val="both"/>
              <w:rPr>
                <w:rFonts w:ascii="Verdana" w:hAnsi="Verdana"/>
                <w:b/>
                <w:bCs/>
                <w:sz w:val="20"/>
                <w:szCs w:val="20"/>
                <w:lang w:val="it-IT"/>
              </w:rPr>
            </w:pPr>
          </w:p>
          <w:p w14:paraId="26291D10" w14:textId="77777777" w:rsidR="007E59D7" w:rsidRPr="0088584B" w:rsidRDefault="007E59D7">
            <w:pPr>
              <w:jc w:val="both"/>
              <w:rPr>
                <w:rFonts w:ascii="Verdana" w:hAnsi="Verdana"/>
                <w:b/>
                <w:bCs/>
                <w:sz w:val="20"/>
                <w:szCs w:val="20"/>
                <w:lang w:val="it-IT"/>
              </w:rPr>
            </w:pPr>
          </w:p>
          <w:p w14:paraId="29CCAB34" w14:textId="756C2EAB" w:rsidR="00326D76" w:rsidRPr="0088584B" w:rsidRDefault="00326D76">
            <w:pPr>
              <w:jc w:val="both"/>
              <w:rPr>
                <w:rFonts w:ascii="Verdana" w:hAnsi="Verdana"/>
                <w:b/>
                <w:bCs/>
                <w:sz w:val="20"/>
                <w:szCs w:val="20"/>
                <w:lang w:val="it-IT"/>
              </w:rPr>
            </w:pPr>
            <w:r w:rsidRPr="0088584B">
              <w:rPr>
                <w:rFonts w:ascii="Verdana" w:hAnsi="Verdana"/>
                <w:b/>
                <w:bCs/>
                <w:sz w:val="20"/>
                <w:szCs w:val="20"/>
                <w:lang w:val="it-IT"/>
              </w:rPr>
              <w:t>OPŠTINA LAPOVO (Klijent)</w:t>
            </w:r>
          </w:p>
          <w:p w14:paraId="02003979" w14:textId="77777777" w:rsidR="00326D76" w:rsidRPr="0088584B" w:rsidRDefault="00326D76">
            <w:pPr>
              <w:jc w:val="both"/>
              <w:rPr>
                <w:rFonts w:ascii="Verdana" w:hAnsi="Verdana"/>
                <w:sz w:val="20"/>
                <w:szCs w:val="20"/>
                <w:lang w:val="it-IT"/>
              </w:rPr>
            </w:pPr>
          </w:p>
          <w:p w14:paraId="4C41D539" w14:textId="77777777" w:rsidR="00326D76" w:rsidRPr="0088584B" w:rsidRDefault="00326D76">
            <w:pPr>
              <w:jc w:val="both"/>
              <w:rPr>
                <w:rFonts w:ascii="Verdana" w:hAnsi="Verdana"/>
                <w:sz w:val="20"/>
                <w:szCs w:val="20"/>
                <w:lang w:val="it-IT"/>
              </w:rPr>
            </w:pPr>
          </w:p>
          <w:p w14:paraId="666B49D4" w14:textId="77777777" w:rsidR="00326D76" w:rsidRPr="0088584B" w:rsidRDefault="00326D76">
            <w:pPr>
              <w:jc w:val="both"/>
              <w:rPr>
                <w:rFonts w:ascii="Verdana" w:hAnsi="Verdana"/>
                <w:sz w:val="20"/>
                <w:szCs w:val="20"/>
                <w:lang w:val="it-IT"/>
              </w:rPr>
            </w:pPr>
            <w:r w:rsidRPr="0088584B">
              <w:rPr>
                <w:rFonts w:ascii="Verdana" w:hAnsi="Verdana"/>
                <w:sz w:val="20"/>
                <w:szCs w:val="20"/>
                <w:lang w:val="it-IT"/>
              </w:rPr>
              <w:t>____________________________________</w:t>
            </w:r>
          </w:p>
          <w:p w14:paraId="45F6FE62" w14:textId="77777777" w:rsidR="00326D76" w:rsidRPr="0088584B" w:rsidRDefault="00326D76">
            <w:pPr>
              <w:jc w:val="both"/>
              <w:rPr>
                <w:rFonts w:ascii="Verdana" w:hAnsi="Verdana"/>
                <w:sz w:val="20"/>
                <w:szCs w:val="20"/>
                <w:lang w:val="it-IT"/>
              </w:rPr>
            </w:pPr>
            <w:r w:rsidRPr="0088584B">
              <w:rPr>
                <w:rFonts w:ascii="Verdana" w:hAnsi="Verdana"/>
                <w:sz w:val="20"/>
                <w:szCs w:val="20"/>
                <w:lang w:val="it-IT"/>
              </w:rPr>
              <w:t>Predsednik opštine, Boban Miličić</w:t>
            </w:r>
          </w:p>
          <w:p w14:paraId="5518D186" w14:textId="77777777" w:rsidR="00326D76" w:rsidRPr="0088584B" w:rsidRDefault="00326D76">
            <w:pPr>
              <w:jc w:val="both"/>
              <w:rPr>
                <w:rFonts w:ascii="Verdana" w:hAnsi="Verdana"/>
                <w:sz w:val="20"/>
                <w:szCs w:val="20"/>
                <w:lang w:val="it-IT"/>
              </w:rPr>
            </w:pPr>
          </w:p>
          <w:p w14:paraId="6C22E440" w14:textId="77777777" w:rsidR="00326D76" w:rsidRPr="0088584B" w:rsidRDefault="00326D76">
            <w:pPr>
              <w:jc w:val="both"/>
              <w:rPr>
                <w:rFonts w:ascii="Verdana" w:hAnsi="Verdana"/>
                <w:sz w:val="20"/>
                <w:szCs w:val="20"/>
                <w:lang w:val="it-IT"/>
              </w:rPr>
            </w:pPr>
          </w:p>
          <w:p w14:paraId="12E06E08" w14:textId="77777777" w:rsidR="00326D76" w:rsidRPr="0088584B" w:rsidRDefault="00326D76">
            <w:pPr>
              <w:jc w:val="both"/>
              <w:rPr>
                <w:rFonts w:ascii="Verdana" w:hAnsi="Verdana"/>
                <w:sz w:val="20"/>
                <w:szCs w:val="20"/>
                <w:lang w:val="it-IT"/>
              </w:rPr>
            </w:pPr>
          </w:p>
          <w:p w14:paraId="14CC8C5F" w14:textId="77777777" w:rsidR="00326D76" w:rsidRPr="0088584B" w:rsidRDefault="00326D76">
            <w:pPr>
              <w:jc w:val="both"/>
              <w:rPr>
                <w:rFonts w:ascii="Verdana" w:hAnsi="Verdana"/>
                <w:sz w:val="20"/>
                <w:szCs w:val="20"/>
                <w:lang w:val="it-IT"/>
              </w:rPr>
            </w:pPr>
          </w:p>
          <w:p w14:paraId="266B66D6" w14:textId="77777777" w:rsidR="00326D76" w:rsidRPr="0088584B" w:rsidRDefault="00326D76">
            <w:pPr>
              <w:jc w:val="both"/>
              <w:rPr>
                <w:rFonts w:ascii="Verdana" w:hAnsi="Verdana"/>
                <w:b/>
                <w:bCs/>
                <w:sz w:val="20"/>
                <w:szCs w:val="20"/>
                <w:lang w:val="it-IT"/>
              </w:rPr>
            </w:pPr>
            <w:r w:rsidRPr="0088584B">
              <w:rPr>
                <w:rFonts w:ascii="Verdana" w:hAnsi="Verdana"/>
                <w:b/>
                <w:bCs/>
                <w:sz w:val="20"/>
                <w:szCs w:val="20"/>
                <w:lang w:val="it-IT"/>
              </w:rPr>
              <w:t>FCC VRBAK DOO LAPOVO (Operater)</w:t>
            </w:r>
          </w:p>
          <w:p w14:paraId="2EC1D6CF" w14:textId="77777777" w:rsidR="00326D76" w:rsidRPr="0088584B" w:rsidRDefault="00326D76">
            <w:pPr>
              <w:jc w:val="both"/>
              <w:rPr>
                <w:rFonts w:ascii="Verdana" w:hAnsi="Verdana"/>
                <w:sz w:val="20"/>
                <w:szCs w:val="20"/>
                <w:lang w:val="it-IT"/>
              </w:rPr>
            </w:pPr>
          </w:p>
          <w:p w14:paraId="5E7439CA" w14:textId="77777777" w:rsidR="00326D76" w:rsidRPr="0088584B" w:rsidRDefault="00326D76">
            <w:pPr>
              <w:jc w:val="both"/>
              <w:rPr>
                <w:rFonts w:ascii="Verdana" w:hAnsi="Verdana"/>
                <w:sz w:val="20"/>
                <w:szCs w:val="20"/>
                <w:lang w:val="it-IT"/>
              </w:rPr>
            </w:pPr>
          </w:p>
          <w:p w14:paraId="75023559" w14:textId="77777777" w:rsidR="00326D76" w:rsidRPr="0088584B" w:rsidRDefault="00326D76">
            <w:pPr>
              <w:jc w:val="both"/>
              <w:rPr>
                <w:rFonts w:ascii="Verdana" w:hAnsi="Verdana"/>
                <w:sz w:val="20"/>
                <w:szCs w:val="20"/>
                <w:lang w:val="it-IT"/>
              </w:rPr>
            </w:pPr>
            <w:r w:rsidRPr="0088584B">
              <w:rPr>
                <w:rFonts w:ascii="Verdana" w:hAnsi="Verdana"/>
                <w:sz w:val="20"/>
                <w:szCs w:val="20"/>
                <w:lang w:val="it-IT"/>
              </w:rPr>
              <w:t>____________________________________</w:t>
            </w:r>
          </w:p>
          <w:p w14:paraId="689B5A3E" w14:textId="77777777" w:rsidR="00326D76" w:rsidRPr="0088584B" w:rsidRDefault="00326D76">
            <w:pPr>
              <w:jc w:val="both"/>
              <w:rPr>
                <w:rFonts w:ascii="Verdana" w:hAnsi="Verdana"/>
                <w:sz w:val="20"/>
                <w:szCs w:val="20"/>
                <w:lang w:val="it-IT"/>
              </w:rPr>
            </w:pPr>
            <w:r w:rsidRPr="0088584B">
              <w:rPr>
                <w:rFonts w:ascii="Verdana" w:hAnsi="Verdana"/>
                <w:sz w:val="20"/>
                <w:szCs w:val="20"/>
                <w:lang w:val="it-IT"/>
              </w:rPr>
              <w:t>Amir Mujezinović, direktor</w:t>
            </w:r>
          </w:p>
          <w:p w14:paraId="3A52CA80" w14:textId="77777777" w:rsidR="00326D76" w:rsidRPr="0088584B" w:rsidRDefault="00326D76">
            <w:pPr>
              <w:jc w:val="both"/>
              <w:rPr>
                <w:rFonts w:ascii="Verdana" w:hAnsi="Verdana"/>
                <w:sz w:val="20"/>
                <w:szCs w:val="20"/>
                <w:lang w:val="it-IT"/>
              </w:rPr>
            </w:pPr>
          </w:p>
          <w:p w14:paraId="2A966203" w14:textId="77777777" w:rsidR="00326D76" w:rsidRPr="0088584B" w:rsidRDefault="00326D76">
            <w:pPr>
              <w:jc w:val="both"/>
              <w:rPr>
                <w:rFonts w:ascii="Verdana" w:hAnsi="Verdana"/>
                <w:sz w:val="20"/>
                <w:szCs w:val="20"/>
                <w:lang w:val="it-IT"/>
              </w:rPr>
            </w:pPr>
          </w:p>
          <w:p w14:paraId="47DF737A" w14:textId="77777777" w:rsidR="00326D76" w:rsidRPr="0088584B" w:rsidRDefault="00326D76">
            <w:pPr>
              <w:jc w:val="both"/>
              <w:rPr>
                <w:rFonts w:ascii="Verdana" w:hAnsi="Verdana"/>
                <w:sz w:val="20"/>
                <w:szCs w:val="20"/>
                <w:lang w:val="it-IT"/>
              </w:rPr>
            </w:pPr>
            <w:r w:rsidRPr="0088584B">
              <w:rPr>
                <w:rFonts w:ascii="Verdana" w:hAnsi="Verdana"/>
                <w:sz w:val="20"/>
                <w:szCs w:val="20"/>
                <w:lang w:val="it-IT"/>
              </w:rPr>
              <w:t>____________________________________</w:t>
            </w:r>
          </w:p>
          <w:p w14:paraId="2E93BE23" w14:textId="06CF4CE9" w:rsidR="00326D76" w:rsidRPr="0088584B" w:rsidRDefault="00326D76">
            <w:pPr>
              <w:jc w:val="both"/>
              <w:rPr>
                <w:rFonts w:ascii="Verdana" w:hAnsi="Verdana"/>
                <w:sz w:val="20"/>
                <w:szCs w:val="20"/>
                <w:lang w:val="it-IT"/>
              </w:rPr>
            </w:pPr>
            <w:r w:rsidRPr="0088584B">
              <w:rPr>
                <w:rFonts w:ascii="Verdana" w:hAnsi="Verdana"/>
                <w:sz w:val="20"/>
                <w:szCs w:val="20"/>
                <w:lang w:val="it-IT"/>
              </w:rPr>
              <w:t>Anđelka Marković Milin, ostali zastupnik</w:t>
            </w:r>
          </w:p>
        </w:tc>
        <w:tc>
          <w:tcPr>
            <w:tcW w:w="5385" w:type="dxa"/>
            <w:tcBorders>
              <w:top w:val="single" w:sz="4" w:space="0" w:color="auto"/>
              <w:left w:val="single" w:sz="4" w:space="0" w:color="auto"/>
              <w:bottom w:val="single" w:sz="4" w:space="0" w:color="auto"/>
              <w:right w:val="single" w:sz="4" w:space="0" w:color="auto"/>
            </w:tcBorders>
          </w:tcPr>
          <w:p w14:paraId="3C3C9E39" w14:textId="77777777" w:rsidR="007E59D7" w:rsidRPr="0049299E" w:rsidRDefault="007E59D7">
            <w:pPr>
              <w:keepNext/>
              <w:snapToGrid w:val="0"/>
              <w:jc w:val="both"/>
              <w:rPr>
                <w:rFonts w:ascii="Verdana" w:eastAsia="Times New Roman" w:hAnsi="Verdana" w:cs="Arial"/>
                <w:sz w:val="20"/>
                <w:szCs w:val="20"/>
                <w:lang w:val="it-IT" w:eastAsia="de-DE"/>
              </w:rPr>
            </w:pPr>
          </w:p>
          <w:p w14:paraId="0AC13F46" w14:textId="5C2DEA28" w:rsidR="007E59D7" w:rsidRDefault="008A294E">
            <w:pPr>
              <w:keepNext/>
              <w:snapToGrid w:val="0"/>
              <w:jc w:val="both"/>
              <w:rPr>
                <w:rFonts w:ascii="Verdana" w:eastAsia="Times New Roman" w:hAnsi="Verdana" w:cs="Arial"/>
                <w:sz w:val="20"/>
                <w:szCs w:val="20"/>
                <w:lang w:val="en-US" w:eastAsia="de-DE"/>
              </w:rPr>
            </w:pPr>
            <w:r>
              <w:rPr>
                <w:rFonts w:ascii="Verdana" w:eastAsia="Times New Roman" w:hAnsi="Verdana" w:cs="Arial"/>
                <w:sz w:val="20"/>
                <w:szCs w:val="20"/>
                <w:lang w:val="en-US" w:eastAsia="de-DE"/>
              </w:rPr>
              <w:t>This Annex 2 to the waste collection agreement</w:t>
            </w:r>
            <w:r w:rsidR="002E208A">
              <w:rPr>
                <w:rFonts w:ascii="Verdana" w:eastAsia="Times New Roman" w:hAnsi="Verdana" w:cs="Arial"/>
                <w:sz w:val="20"/>
                <w:szCs w:val="20"/>
                <w:lang w:val="en-US" w:eastAsia="de-DE"/>
              </w:rPr>
              <w:t xml:space="preserve"> (hereinafter referred to as the: </w:t>
            </w:r>
            <w:r w:rsidR="002E208A" w:rsidRPr="002E208A">
              <w:rPr>
                <w:rFonts w:ascii="Verdana" w:eastAsia="Times New Roman" w:hAnsi="Verdana" w:cs="Arial"/>
                <w:b/>
                <w:bCs/>
                <w:sz w:val="20"/>
                <w:szCs w:val="20"/>
                <w:lang w:val="en-US" w:eastAsia="de-DE"/>
              </w:rPr>
              <w:t>“Annex 2 Agreement”</w:t>
            </w:r>
            <w:r w:rsidR="002E208A">
              <w:rPr>
                <w:rFonts w:ascii="Verdana" w:eastAsia="Times New Roman" w:hAnsi="Verdana" w:cs="Arial"/>
                <w:sz w:val="20"/>
                <w:szCs w:val="20"/>
                <w:lang w:val="en-US" w:eastAsia="de-DE"/>
              </w:rPr>
              <w:t>)</w:t>
            </w:r>
            <w:r>
              <w:rPr>
                <w:rFonts w:ascii="Verdana" w:eastAsia="Times New Roman" w:hAnsi="Verdana" w:cs="Arial"/>
                <w:sz w:val="20"/>
                <w:szCs w:val="20"/>
                <w:lang w:val="en-US" w:eastAsia="de-DE"/>
              </w:rPr>
              <w:t xml:space="preserve"> </w:t>
            </w:r>
            <w:r w:rsidR="007E59D7">
              <w:rPr>
                <w:rFonts w:ascii="Verdana" w:eastAsia="Times New Roman" w:hAnsi="Verdana" w:cs="Arial"/>
                <w:sz w:val="20"/>
                <w:szCs w:val="20"/>
                <w:lang w:val="en-US" w:eastAsia="de-DE"/>
              </w:rPr>
              <w:t>Made in Belgrade on</w:t>
            </w:r>
            <w:r w:rsidR="00080B47">
              <w:rPr>
                <w:rFonts w:ascii="Verdana" w:eastAsia="Times New Roman" w:hAnsi="Verdana" w:cs="Arial"/>
                <w:sz w:val="20"/>
                <w:szCs w:val="20"/>
                <w:lang w:val="en-US" w:eastAsia="de-DE"/>
              </w:rPr>
              <w:t xml:space="preserve"> </w:t>
            </w:r>
            <w:r w:rsidR="003A3B63">
              <w:rPr>
                <w:rFonts w:ascii="Verdana" w:eastAsia="Times New Roman" w:hAnsi="Verdana" w:cs="Arial"/>
                <w:b/>
                <w:bCs/>
                <w:sz w:val="20"/>
                <w:szCs w:val="20"/>
                <w:lang w:val="en-US" w:eastAsia="de-DE"/>
              </w:rPr>
              <w:t>October</w:t>
            </w:r>
            <w:r w:rsidR="006D12D5" w:rsidRPr="002E208A">
              <w:rPr>
                <w:rFonts w:ascii="Verdana" w:eastAsia="Times New Roman" w:hAnsi="Verdana" w:cs="Arial"/>
                <w:b/>
                <w:bCs/>
                <w:sz w:val="20"/>
                <w:szCs w:val="20"/>
                <w:lang w:val="en-US" w:eastAsia="de-DE"/>
              </w:rPr>
              <w:t xml:space="preserve"> </w:t>
            </w:r>
            <w:r w:rsidR="003A3B63">
              <w:rPr>
                <w:rFonts w:ascii="Verdana" w:eastAsia="Times New Roman" w:hAnsi="Verdana" w:cs="Arial"/>
                <w:b/>
                <w:bCs/>
                <w:sz w:val="20"/>
                <w:szCs w:val="20"/>
                <w:lang w:val="en-US" w:eastAsia="de-DE"/>
              </w:rPr>
              <w:t>09</w:t>
            </w:r>
            <w:r w:rsidR="006D12D5" w:rsidRPr="002E208A">
              <w:rPr>
                <w:rFonts w:ascii="Verdana" w:eastAsia="Times New Roman" w:hAnsi="Verdana" w:cs="Arial"/>
                <w:b/>
                <w:bCs/>
                <w:sz w:val="20"/>
                <w:szCs w:val="20"/>
                <w:vertAlign w:val="superscript"/>
                <w:lang w:val="en-US" w:eastAsia="de-DE"/>
              </w:rPr>
              <w:t>TH</w:t>
            </w:r>
            <w:r w:rsidR="007E59D7">
              <w:rPr>
                <w:rFonts w:ascii="Verdana" w:eastAsia="Times New Roman" w:hAnsi="Verdana" w:cs="Arial"/>
                <w:sz w:val="20"/>
                <w:szCs w:val="20"/>
                <w:lang w:val="en-US" w:eastAsia="de-DE"/>
              </w:rPr>
              <w:t xml:space="preserve"> </w:t>
            </w:r>
            <w:r w:rsidR="007E59D7" w:rsidRPr="00080B47">
              <w:rPr>
                <w:rFonts w:ascii="Verdana" w:eastAsia="Times New Roman" w:hAnsi="Verdana" w:cs="Arial"/>
                <w:b/>
                <w:sz w:val="20"/>
                <w:szCs w:val="20"/>
                <w:lang w:val="sr-Latn-CS" w:eastAsia="de-DE"/>
              </w:rPr>
              <w:t>202</w:t>
            </w:r>
            <w:r w:rsidR="00080B47">
              <w:rPr>
                <w:rFonts w:ascii="Verdana" w:eastAsia="Times New Roman" w:hAnsi="Verdana" w:cs="Arial"/>
                <w:b/>
                <w:sz w:val="20"/>
                <w:szCs w:val="20"/>
                <w:lang w:val="sr-Latn-CS" w:eastAsia="de-DE"/>
              </w:rPr>
              <w:t>3</w:t>
            </w:r>
            <w:r w:rsidR="007E59D7" w:rsidRPr="00080B47">
              <w:rPr>
                <w:rFonts w:ascii="Verdana" w:eastAsia="Times New Roman" w:hAnsi="Verdana" w:cs="Arial"/>
                <w:b/>
                <w:sz w:val="20"/>
                <w:szCs w:val="20"/>
                <w:lang w:val="sr-Latn-CS" w:eastAsia="de-DE"/>
              </w:rPr>
              <w:t xml:space="preserve"> </w:t>
            </w:r>
            <w:r w:rsidR="007E59D7" w:rsidRPr="00080B47">
              <w:rPr>
                <w:rFonts w:ascii="Verdana" w:eastAsia="Times New Roman" w:hAnsi="Verdana" w:cs="Arial"/>
                <w:sz w:val="20"/>
                <w:szCs w:val="20"/>
                <w:lang w:val="en-US" w:eastAsia="de-DE"/>
              </w:rPr>
              <w:t>between</w:t>
            </w:r>
            <w:r w:rsidR="007E59D7">
              <w:rPr>
                <w:rFonts w:ascii="Verdana" w:eastAsia="Times New Roman" w:hAnsi="Verdana" w:cs="Arial"/>
                <w:sz w:val="20"/>
                <w:szCs w:val="20"/>
                <w:lang w:val="en-US" w:eastAsia="de-DE"/>
              </w:rPr>
              <w:t xml:space="preserve"> the following agreement parties:</w:t>
            </w:r>
          </w:p>
          <w:p w14:paraId="2EF9B3B5" w14:textId="77777777" w:rsidR="002E208A" w:rsidRDefault="002E208A">
            <w:pPr>
              <w:keepNext/>
              <w:snapToGrid w:val="0"/>
              <w:jc w:val="both"/>
              <w:rPr>
                <w:rFonts w:ascii="Verdana" w:eastAsia="Times New Roman" w:hAnsi="Verdana" w:cs="Arial"/>
                <w:sz w:val="20"/>
                <w:szCs w:val="20"/>
                <w:lang w:val="en-US" w:eastAsia="de-DE"/>
              </w:rPr>
            </w:pPr>
          </w:p>
          <w:p w14:paraId="32A51900" w14:textId="37EA739D" w:rsidR="007E59D7" w:rsidRDefault="007E59D7">
            <w:pPr>
              <w:keepNext/>
              <w:snapToGrid w:val="0"/>
              <w:jc w:val="both"/>
              <w:rPr>
                <w:rFonts w:ascii="Verdana" w:eastAsia="Times New Roman" w:hAnsi="Verdana" w:cs="Arial"/>
                <w:sz w:val="20"/>
                <w:szCs w:val="20"/>
                <w:lang w:val="en-US" w:eastAsia="de-DE"/>
              </w:rPr>
            </w:pPr>
            <w:r>
              <w:rPr>
                <w:rFonts w:ascii="Verdana" w:eastAsia="Times New Roman" w:hAnsi="Verdana" w:cs="Arial"/>
                <w:b/>
                <w:bCs/>
                <w:sz w:val="20"/>
                <w:szCs w:val="20"/>
                <w:lang w:val="en-US" w:eastAsia="de-DE"/>
              </w:rPr>
              <w:t xml:space="preserve">THE MUNICIPALITY OF </w:t>
            </w:r>
            <w:r w:rsidR="00080B47">
              <w:rPr>
                <w:rFonts w:ascii="Verdana" w:eastAsia="Times New Roman" w:hAnsi="Verdana" w:cs="Arial"/>
                <w:b/>
                <w:bCs/>
                <w:sz w:val="20"/>
                <w:szCs w:val="20"/>
                <w:lang w:val="en-US" w:eastAsia="de-DE"/>
              </w:rPr>
              <w:t>LAPOVO</w:t>
            </w:r>
            <w:r>
              <w:rPr>
                <w:rFonts w:ascii="Verdana" w:eastAsia="Times New Roman" w:hAnsi="Verdana" w:cs="Arial"/>
                <w:sz w:val="20"/>
                <w:szCs w:val="20"/>
                <w:lang w:val="en-US" w:eastAsia="de-DE"/>
              </w:rPr>
              <w:t xml:space="preserve">, based in </w:t>
            </w:r>
            <w:proofErr w:type="spellStart"/>
            <w:r w:rsidR="00080B47">
              <w:rPr>
                <w:rFonts w:ascii="Verdana" w:eastAsia="Times New Roman" w:hAnsi="Verdana" w:cs="Arial"/>
                <w:sz w:val="20"/>
                <w:szCs w:val="20"/>
                <w:lang w:val="en-US" w:eastAsia="de-DE"/>
              </w:rPr>
              <w:t>Njegoševa</w:t>
            </w:r>
            <w:proofErr w:type="spellEnd"/>
            <w:r w:rsidR="00080B47">
              <w:rPr>
                <w:rFonts w:ascii="Verdana" w:eastAsia="Times New Roman" w:hAnsi="Verdana" w:cs="Arial"/>
                <w:sz w:val="20"/>
                <w:szCs w:val="20"/>
                <w:lang w:val="en-US" w:eastAsia="de-DE"/>
              </w:rPr>
              <w:t xml:space="preserve"> 18</w:t>
            </w:r>
            <w:r>
              <w:rPr>
                <w:rFonts w:ascii="Verdana" w:eastAsia="Times New Roman" w:hAnsi="Verdana" w:cs="Arial"/>
                <w:sz w:val="20"/>
                <w:szCs w:val="20"/>
                <w:lang w:val="en-US" w:eastAsia="de-DE"/>
              </w:rPr>
              <w:t>, 342</w:t>
            </w:r>
            <w:r w:rsidR="00080B47">
              <w:rPr>
                <w:rFonts w:ascii="Verdana" w:eastAsia="Times New Roman" w:hAnsi="Verdana" w:cs="Arial"/>
                <w:sz w:val="20"/>
                <w:szCs w:val="20"/>
                <w:lang w:val="en-US" w:eastAsia="de-DE"/>
              </w:rPr>
              <w:t>2</w:t>
            </w:r>
            <w:r>
              <w:rPr>
                <w:rFonts w:ascii="Verdana" w:eastAsia="Times New Roman" w:hAnsi="Verdana" w:cs="Arial"/>
                <w:sz w:val="20"/>
                <w:szCs w:val="20"/>
                <w:lang w:val="en-US" w:eastAsia="de-DE"/>
              </w:rPr>
              <w:t>0</w:t>
            </w:r>
            <w:r w:rsidR="00080B47">
              <w:rPr>
                <w:rFonts w:ascii="Verdana" w:eastAsia="Times New Roman" w:hAnsi="Verdana" w:cs="Arial"/>
                <w:sz w:val="20"/>
                <w:szCs w:val="20"/>
                <w:lang w:val="en-US" w:eastAsia="de-DE"/>
              </w:rPr>
              <w:t xml:space="preserve"> </w:t>
            </w:r>
            <w:proofErr w:type="spellStart"/>
            <w:r w:rsidR="00080B47">
              <w:rPr>
                <w:rFonts w:ascii="Verdana" w:eastAsia="Times New Roman" w:hAnsi="Verdana" w:cs="Arial"/>
                <w:sz w:val="20"/>
                <w:szCs w:val="20"/>
                <w:lang w:val="en-US" w:eastAsia="de-DE"/>
              </w:rPr>
              <w:t>Lapovo</w:t>
            </w:r>
            <w:proofErr w:type="spellEnd"/>
            <w:r>
              <w:rPr>
                <w:rFonts w:ascii="Verdana" w:eastAsia="Times New Roman" w:hAnsi="Verdana" w:cs="Arial"/>
                <w:sz w:val="20"/>
                <w:szCs w:val="20"/>
                <w:lang w:val="en-US" w:eastAsia="de-DE"/>
              </w:rPr>
              <w:t xml:space="preserve">, Republic of Serbia, represented by the Mayor of the Municipality of </w:t>
            </w:r>
            <w:r w:rsidR="00334E87">
              <w:rPr>
                <w:rFonts w:ascii="Verdana" w:eastAsia="Times New Roman" w:hAnsi="Verdana" w:cs="Arial"/>
                <w:sz w:val="20"/>
                <w:szCs w:val="20"/>
                <w:lang w:val="en-US" w:eastAsia="de-DE"/>
              </w:rPr>
              <w:t xml:space="preserve">Boban </w:t>
            </w:r>
            <w:proofErr w:type="spellStart"/>
            <w:r w:rsidR="00334E87">
              <w:rPr>
                <w:rFonts w:ascii="Verdana" w:eastAsia="Times New Roman" w:hAnsi="Verdana" w:cs="Arial"/>
                <w:sz w:val="20"/>
                <w:szCs w:val="20"/>
                <w:lang w:val="en-US" w:eastAsia="de-DE"/>
              </w:rPr>
              <w:t>Miličić</w:t>
            </w:r>
            <w:proofErr w:type="spellEnd"/>
            <w:r>
              <w:rPr>
                <w:rFonts w:ascii="Verdana" w:eastAsia="Times New Roman" w:hAnsi="Verdana" w:cs="Arial"/>
                <w:sz w:val="20"/>
                <w:szCs w:val="20"/>
                <w:lang w:val="en-US" w:eastAsia="de-DE"/>
              </w:rPr>
              <w:t xml:space="preserve">, (hereinafter referred to as the: </w:t>
            </w:r>
            <w:r w:rsidR="003E3BEE">
              <w:rPr>
                <w:rFonts w:ascii="Verdana" w:eastAsia="Times New Roman" w:hAnsi="Verdana" w:cs="Arial"/>
                <w:sz w:val="20"/>
                <w:szCs w:val="20"/>
                <w:lang w:val="en-US" w:eastAsia="de-DE"/>
              </w:rPr>
              <w:t xml:space="preserve">Municipality of </w:t>
            </w:r>
            <w:proofErr w:type="spellStart"/>
            <w:r w:rsidR="003E3BEE">
              <w:rPr>
                <w:rFonts w:ascii="Verdana" w:eastAsia="Times New Roman" w:hAnsi="Verdana" w:cs="Arial"/>
                <w:sz w:val="20"/>
                <w:szCs w:val="20"/>
                <w:lang w:val="en-US" w:eastAsia="de-DE"/>
              </w:rPr>
              <w:t>Lapovo</w:t>
            </w:r>
            <w:proofErr w:type="spellEnd"/>
            <w:r w:rsidR="003E3BEE">
              <w:rPr>
                <w:rFonts w:ascii="Verdana" w:eastAsia="Times New Roman" w:hAnsi="Verdana" w:cs="Arial"/>
                <w:sz w:val="20"/>
                <w:szCs w:val="20"/>
                <w:lang w:val="en-US" w:eastAsia="de-DE"/>
              </w:rPr>
              <w:t xml:space="preserve"> </w:t>
            </w:r>
            <w:r>
              <w:rPr>
                <w:rFonts w:ascii="Verdana" w:eastAsia="Times New Roman" w:hAnsi="Verdana" w:cs="Arial"/>
                <w:sz w:val="20"/>
                <w:szCs w:val="20"/>
                <w:lang w:val="en-US" w:eastAsia="de-DE"/>
              </w:rPr>
              <w:t>“Client”),</w:t>
            </w:r>
          </w:p>
          <w:p w14:paraId="3084FF64" w14:textId="77777777" w:rsidR="003E3BEE" w:rsidRDefault="003E3BEE">
            <w:pPr>
              <w:keepNext/>
              <w:snapToGrid w:val="0"/>
              <w:jc w:val="both"/>
              <w:rPr>
                <w:rFonts w:ascii="Verdana" w:eastAsia="Times New Roman" w:hAnsi="Verdana" w:cs="Arial"/>
                <w:sz w:val="20"/>
                <w:szCs w:val="20"/>
                <w:lang w:val="en-US" w:eastAsia="de-DE"/>
              </w:rPr>
            </w:pPr>
          </w:p>
          <w:p w14:paraId="02BCF42A" w14:textId="77777777" w:rsidR="007E59D7" w:rsidRDefault="007E59D7">
            <w:pPr>
              <w:keepNext/>
              <w:snapToGrid w:val="0"/>
              <w:jc w:val="both"/>
              <w:rPr>
                <w:rFonts w:ascii="Verdana" w:eastAsia="Times New Roman" w:hAnsi="Verdana" w:cs="Arial"/>
                <w:sz w:val="20"/>
                <w:szCs w:val="20"/>
                <w:lang w:val="en-US" w:eastAsia="de-DE"/>
              </w:rPr>
            </w:pPr>
            <w:r>
              <w:rPr>
                <w:rFonts w:ascii="Verdana" w:eastAsia="Times New Roman" w:hAnsi="Verdana" w:cs="Arial"/>
                <w:sz w:val="20"/>
                <w:szCs w:val="20"/>
                <w:lang w:val="en-US" w:eastAsia="de-DE"/>
              </w:rPr>
              <w:t>and</w:t>
            </w:r>
          </w:p>
          <w:p w14:paraId="25EF9699" w14:textId="77777777" w:rsidR="007E59D7" w:rsidRDefault="007E59D7">
            <w:pPr>
              <w:keepNext/>
              <w:snapToGrid w:val="0"/>
              <w:jc w:val="both"/>
              <w:rPr>
                <w:rFonts w:ascii="Verdana" w:eastAsia="Times New Roman" w:hAnsi="Verdana" w:cs="Arial"/>
                <w:sz w:val="20"/>
                <w:szCs w:val="20"/>
                <w:lang w:val="en-US" w:eastAsia="de-DE"/>
              </w:rPr>
            </w:pPr>
          </w:p>
          <w:p w14:paraId="39ED6200" w14:textId="10130303" w:rsidR="003E3BEE" w:rsidRDefault="007E59D7">
            <w:pPr>
              <w:jc w:val="both"/>
              <w:rPr>
                <w:rFonts w:ascii="Verdana" w:hAnsi="Verdana" w:cs="Arial"/>
                <w:bCs/>
                <w:sz w:val="20"/>
                <w:szCs w:val="20"/>
                <w:lang w:val="en-US"/>
              </w:rPr>
            </w:pPr>
            <w:r>
              <w:rPr>
                <w:rFonts w:ascii="Verdana" w:hAnsi="Verdana" w:cs="Arial"/>
                <w:b/>
                <w:sz w:val="20"/>
                <w:szCs w:val="20"/>
                <w:lang w:val="en-US"/>
              </w:rPr>
              <w:t xml:space="preserve">FCC </w:t>
            </w:r>
            <w:r w:rsidR="000A1C44">
              <w:rPr>
                <w:rFonts w:ascii="Verdana" w:hAnsi="Verdana" w:cs="Arial"/>
                <w:b/>
                <w:sz w:val="20"/>
                <w:szCs w:val="20"/>
                <w:lang w:val="en-US"/>
              </w:rPr>
              <w:t xml:space="preserve">VRBAK </w:t>
            </w:r>
            <w:r>
              <w:rPr>
                <w:rFonts w:ascii="Verdana" w:hAnsi="Verdana" w:cs="Arial"/>
                <w:b/>
                <w:sz w:val="20"/>
                <w:szCs w:val="20"/>
                <w:lang w:val="en-US"/>
              </w:rPr>
              <w:t xml:space="preserve">DOO </w:t>
            </w:r>
            <w:r w:rsidR="000A1C44">
              <w:rPr>
                <w:rFonts w:ascii="Verdana" w:hAnsi="Verdana" w:cs="Arial"/>
                <w:b/>
                <w:sz w:val="20"/>
                <w:szCs w:val="20"/>
                <w:lang w:val="en-US"/>
              </w:rPr>
              <w:t>LAPOVO</w:t>
            </w:r>
            <w:r>
              <w:rPr>
                <w:rFonts w:ascii="Verdana" w:hAnsi="Verdana" w:cs="Arial"/>
                <w:b/>
                <w:sz w:val="20"/>
                <w:szCs w:val="20"/>
                <w:lang w:val="en-US"/>
              </w:rPr>
              <w:t xml:space="preserve">, </w:t>
            </w:r>
            <w:r>
              <w:rPr>
                <w:rFonts w:ascii="Verdana" w:hAnsi="Verdana" w:cs="Arial"/>
                <w:bCs/>
                <w:sz w:val="20"/>
                <w:szCs w:val="20"/>
                <w:lang w:val="en-US"/>
              </w:rPr>
              <w:t>based in</w:t>
            </w:r>
            <w:r>
              <w:rPr>
                <w:rFonts w:ascii="Verdana" w:hAnsi="Verdana" w:cs="Arial"/>
                <w:sz w:val="20"/>
                <w:szCs w:val="20"/>
                <w:lang w:val="en-US"/>
              </w:rPr>
              <w:t xml:space="preserve"> </w:t>
            </w:r>
            <w:proofErr w:type="spellStart"/>
            <w:r w:rsidR="00615D7C">
              <w:rPr>
                <w:rFonts w:ascii="Verdana" w:hAnsi="Verdana" w:cs="Arial"/>
                <w:sz w:val="20"/>
                <w:szCs w:val="20"/>
                <w:lang w:val="en-US"/>
              </w:rPr>
              <w:t>Ratnika</w:t>
            </w:r>
            <w:proofErr w:type="spellEnd"/>
            <w:r w:rsidR="00615D7C">
              <w:rPr>
                <w:rFonts w:ascii="Verdana" w:hAnsi="Verdana" w:cs="Arial"/>
                <w:sz w:val="20"/>
                <w:szCs w:val="20"/>
                <w:lang w:val="en-US"/>
              </w:rPr>
              <w:t xml:space="preserve"> </w:t>
            </w:r>
            <w:proofErr w:type="spellStart"/>
            <w:r w:rsidR="00615D7C">
              <w:rPr>
                <w:rFonts w:ascii="Verdana" w:hAnsi="Verdana" w:cs="Arial"/>
                <w:sz w:val="20"/>
                <w:szCs w:val="20"/>
                <w:lang w:val="en-US"/>
              </w:rPr>
              <w:t>solunskog</w:t>
            </w:r>
            <w:proofErr w:type="spellEnd"/>
            <w:r w:rsidR="00615D7C">
              <w:rPr>
                <w:rFonts w:ascii="Verdana" w:hAnsi="Verdana" w:cs="Arial"/>
                <w:sz w:val="20"/>
                <w:szCs w:val="20"/>
                <w:lang w:val="en-US"/>
              </w:rPr>
              <w:t xml:space="preserve"> </w:t>
            </w:r>
            <w:proofErr w:type="spellStart"/>
            <w:r w:rsidR="00615D7C">
              <w:rPr>
                <w:rFonts w:ascii="Verdana" w:hAnsi="Verdana" w:cs="Arial"/>
                <w:sz w:val="20"/>
                <w:szCs w:val="20"/>
                <w:lang w:val="en-US"/>
              </w:rPr>
              <w:t>fronta</w:t>
            </w:r>
            <w:proofErr w:type="spellEnd"/>
            <w:r w:rsidR="00615D7C">
              <w:rPr>
                <w:rFonts w:ascii="Verdana" w:hAnsi="Verdana" w:cs="Arial"/>
                <w:sz w:val="20"/>
                <w:szCs w:val="20"/>
                <w:lang w:val="en-US"/>
              </w:rPr>
              <w:t xml:space="preserve"> bb, 34220 </w:t>
            </w:r>
            <w:proofErr w:type="spellStart"/>
            <w:r w:rsidR="00615D7C">
              <w:rPr>
                <w:rFonts w:ascii="Verdana" w:hAnsi="Verdana" w:cs="Arial"/>
                <w:sz w:val="20"/>
                <w:szCs w:val="20"/>
                <w:lang w:val="en-US"/>
              </w:rPr>
              <w:t>Lapovo</w:t>
            </w:r>
            <w:proofErr w:type="spellEnd"/>
            <w:r w:rsidR="00615D7C">
              <w:rPr>
                <w:rFonts w:ascii="Verdana" w:hAnsi="Verdana" w:cs="Arial"/>
                <w:sz w:val="20"/>
                <w:szCs w:val="20"/>
                <w:lang w:val="en-US"/>
              </w:rPr>
              <w:t>,</w:t>
            </w:r>
            <w:r>
              <w:rPr>
                <w:rFonts w:ascii="Verdana" w:hAnsi="Verdana" w:cs="Arial"/>
                <w:sz w:val="20"/>
                <w:szCs w:val="20"/>
                <w:lang w:val="en-US"/>
              </w:rPr>
              <w:t xml:space="preserve"> 11010, company ID number: </w:t>
            </w:r>
            <w:r>
              <w:rPr>
                <w:rFonts w:ascii="Verdana" w:eastAsiaTheme="minorHAnsi" w:hAnsi="Verdana" w:cs="Verdana,Bold"/>
                <w:sz w:val="20"/>
                <w:szCs w:val="20"/>
                <w:lang w:val="en-US"/>
              </w:rPr>
              <w:t>20</w:t>
            </w:r>
            <w:r w:rsidR="00615D7C">
              <w:rPr>
                <w:rFonts w:ascii="Verdana" w:eastAsiaTheme="minorHAnsi" w:hAnsi="Verdana" w:cs="Verdana,Bold"/>
                <w:sz w:val="20"/>
                <w:szCs w:val="20"/>
                <w:lang w:val="en-US"/>
              </w:rPr>
              <w:t>338369</w:t>
            </w:r>
            <w:r>
              <w:rPr>
                <w:rFonts w:ascii="Verdana" w:hAnsi="Verdana" w:cs="Arial"/>
                <w:sz w:val="20"/>
                <w:szCs w:val="20"/>
                <w:lang w:val="en-US"/>
              </w:rPr>
              <w:t xml:space="preserve">; TIN: </w:t>
            </w:r>
            <w:r>
              <w:rPr>
                <w:rFonts w:ascii="Verdana" w:hAnsi="Verdana" w:cs="Arial"/>
                <w:bCs/>
                <w:sz w:val="20"/>
                <w:szCs w:val="20"/>
                <w:lang w:val="sr-Latn-CS"/>
              </w:rPr>
              <w:t>10</w:t>
            </w:r>
            <w:r w:rsidR="00615D7C">
              <w:rPr>
                <w:rFonts w:ascii="Verdana" w:hAnsi="Verdana" w:cs="Arial"/>
                <w:bCs/>
                <w:sz w:val="20"/>
                <w:szCs w:val="20"/>
                <w:lang w:val="sr-Latn-CS"/>
              </w:rPr>
              <w:t>5259855</w:t>
            </w:r>
            <w:r>
              <w:rPr>
                <w:rFonts w:ascii="Verdana" w:hAnsi="Verdana" w:cs="Arial"/>
                <w:sz w:val="20"/>
                <w:szCs w:val="20"/>
                <w:lang w:val="en-US"/>
              </w:rPr>
              <w:t xml:space="preserve">, represented by Amir </w:t>
            </w:r>
            <w:proofErr w:type="spellStart"/>
            <w:r>
              <w:rPr>
                <w:rFonts w:ascii="Verdana" w:hAnsi="Verdana" w:cs="Arial"/>
                <w:sz w:val="20"/>
                <w:szCs w:val="20"/>
                <w:lang w:val="en-US"/>
              </w:rPr>
              <w:t>Mujezinović</w:t>
            </w:r>
            <w:proofErr w:type="spellEnd"/>
            <w:r>
              <w:rPr>
                <w:rFonts w:ascii="Verdana" w:hAnsi="Verdana" w:cs="Arial"/>
                <w:sz w:val="20"/>
                <w:szCs w:val="20"/>
                <w:lang w:val="en-US"/>
              </w:rPr>
              <w:t xml:space="preserve">, director, and </w:t>
            </w:r>
            <w:proofErr w:type="spellStart"/>
            <w:r>
              <w:rPr>
                <w:rFonts w:ascii="Verdana" w:hAnsi="Verdana" w:cs="Arial"/>
                <w:sz w:val="20"/>
                <w:szCs w:val="20"/>
                <w:lang w:val="en-US"/>
              </w:rPr>
              <w:t>Anđelka</w:t>
            </w:r>
            <w:proofErr w:type="spellEnd"/>
            <w:r>
              <w:rPr>
                <w:rFonts w:ascii="Verdana" w:hAnsi="Verdana" w:cs="Arial"/>
                <w:sz w:val="20"/>
                <w:szCs w:val="20"/>
                <w:lang w:val="en-US"/>
              </w:rPr>
              <w:t xml:space="preserve"> </w:t>
            </w:r>
            <w:proofErr w:type="spellStart"/>
            <w:r>
              <w:rPr>
                <w:rFonts w:ascii="Verdana" w:hAnsi="Verdana" w:cs="Arial"/>
                <w:sz w:val="20"/>
                <w:szCs w:val="20"/>
                <w:lang w:val="en-US"/>
              </w:rPr>
              <w:t>Marković</w:t>
            </w:r>
            <w:proofErr w:type="spellEnd"/>
            <w:r>
              <w:rPr>
                <w:rFonts w:ascii="Verdana" w:hAnsi="Verdana" w:cs="Arial"/>
                <w:sz w:val="20"/>
                <w:szCs w:val="20"/>
                <w:lang w:val="en-US"/>
              </w:rPr>
              <w:t xml:space="preserve"> </w:t>
            </w:r>
            <w:proofErr w:type="spellStart"/>
            <w:r>
              <w:rPr>
                <w:rFonts w:ascii="Verdana" w:hAnsi="Verdana" w:cs="Arial"/>
                <w:sz w:val="20"/>
                <w:szCs w:val="20"/>
                <w:lang w:val="en-US"/>
              </w:rPr>
              <w:t>Milin</w:t>
            </w:r>
            <w:proofErr w:type="spellEnd"/>
            <w:r>
              <w:rPr>
                <w:rFonts w:ascii="Verdana" w:hAnsi="Verdana" w:cs="Arial"/>
                <w:sz w:val="20"/>
                <w:szCs w:val="20"/>
                <w:lang w:val="en-US"/>
              </w:rPr>
              <w:t>, other representatives, (hereinafter referred to as “Operator”)</w:t>
            </w:r>
            <w:r>
              <w:rPr>
                <w:rFonts w:ascii="Verdana" w:hAnsi="Verdana" w:cs="Arial"/>
                <w:bCs/>
                <w:sz w:val="20"/>
                <w:szCs w:val="20"/>
                <w:lang w:val="en-US"/>
              </w:rPr>
              <w:t>.</w:t>
            </w:r>
          </w:p>
          <w:p w14:paraId="291A00DF" w14:textId="77777777" w:rsidR="007E59D7" w:rsidRDefault="007E59D7">
            <w:pPr>
              <w:jc w:val="both"/>
              <w:rPr>
                <w:rFonts w:ascii="Verdana" w:hAnsi="Verdana" w:cs="Arial"/>
                <w:b/>
                <w:sz w:val="20"/>
                <w:szCs w:val="20"/>
                <w:lang w:val="en-US"/>
              </w:rPr>
            </w:pPr>
          </w:p>
          <w:p w14:paraId="65A04094" w14:textId="77777777" w:rsidR="007E59D7" w:rsidRDefault="007E59D7">
            <w:pPr>
              <w:jc w:val="both"/>
              <w:rPr>
                <w:rFonts w:ascii="Verdana" w:eastAsia="Times New Roman" w:hAnsi="Verdana" w:cs="Arial"/>
                <w:sz w:val="20"/>
                <w:szCs w:val="20"/>
                <w:lang w:val="en-US" w:eastAsia="de-DE"/>
              </w:rPr>
            </w:pPr>
            <w:r>
              <w:rPr>
                <w:rFonts w:ascii="Verdana" w:eastAsia="Times New Roman" w:hAnsi="Verdana" w:cs="Arial"/>
                <w:sz w:val="20"/>
                <w:szCs w:val="20"/>
                <w:lang w:val="en-US" w:eastAsia="de-DE"/>
              </w:rPr>
              <w:t xml:space="preserve">The Client and the Operator, hereinafter jointly referred to as the “Parties” the </w:t>
            </w:r>
            <w:proofErr w:type="spellStart"/>
            <w:r>
              <w:rPr>
                <w:rFonts w:ascii="Verdana" w:eastAsia="Times New Roman" w:hAnsi="Verdana" w:cs="Arial"/>
                <w:sz w:val="20"/>
                <w:szCs w:val="20"/>
                <w:lang w:val="en-US" w:eastAsia="de-DE"/>
              </w:rPr>
              <w:t>the</w:t>
            </w:r>
            <w:proofErr w:type="spellEnd"/>
            <w:r>
              <w:rPr>
                <w:rFonts w:ascii="Verdana" w:eastAsia="Times New Roman" w:hAnsi="Verdana" w:cs="Arial"/>
                <w:sz w:val="20"/>
                <w:szCs w:val="20"/>
                <w:lang w:val="en-US" w:eastAsia="de-DE"/>
              </w:rPr>
              <w:t xml:space="preserve"> Agreement, or individually the “Party” to the Agreement.</w:t>
            </w:r>
          </w:p>
          <w:p w14:paraId="6551F385" w14:textId="77777777" w:rsidR="00F26F4E" w:rsidRDefault="00F26F4E">
            <w:pPr>
              <w:keepNext/>
              <w:snapToGrid w:val="0"/>
              <w:jc w:val="both"/>
              <w:rPr>
                <w:rFonts w:ascii="Verdana" w:eastAsia="Times New Roman" w:hAnsi="Verdana" w:cs="Arial"/>
                <w:b/>
                <w:sz w:val="20"/>
                <w:szCs w:val="20"/>
                <w:lang w:val="en-US" w:eastAsia="de-DE"/>
              </w:rPr>
            </w:pPr>
          </w:p>
          <w:p w14:paraId="0677FA46" w14:textId="13991B0C" w:rsidR="007E59D7" w:rsidRDefault="007E59D7">
            <w:pPr>
              <w:keepNext/>
              <w:snapToGrid w:val="0"/>
              <w:jc w:val="both"/>
              <w:rPr>
                <w:rFonts w:ascii="Verdana" w:eastAsia="Times New Roman" w:hAnsi="Verdana" w:cs="Arial"/>
                <w:b/>
                <w:sz w:val="20"/>
                <w:szCs w:val="20"/>
                <w:lang w:val="en-US" w:eastAsia="de-DE"/>
              </w:rPr>
            </w:pPr>
            <w:r>
              <w:rPr>
                <w:rFonts w:ascii="Verdana" w:eastAsia="Times New Roman" w:hAnsi="Verdana" w:cs="Arial"/>
                <w:b/>
                <w:sz w:val="20"/>
                <w:szCs w:val="20"/>
                <w:lang w:val="en-US" w:eastAsia="de-DE"/>
              </w:rPr>
              <w:t>Preamble</w:t>
            </w:r>
          </w:p>
          <w:p w14:paraId="43C9084D" w14:textId="77777777" w:rsidR="007E59D7" w:rsidRDefault="007E59D7">
            <w:pPr>
              <w:keepNext/>
              <w:snapToGrid w:val="0"/>
              <w:jc w:val="both"/>
              <w:rPr>
                <w:rFonts w:ascii="Verdana" w:eastAsia="Times New Roman" w:hAnsi="Verdana" w:cs="Arial"/>
                <w:b/>
                <w:sz w:val="20"/>
                <w:szCs w:val="20"/>
                <w:lang w:val="en-US" w:eastAsia="de-DE"/>
              </w:rPr>
            </w:pPr>
          </w:p>
          <w:p w14:paraId="72001A6F" w14:textId="14990E46" w:rsidR="00CC7DE9" w:rsidRPr="00CC7DE9" w:rsidRDefault="00CC7DE9" w:rsidP="00CC7DE9">
            <w:pPr>
              <w:spacing w:after="277"/>
              <w:ind w:right="14"/>
              <w:jc w:val="both"/>
              <w:rPr>
                <w:rFonts w:ascii="Verdana" w:hAnsi="Verdana"/>
                <w:sz w:val="20"/>
                <w:szCs w:val="20"/>
              </w:rPr>
            </w:pPr>
            <w:r w:rsidRPr="00CC7DE9">
              <w:rPr>
                <w:rFonts w:ascii="Verdana" w:hAnsi="Verdana"/>
                <w:sz w:val="20"/>
                <w:szCs w:val="20"/>
              </w:rPr>
              <w:t xml:space="preserve">On </w:t>
            </w:r>
            <w:proofErr w:type="spellStart"/>
            <w:r w:rsidRPr="00CC7DE9">
              <w:rPr>
                <w:rFonts w:ascii="Verdana" w:hAnsi="Verdana"/>
                <w:sz w:val="20"/>
                <w:szCs w:val="20"/>
              </w:rPr>
              <w:t>that</w:t>
            </w:r>
            <w:proofErr w:type="spellEnd"/>
            <w:r w:rsidRPr="00CC7DE9">
              <w:rPr>
                <w:rFonts w:ascii="Verdana" w:hAnsi="Verdana"/>
                <w:sz w:val="20"/>
                <w:szCs w:val="20"/>
              </w:rPr>
              <w:t xml:space="preserve"> </w:t>
            </w:r>
            <w:proofErr w:type="spellStart"/>
            <w:r w:rsidRPr="00CC7DE9">
              <w:rPr>
                <w:rFonts w:ascii="Verdana" w:hAnsi="Verdana"/>
                <w:sz w:val="20"/>
                <w:szCs w:val="20"/>
              </w:rPr>
              <w:t>day</w:t>
            </w:r>
            <w:proofErr w:type="spellEnd"/>
            <w:r w:rsidRPr="00CC7DE9">
              <w:rPr>
                <w:rFonts w:ascii="Verdana" w:hAnsi="Verdana"/>
                <w:sz w:val="20"/>
                <w:szCs w:val="20"/>
              </w:rPr>
              <w:t xml:space="preserve"> </w:t>
            </w:r>
            <w:proofErr w:type="spellStart"/>
            <w:r w:rsidRPr="00CC7DE9">
              <w:rPr>
                <w:rFonts w:ascii="Verdana" w:hAnsi="Verdana"/>
                <w:sz w:val="20"/>
                <w:szCs w:val="20"/>
              </w:rPr>
              <w:t>of</w:t>
            </w:r>
            <w:proofErr w:type="spellEnd"/>
            <w:r w:rsidRPr="00CC7DE9">
              <w:rPr>
                <w:rFonts w:ascii="Verdana" w:hAnsi="Verdana"/>
                <w:sz w:val="20"/>
                <w:szCs w:val="20"/>
              </w:rPr>
              <w:t xml:space="preserve"> 18 </w:t>
            </w:r>
            <w:proofErr w:type="spellStart"/>
            <w:r w:rsidRPr="00CC7DE9">
              <w:rPr>
                <w:rFonts w:ascii="Verdana" w:hAnsi="Verdana"/>
                <w:sz w:val="20"/>
                <w:szCs w:val="20"/>
              </w:rPr>
              <w:t>March</w:t>
            </w:r>
            <w:proofErr w:type="spellEnd"/>
            <w:r w:rsidRPr="00CC7DE9">
              <w:rPr>
                <w:rFonts w:ascii="Verdana" w:hAnsi="Verdana"/>
                <w:sz w:val="20"/>
                <w:szCs w:val="20"/>
              </w:rPr>
              <w:t xml:space="preserve"> 2008, </w:t>
            </w:r>
            <w:proofErr w:type="spellStart"/>
            <w:r w:rsidRPr="00CC7DE9">
              <w:rPr>
                <w:rFonts w:ascii="Verdana" w:hAnsi="Verdana"/>
                <w:sz w:val="20"/>
                <w:szCs w:val="20"/>
              </w:rPr>
              <w:t>the</w:t>
            </w:r>
            <w:proofErr w:type="spellEnd"/>
            <w:r w:rsidRPr="00CC7DE9">
              <w:rPr>
                <w:rFonts w:ascii="Verdana" w:hAnsi="Verdana"/>
                <w:sz w:val="20"/>
                <w:szCs w:val="20"/>
              </w:rPr>
              <w:t xml:space="preserve"> </w:t>
            </w:r>
            <w:proofErr w:type="spellStart"/>
            <w:r w:rsidRPr="00CC7DE9">
              <w:rPr>
                <w:rFonts w:ascii="Verdana" w:hAnsi="Verdana"/>
                <w:sz w:val="20"/>
                <w:szCs w:val="20"/>
              </w:rPr>
              <w:t>Municipality</w:t>
            </w:r>
            <w:proofErr w:type="spellEnd"/>
            <w:r w:rsidRPr="00CC7DE9">
              <w:rPr>
                <w:rFonts w:ascii="Verdana" w:hAnsi="Verdana"/>
                <w:sz w:val="20"/>
                <w:szCs w:val="20"/>
              </w:rPr>
              <w:t xml:space="preserve"> </w:t>
            </w:r>
            <w:proofErr w:type="spellStart"/>
            <w:r w:rsidRPr="00CC7DE9">
              <w:rPr>
                <w:rFonts w:ascii="Verdana" w:hAnsi="Verdana"/>
                <w:sz w:val="20"/>
                <w:szCs w:val="20"/>
              </w:rPr>
              <w:t>of</w:t>
            </w:r>
            <w:proofErr w:type="spellEnd"/>
            <w:r w:rsidRPr="00CC7DE9">
              <w:rPr>
                <w:rFonts w:ascii="Verdana" w:hAnsi="Verdana"/>
                <w:sz w:val="20"/>
                <w:szCs w:val="20"/>
              </w:rPr>
              <w:t xml:space="preserve"> Lapovo </w:t>
            </w:r>
            <w:proofErr w:type="spellStart"/>
            <w:r w:rsidRPr="00CC7DE9">
              <w:rPr>
                <w:rFonts w:ascii="Verdana" w:hAnsi="Verdana"/>
                <w:sz w:val="20"/>
                <w:szCs w:val="20"/>
              </w:rPr>
              <w:t>and</w:t>
            </w:r>
            <w:proofErr w:type="spellEnd"/>
            <w:r w:rsidRPr="00CC7DE9">
              <w:rPr>
                <w:rFonts w:ascii="Verdana" w:hAnsi="Verdana"/>
                <w:sz w:val="20"/>
                <w:szCs w:val="20"/>
              </w:rPr>
              <w:t xml:space="preserve"> </w:t>
            </w:r>
            <w:r w:rsidR="0056605F">
              <w:rPr>
                <w:rFonts w:ascii="Verdana" w:hAnsi="Verdana"/>
                <w:sz w:val="20"/>
                <w:szCs w:val="20"/>
              </w:rPr>
              <w:t>FCC Vrbak (</w:t>
            </w:r>
            <w:r w:rsidRPr="00CC7DE9">
              <w:rPr>
                <w:rFonts w:ascii="Verdana" w:hAnsi="Verdana"/>
                <w:sz w:val="20"/>
                <w:szCs w:val="20"/>
              </w:rPr>
              <w:t>.A.S.A. Vrbak</w:t>
            </w:r>
            <w:r w:rsidR="0056605F">
              <w:rPr>
                <w:rFonts w:ascii="Verdana" w:hAnsi="Verdana"/>
                <w:sz w:val="20"/>
                <w:szCs w:val="20"/>
              </w:rPr>
              <w:t>)</w:t>
            </w:r>
            <w:r w:rsidRPr="00CC7DE9">
              <w:rPr>
                <w:rFonts w:ascii="Verdana" w:hAnsi="Verdana"/>
                <w:sz w:val="20"/>
                <w:szCs w:val="20"/>
              </w:rPr>
              <w:t xml:space="preserve"> </w:t>
            </w:r>
            <w:proofErr w:type="spellStart"/>
            <w:r w:rsidRPr="00CC7DE9">
              <w:rPr>
                <w:rFonts w:ascii="Verdana" w:hAnsi="Verdana"/>
                <w:sz w:val="20"/>
                <w:szCs w:val="20"/>
              </w:rPr>
              <w:t>entered</w:t>
            </w:r>
            <w:proofErr w:type="spellEnd"/>
            <w:r w:rsidRPr="00CC7DE9">
              <w:rPr>
                <w:rFonts w:ascii="Verdana" w:hAnsi="Verdana"/>
                <w:sz w:val="20"/>
                <w:szCs w:val="20"/>
              </w:rPr>
              <w:t xml:space="preserve"> </w:t>
            </w:r>
            <w:proofErr w:type="spellStart"/>
            <w:r w:rsidRPr="00CC7DE9">
              <w:rPr>
                <w:rFonts w:ascii="Verdana" w:hAnsi="Verdana"/>
                <w:sz w:val="20"/>
                <w:szCs w:val="20"/>
              </w:rPr>
              <w:t>into</w:t>
            </w:r>
            <w:proofErr w:type="spellEnd"/>
            <w:r w:rsidRPr="00CC7DE9">
              <w:rPr>
                <w:rFonts w:ascii="Verdana" w:hAnsi="Verdana"/>
                <w:sz w:val="20"/>
                <w:szCs w:val="20"/>
              </w:rPr>
              <w:t xml:space="preserve"> </w:t>
            </w:r>
            <w:proofErr w:type="spellStart"/>
            <w:r w:rsidRPr="00CC7DE9">
              <w:rPr>
                <w:rFonts w:ascii="Verdana" w:hAnsi="Verdana"/>
                <w:sz w:val="20"/>
                <w:szCs w:val="20"/>
              </w:rPr>
              <w:t>the</w:t>
            </w:r>
            <w:proofErr w:type="spellEnd"/>
            <w:r w:rsidRPr="00CC7DE9">
              <w:rPr>
                <w:rFonts w:ascii="Verdana" w:hAnsi="Verdana"/>
                <w:sz w:val="20"/>
                <w:szCs w:val="20"/>
              </w:rPr>
              <w:t xml:space="preserve"> </w:t>
            </w:r>
            <w:proofErr w:type="spellStart"/>
            <w:r w:rsidRPr="00CC7DE9">
              <w:rPr>
                <w:rFonts w:ascii="Verdana" w:hAnsi="Verdana"/>
                <w:sz w:val="20"/>
                <w:szCs w:val="20"/>
              </w:rPr>
              <w:t>Waste</w:t>
            </w:r>
            <w:proofErr w:type="spellEnd"/>
            <w:r w:rsidRPr="00CC7DE9">
              <w:rPr>
                <w:rFonts w:ascii="Verdana" w:hAnsi="Verdana"/>
                <w:sz w:val="20"/>
                <w:szCs w:val="20"/>
              </w:rPr>
              <w:t xml:space="preserve"> </w:t>
            </w:r>
            <w:proofErr w:type="spellStart"/>
            <w:r w:rsidRPr="00CC7DE9">
              <w:rPr>
                <w:rFonts w:ascii="Verdana" w:hAnsi="Verdana"/>
                <w:sz w:val="20"/>
                <w:szCs w:val="20"/>
              </w:rPr>
              <w:t>Collection</w:t>
            </w:r>
            <w:proofErr w:type="spellEnd"/>
            <w:r w:rsidRPr="00CC7DE9">
              <w:rPr>
                <w:rFonts w:ascii="Verdana" w:hAnsi="Verdana"/>
                <w:sz w:val="20"/>
                <w:szCs w:val="20"/>
              </w:rPr>
              <w:t xml:space="preserve"> </w:t>
            </w:r>
            <w:proofErr w:type="spellStart"/>
            <w:r w:rsidRPr="00CC7DE9">
              <w:rPr>
                <w:rFonts w:ascii="Verdana" w:hAnsi="Verdana"/>
                <w:sz w:val="20"/>
                <w:szCs w:val="20"/>
              </w:rPr>
              <w:t>Agreement</w:t>
            </w:r>
            <w:proofErr w:type="spellEnd"/>
            <w:r w:rsidRPr="00CC7DE9">
              <w:rPr>
                <w:rFonts w:ascii="Verdana" w:hAnsi="Verdana"/>
                <w:sz w:val="20"/>
                <w:szCs w:val="20"/>
              </w:rPr>
              <w:t>, (</w:t>
            </w:r>
            <w:proofErr w:type="spellStart"/>
            <w:r w:rsidRPr="00CC7DE9">
              <w:rPr>
                <w:rFonts w:ascii="Verdana" w:hAnsi="Verdana"/>
                <w:sz w:val="20"/>
                <w:szCs w:val="20"/>
              </w:rPr>
              <w:t>hereinafter</w:t>
            </w:r>
            <w:proofErr w:type="spellEnd"/>
            <w:r w:rsidRPr="00CC7DE9">
              <w:rPr>
                <w:rFonts w:ascii="Verdana" w:hAnsi="Verdana"/>
                <w:sz w:val="20"/>
                <w:szCs w:val="20"/>
              </w:rPr>
              <w:t xml:space="preserve"> </w:t>
            </w:r>
            <w:proofErr w:type="spellStart"/>
            <w:r w:rsidRPr="00CC7DE9">
              <w:rPr>
                <w:rFonts w:ascii="Verdana" w:hAnsi="Verdana"/>
                <w:sz w:val="20"/>
                <w:szCs w:val="20"/>
              </w:rPr>
              <w:t>referred</w:t>
            </w:r>
            <w:proofErr w:type="spellEnd"/>
            <w:r w:rsidRPr="00CC7DE9">
              <w:rPr>
                <w:rFonts w:ascii="Verdana" w:hAnsi="Verdana"/>
                <w:sz w:val="20"/>
                <w:szCs w:val="20"/>
              </w:rPr>
              <w:t xml:space="preserve"> as: </w:t>
            </w:r>
            <w:r w:rsidR="0056605F" w:rsidRPr="0056605F">
              <w:rPr>
                <w:rFonts w:ascii="Verdana" w:hAnsi="Verdana"/>
                <w:b/>
                <w:bCs/>
                <w:sz w:val="20"/>
                <w:szCs w:val="20"/>
              </w:rPr>
              <w:t>„</w:t>
            </w:r>
            <w:proofErr w:type="spellStart"/>
            <w:r w:rsidRPr="0056605F">
              <w:rPr>
                <w:rFonts w:ascii="Verdana" w:hAnsi="Verdana"/>
                <w:b/>
                <w:bCs/>
                <w:sz w:val="20"/>
                <w:szCs w:val="20"/>
              </w:rPr>
              <w:t>Agreement</w:t>
            </w:r>
            <w:proofErr w:type="spellEnd"/>
            <w:r w:rsidR="0056605F" w:rsidRPr="0056605F">
              <w:rPr>
                <w:rFonts w:ascii="Verdana" w:hAnsi="Verdana"/>
                <w:b/>
                <w:bCs/>
                <w:sz w:val="20"/>
                <w:szCs w:val="20"/>
              </w:rPr>
              <w:t>“</w:t>
            </w:r>
            <w:r w:rsidRPr="00CC7DE9">
              <w:rPr>
                <w:rFonts w:ascii="Verdana" w:hAnsi="Verdana"/>
                <w:sz w:val="20"/>
                <w:szCs w:val="20"/>
              </w:rPr>
              <w:t xml:space="preserve">), </w:t>
            </w:r>
            <w:proofErr w:type="spellStart"/>
            <w:r w:rsidRPr="00CC7DE9">
              <w:rPr>
                <w:rFonts w:ascii="Verdana" w:hAnsi="Verdana"/>
                <w:sz w:val="20"/>
                <w:szCs w:val="20"/>
              </w:rPr>
              <w:t>registered</w:t>
            </w:r>
            <w:proofErr w:type="spellEnd"/>
            <w:r w:rsidRPr="00CC7DE9">
              <w:rPr>
                <w:rFonts w:ascii="Verdana" w:hAnsi="Verdana"/>
                <w:sz w:val="20"/>
                <w:szCs w:val="20"/>
              </w:rPr>
              <w:t xml:space="preserve"> in </w:t>
            </w:r>
            <w:proofErr w:type="spellStart"/>
            <w:r w:rsidRPr="00CC7DE9">
              <w:rPr>
                <w:rFonts w:ascii="Verdana" w:hAnsi="Verdana"/>
                <w:sz w:val="20"/>
                <w:szCs w:val="20"/>
              </w:rPr>
              <w:t>Municipality</w:t>
            </w:r>
            <w:proofErr w:type="spellEnd"/>
            <w:r w:rsidRPr="00CC7DE9">
              <w:rPr>
                <w:rFonts w:ascii="Verdana" w:hAnsi="Verdana"/>
                <w:sz w:val="20"/>
                <w:szCs w:val="20"/>
              </w:rPr>
              <w:t xml:space="preserve"> </w:t>
            </w:r>
            <w:proofErr w:type="spellStart"/>
            <w:r w:rsidRPr="00CC7DE9">
              <w:rPr>
                <w:rFonts w:ascii="Verdana" w:hAnsi="Verdana"/>
                <w:sz w:val="20"/>
                <w:szCs w:val="20"/>
              </w:rPr>
              <w:t>of</w:t>
            </w:r>
            <w:proofErr w:type="spellEnd"/>
            <w:r w:rsidRPr="00CC7DE9">
              <w:rPr>
                <w:rFonts w:ascii="Verdana" w:hAnsi="Verdana"/>
                <w:sz w:val="20"/>
                <w:szCs w:val="20"/>
              </w:rPr>
              <w:t xml:space="preserve"> Lapovo </w:t>
            </w:r>
            <w:proofErr w:type="spellStart"/>
            <w:r w:rsidRPr="00CC7DE9">
              <w:rPr>
                <w:rFonts w:ascii="Verdana" w:hAnsi="Verdana"/>
                <w:sz w:val="20"/>
                <w:szCs w:val="20"/>
              </w:rPr>
              <w:t>by</w:t>
            </w:r>
            <w:proofErr w:type="spellEnd"/>
            <w:r w:rsidRPr="00CC7DE9">
              <w:rPr>
                <w:rFonts w:ascii="Verdana" w:hAnsi="Verdana"/>
                <w:sz w:val="20"/>
                <w:szCs w:val="20"/>
              </w:rPr>
              <w:t xml:space="preserve"> No 3521/08-11 </w:t>
            </w:r>
            <w:proofErr w:type="spellStart"/>
            <w:r w:rsidRPr="00CC7DE9">
              <w:rPr>
                <w:rFonts w:ascii="Verdana" w:hAnsi="Verdana"/>
                <w:sz w:val="20"/>
                <w:szCs w:val="20"/>
              </w:rPr>
              <w:t>and</w:t>
            </w:r>
            <w:proofErr w:type="spellEnd"/>
            <w:r w:rsidRPr="00CC7DE9">
              <w:rPr>
                <w:rFonts w:ascii="Verdana" w:hAnsi="Verdana"/>
                <w:sz w:val="20"/>
                <w:szCs w:val="20"/>
              </w:rPr>
              <w:t xml:space="preserve"> in </w:t>
            </w:r>
            <w:r w:rsidR="0056605F">
              <w:rPr>
                <w:rFonts w:ascii="Verdana" w:hAnsi="Verdana"/>
                <w:sz w:val="20"/>
                <w:szCs w:val="20"/>
              </w:rPr>
              <w:t>FCC Vrbak (</w:t>
            </w:r>
            <w:r w:rsidRPr="00CC7DE9">
              <w:rPr>
                <w:rFonts w:ascii="Verdana" w:hAnsi="Verdana"/>
                <w:sz w:val="20"/>
                <w:szCs w:val="20"/>
              </w:rPr>
              <w:t>.A.S.A. Vrbak</w:t>
            </w:r>
            <w:r w:rsidR="0056605F">
              <w:rPr>
                <w:rFonts w:ascii="Verdana" w:hAnsi="Verdana"/>
                <w:sz w:val="20"/>
                <w:szCs w:val="20"/>
              </w:rPr>
              <w:t>)</w:t>
            </w:r>
            <w:r w:rsidRPr="00CC7DE9">
              <w:rPr>
                <w:rFonts w:ascii="Verdana" w:hAnsi="Verdana"/>
                <w:sz w:val="20"/>
                <w:szCs w:val="20"/>
              </w:rPr>
              <w:t xml:space="preserve"> </w:t>
            </w:r>
            <w:proofErr w:type="spellStart"/>
            <w:r w:rsidRPr="00CC7DE9">
              <w:rPr>
                <w:rFonts w:ascii="Verdana" w:hAnsi="Verdana"/>
                <w:sz w:val="20"/>
                <w:szCs w:val="20"/>
              </w:rPr>
              <w:t>by</w:t>
            </w:r>
            <w:proofErr w:type="spellEnd"/>
            <w:r w:rsidRPr="00CC7DE9">
              <w:rPr>
                <w:rFonts w:ascii="Verdana" w:hAnsi="Verdana"/>
                <w:sz w:val="20"/>
                <w:szCs w:val="20"/>
              </w:rPr>
              <w:t xml:space="preserve"> No 059/08.</w:t>
            </w:r>
          </w:p>
          <w:p w14:paraId="125046A5" w14:textId="52B356A5" w:rsidR="007E59D7" w:rsidRPr="00432F45" w:rsidRDefault="00432F45">
            <w:pPr>
              <w:keepNext/>
              <w:snapToGrid w:val="0"/>
              <w:jc w:val="both"/>
              <w:rPr>
                <w:rFonts w:ascii="Verdana" w:hAnsi="Verdana" w:cs="Arial"/>
                <w:bCs/>
                <w:sz w:val="20"/>
                <w:szCs w:val="20"/>
              </w:rPr>
            </w:pPr>
            <w:r w:rsidRPr="00432F45">
              <w:rPr>
                <w:rFonts w:ascii="Verdana" w:hAnsi="Verdana" w:cs="Arial"/>
                <w:bCs/>
                <w:sz w:val="20"/>
                <w:szCs w:val="20"/>
              </w:rPr>
              <w:t xml:space="preserve">On April 26, 2012. </w:t>
            </w:r>
            <w:proofErr w:type="spellStart"/>
            <w:r w:rsidRPr="00432F45">
              <w:rPr>
                <w:rFonts w:ascii="Verdana" w:hAnsi="Verdana" w:cs="Arial"/>
                <w:bCs/>
                <w:sz w:val="20"/>
                <w:szCs w:val="20"/>
              </w:rPr>
              <w:t>Municipality</w:t>
            </w:r>
            <w:proofErr w:type="spellEnd"/>
            <w:r w:rsidRPr="00432F45">
              <w:rPr>
                <w:rFonts w:ascii="Verdana" w:hAnsi="Verdana" w:cs="Arial"/>
                <w:bCs/>
                <w:sz w:val="20"/>
                <w:szCs w:val="20"/>
              </w:rPr>
              <w:t xml:space="preserve"> </w:t>
            </w:r>
            <w:proofErr w:type="spellStart"/>
            <w:r w:rsidRPr="00432F45">
              <w:rPr>
                <w:rFonts w:ascii="Verdana" w:hAnsi="Verdana" w:cs="Arial"/>
                <w:bCs/>
                <w:sz w:val="20"/>
                <w:szCs w:val="20"/>
              </w:rPr>
              <w:t>of</w:t>
            </w:r>
            <w:proofErr w:type="spellEnd"/>
            <w:r w:rsidRPr="00432F45">
              <w:rPr>
                <w:rFonts w:ascii="Verdana" w:hAnsi="Verdana" w:cs="Arial"/>
                <w:bCs/>
                <w:sz w:val="20"/>
                <w:szCs w:val="20"/>
              </w:rPr>
              <w:t xml:space="preserve"> Lapovo </w:t>
            </w:r>
            <w:proofErr w:type="spellStart"/>
            <w:r w:rsidRPr="00432F45">
              <w:rPr>
                <w:rFonts w:ascii="Verdana" w:hAnsi="Verdana" w:cs="Arial"/>
                <w:bCs/>
                <w:sz w:val="20"/>
                <w:szCs w:val="20"/>
              </w:rPr>
              <w:t>and</w:t>
            </w:r>
            <w:proofErr w:type="spellEnd"/>
            <w:r w:rsidRPr="00432F45">
              <w:rPr>
                <w:rFonts w:ascii="Verdana" w:hAnsi="Verdana" w:cs="Arial"/>
                <w:bCs/>
                <w:sz w:val="20"/>
                <w:szCs w:val="20"/>
              </w:rPr>
              <w:t xml:space="preserve"> FCC Vrbak (</w:t>
            </w:r>
            <w:proofErr w:type="spellStart"/>
            <w:r w:rsidRPr="00432F45">
              <w:rPr>
                <w:rFonts w:ascii="Verdana" w:hAnsi="Verdana" w:cs="Arial"/>
                <w:bCs/>
                <w:sz w:val="20"/>
                <w:szCs w:val="20"/>
              </w:rPr>
              <w:t>then</w:t>
            </w:r>
            <w:proofErr w:type="spellEnd"/>
            <w:r w:rsidRPr="00432F45">
              <w:rPr>
                <w:rFonts w:ascii="Verdana" w:hAnsi="Verdana" w:cs="Arial"/>
                <w:bCs/>
                <w:sz w:val="20"/>
                <w:szCs w:val="20"/>
              </w:rPr>
              <w:t xml:space="preserve"> .A.S.A. Vrbak) </w:t>
            </w:r>
            <w:proofErr w:type="spellStart"/>
            <w:r w:rsidRPr="00432F45">
              <w:rPr>
                <w:rFonts w:ascii="Verdana" w:hAnsi="Verdana" w:cs="Arial"/>
                <w:bCs/>
                <w:sz w:val="20"/>
                <w:szCs w:val="20"/>
              </w:rPr>
              <w:t>concluded</w:t>
            </w:r>
            <w:proofErr w:type="spellEnd"/>
            <w:r w:rsidRPr="00432F45">
              <w:rPr>
                <w:rFonts w:ascii="Verdana" w:hAnsi="Verdana" w:cs="Arial"/>
                <w:bCs/>
                <w:sz w:val="20"/>
                <w:szCs w:val="20"/>
              </w:rPr>
              <w:t xml:space="preserve"> </w:t>
            </w:r>
            <w:proofErr w:type="spellStart"/>
            <w:r w:rsidRPr="00432F45">
              <w:rPr>
                <w:rFonts w:ascii="Verdana" w:hAnsi="Verdana" w:cs="Arial"/>
                <w:bCs/>
                <w:sz w:val="20"/>
                <w:szCs w:val="20"/>
              </w:rPr>
              <w:t>the</w:t>
            </w:r>
            <w:proofErr w:type="spellEnd"/>
            <w:r w:rsidRPr="00432F45">
              <w:rPr>
                <w:rFonts w:ascii="Verdana" w:hAnsi="Verdana" w:cs="Arial"/>
                <w:bCs/>
                <w:sz w:val="20"/>
                <w:szCs w:val="20"/>
              </w:rPr>
              <w:t xml:space="preserve"> </w:t>
            </w:r>
            <w:proofErr w:type="spellStart"/>
            <w:r w:rsidRPr="00432F45">
              <w:rPr>
                <w:rFonts w:ascii="Verdana" w:hAnsi="Verdana" w:cs="Arial"/>
                <w:bCs/>
                <w:sz w:val="20"/>
                <w:szCs w:val="20"/>
              </w:rPr>
              <w:t>Annex</w:t>
            </w:r>
            <w:proofErr w:type="spellEnd"/>
            <w:r w:rsidRPr="00432F45">
              <w:rPr>
                <w:rFonts w:ascii="Verdana" w:hAnsi="Verdana" w:cs="Arial"/>
                <w:bCs/>
                <w:sz w:val="20"/>
                <w:szCs w:val="20"/>
              </w:rPr>
              <w:t xml:space="preserve"> to </w:t>
            </w:r>
            <w:proofErr w:type="spellStart"/>
            <w:r w:rsidRPr="00432F45">
              <w:rPr>
                <w:rFonts w:ascii="Verdana" w:hAnsi="Verdana" w:cs="Arial"/>
                <w:bCs/>
                <w:sz w:val="20"/>
                <w:szCs w:val="20"/>
              </w:rPr>
              <w:t>the</w:t>
            </w:r>
            <w:proofErr w:type="spellEnd"/>
            <w:r w:rsidRPr="00432F45">
              <w:rPr>
                <w:rFonts w:ascii="Verdana" w:hAnsi="Verdana" w:cs="Arial"/>
                <w:bCs/>
                <w:sz w:val="20"/>
                <w:szCs w:val="20"/>
              </w:rPr>
              <w:t xml:space="preserve"> </w:t>
            </w:r>
            <w:proofErr w:type="spellStart"/>
            <w:r w:rsidRPr="00432F45">
              <w:rPr>
                <w:rFonts w:ascii="Verdana" w:hAnsi="Verdana" w:cs="Arial"/>
                <w:bCs/>
                <w:sz w:val="20"/>
                <w:szCs w:val="20"/>
              </w:rPr>
              <w:t>Agreement</w:t>
            </w:r>
            <w:proofErr w:type="spellEnd"/>
            <w:r w:rsidRPr="00432F45">
              <w:rPr>
                <w:rFonts w:ascii="Verdana" w:hAnsi="Verdana" w:cs="Arial"/>
                <w:bCs/>
                <w:sz w:val="20"/>
                <w:szCs w:val="20"/>
              </w:rPr>
              <w:t xml:space="preserve"> on </w:t>
            </w:r>
            <w:proofErr w:type="spellStart"/>
            <w:r w:rsidRPr="00432F45">
              <w:rPr>
                <w:rFonts w:ascii="Verdana" w:hAnsi="Verdana" w:cs="Arial"/>
                <w:bCs/>
                <w:sz w:val="20"/>
                <w:szCs w:val="20"/>
              </w:rPr>
              <w:t>waste</w:t>
            </w:r>
            <w:proofErr w:type="spellEnd"/>
            <w:r w:rsidRPr="00432F45">
              <w:rPr>
                <w:rFonts w:ascii="Verdana" w:hAnsi="Verdana" w:cs="Arial"/>
                <w:bCs/>
                <w:sz w:val="20"/>
                <w:szCs w:val="20"/>
              </w:rPr>
              <w:t xml:space="preserve"> </w:t>
            </w:r>
            <w:proofErr w:type="spellStart"/>
            <w:r w:rsidRPr="00432F45">
              <w:rPr>
                <w:rFonts w:ascii="Verdana" w:hAnsi="Verdana" w:cs="Arial"/>
                <w:bCs/>
                <w:sz w:val="20"/>
                <w:szCs w:val="20"/>
              </w:rPr>
              <w:t>collection</w:t>
            </w:r>
            <w:proofErr w:type="spellEnd"/>
            <w:r w:rsidRPr="00432F45">
              <w:rPr>
                <w:rFonts w:ascii="Verdana" w:hAnsi="Verdana" w:cs="Arial"/>
                <w:bCs/>
                <w:sz w:val="20"/>
                <w:szCs w:val="20"/>
              </w:rPr>
              <w:t xml:space="preserve">, </w:t>
            </w:r>
            <w:proofErr w:type="spellStart"/>
            <w:r w:rsidRPr="00432F45">
              <w:rPr>
                <w:rFonts w:ascii="Verdana" w:hAnsi="Verdana" w:cs="Arial"/>
                <w:bCs/>
                <w:sz w:val="20"/>
                <w:szCs w:val="20"/>
              </w:rPr>
              <w:t>which</w:t>
            </w:r>
            <w:proofErr w:type="spellEnd"/>
            <w:r w:rsidRPr="00432F45">
              <w:rPr>
                <w:rFonts w:ascii="Verdana" w:hAnsi="Verdana" w:cs="Arial"/>
                <w:bCs/>
                <w:sz w:val="20"/>
                <w:szCs w:val="20"/>
              </w:rPr>
              <w:t xml:space="preserve"> </w:t>
            </w:r>
            <w:proofErr w:type="spellStart"/>
            <w:r w:rsidRPr="00432F45">
              <w:rPr>
                <w:rFonts w:ascii="Verdana" w:hAnsi="Verdana" w:cs="Arial"/>
                <w:bCs/>
                <w:sz w:val="20"/>
                <w:szCs w:val="20"/>
              </w:rPr>
              <w:t>was</w:t>
            </w:r>
            <w:proofErr w:type="spellEnd"/>
            <w:r w:rsidRPr="00432F45">
              <w:rPr>
                <w:rFonts w:ascii="Verdana" w:hAnsi="Verdana" w:cs="Arial"/>
                <w:bCs/>
                <w:sz w:val="20"/>
                <w:szCs w:val="20"/>
              </w:rPr>
              <w:t xml:space="preserve"> </w:t>
            </w:r>
            <w:proofErr w:type="spellStart"/>
            <w:r w:rsidRPr="00432F45">
              <w:rPr>
                <w:rFonts w:ascii="Verdana" w:hAnsi="Verdana" w:cs="Arial"/>
                <w:bCs/>
                <w:sz w:val="20"/>
                <w:szCs w:val="20"/>
              </w:rPr>
              <w:t>registered</w:t>
            </w:r>
            <w:proofErr w:type="spellEnd"/>
            <w:r w:rsidRPr="00432F45">
              <w:rPr>
                <w:rFonts w:ascii="Verdana" w:hAnsi="Verdana" w:cs="Arial"/>
                <w:bCs/>
                <w:sz w:val="20"/>
                <w:szCs w:val="20"/>
              </w:rPr>
              <w:t xml:space="preserve"> </w:t>
            </w:r>
            <w:proofErr w:type="spellStart"/>
            <w:r w:rsidRPr="00432F45">
              <w:rPr>
                <w:rFonts w:ascii="Verdana" w:hAnsi="Verdana" w:cs="Arial"/>
                <w:bCs/>
                <w:sz w:val="20"/>
                <w:szCs w:val="20"/>
              </w:rPr>
              <w:t>with</w:t>
            </w:r>
            <w:proofErr w:type="spellEnd"/>
            <w:r w:rsidRPr="00432F45">
              <w:rPr>
                <w:rFonts w:ascii="Verdana" w:hAnsi="Verdana" w:cs="Arial"/>
                <w:bCs/>
                <w:sz w:val="20"/>
                <w:szCs w:val="20"/>
              </w:rPr>
              <w:t xml:space="preserve"> </w:t>
            </w:r>
            <w:proofErr w:type="spellStart"/>
            <w:r w:rsidRPr="00432F45">
              <w:rPr>
                <w:rFonts w:ascii="Verdana" w:hAnsi="Verdana" w:cs="Arial"/>
                <w:bCs/>
                <w:sz w:val="20"/>
                <w:szCs w:val="20"/>
              </w:rPr>
              <w:t>the</w:t>
            </w:r>
            <w:proofErr w:type="spellEnd"/>
            <w:r w:rsidRPr="00432F45">
              <w:rPr>
                <w:rFonts w:ascii="Verdana" w:hAnsi="Verdana" w:cs="Arial"/>
                <w:bCs/>
                <w:sz w:val="20"/>
                <w:szCs w:val="20"/>
              </w:rPr>
              <w:t xml:space="preserve"> </w:t>
            </w:r>
            <w:proofErr w:type="spellStart"/>
            <w:r w:rsidRPr="00432F45">
              <w:rPr>
                <w:rFonts w:ascii="Verdana" w:hAnsi="Verdana" w:cs="Arial"/>
                <w:bCs/>
                <w:sz w:val="20"/>
                <w:szCs w:val="20"/>
              </w:rPr>
              <w:t>Municipality</w:t>
            </w:r>
            <w:proofErr w:type="spellEnd"/>
            <w:r w:rsidRPr="00432F45">
              <w:rPr>
                <w:rFonts w:ascii="Verdana" w:hAnsi="Verdana" w:cs="Arial"/>
                <w:bCs/>
                <w:sz w:val="20"/>
                <w:szCs w:val="20"/>
              </w:rPr>
              <w:t xml:space="preserve"> </w:t>
            </w:r>
            <w:proofErr w:type="spellStart"/>
            <w:r w:rsidRPr="00432F45">
              <w:rPr>
                <w:rFonts w:ascii="Verdana" w:hAnsi="Verdana" w:cs="Arial"/>
                <w:bCs/>
                <w:sz w:val="20"/>
                <w:szCs w:val="20"/>
              </w:rPr>
              <w:t>of</w:t>
            </w:r>
            <w:proofErr w:type="spellEnd"/>
            <w:r w:rsidRPr="00432F45">
              <w:rPr>
                <w:rFonts w:ascii="Verdana" w:hAnsi="Verdana" w:cs="Arial"/>
                <w:bCs/>
                <w:sz w:val="20"/>
                <w:szCs w:val="20"/>
              </w:rPr>
              <w:t xml:space="preserve"> Lapovo </w:t>
            </w:r>
            <w:proofErr w:type="spellStart"/>
            <w:r w:rsidRPr="00432F45">
              <w:rPr>
                <w:rFonts w:ascii="Verdana" w:hAnsi="Verdana" w:cs="Arial"/>
                <w:bCs/>
                <w:sz w:val="20"/>
                <w:szCs w:val="20"/>
              </w:rPr>
              <w:t>under</w:t>
            </w:r>
            <w:proofErr w:type="spellEnd"/>
            <w:r w:rsidRPr="00432F45">
              <w:rPr>
                <w:rFonts w:ascii="Verdana" w:hAnsi="Verdana" w:cs="Arial"/>
                <w:bCs/>
                <w:sz w:val="20"/>
                <w:szCs w:val="20"/>
              </w:rPr>
              <w:t xml:space="preserve"> </w:t>
            </w:r>
            <w:proofErr w:type="spellStart"/>
            <w:r w:rsidRPr="00432F45">
              <w:rPr>
                <w:rFonts w:ascii="Verdana" w:hAnsi="Verdana" w:cs="Arial"/>
                <w:bCs/>
                <w:sz w:val="20"/>
                <w:szCs w:val="20"/>
              </w:rPr>
              <w:t>number</w:t>
            </w:r>
            <w:proofErr w:type="spellEnd"/>
            <w:r w:rsidRPr="00432F45">
              <w:rPr>
                <w:rFonts w:ascii="Verdana" w:hAnsi="Verdana" w:cs="Arial"/>
                <w:bCs/>
                <w:sz w:val="20"/>
                <w:szCs w:val="20"/>
              </w:rPr>
              <w:t xml:space="preserve"> 352-14/2012-II, </w:t>
            </w:r>
            <w:proofErr w:type="spellStart"/>
            <w:r w:rsidRPr="00432F45">
              <w:rPr>
                <w:rFonts w:ascii="Verdana" w:hAnsi="Verdana" w:cs="Arial"/>
                <w:bCs/>
                <w:sz w:val="20"/>
                <w:szCs w:val="20"/>
              </w:rPr>
              <w:t>and</w:t>
            </w:r>
            <w:proofErr w:type="spellEnd"/>
            <w:r w:rsidRPr="00432F45">
              <w:rPr>
                <w:rFonts w:ascii="Verdana" w:hAnsi="Verdana" w:cs="Arial"/>
                <w:bCs/>
                <w:sz w:val="20"/>
                <w:szCs w:val="20"/>
              </w:rPr>
              <w:t xml:space="preserve"> </w:t>
            </w:r>
            <w:proofErr w:type="spellStart"/>
            <w:r w:rsidRPr="00432F45">
              <w:rPr>
                <w:rFonts w:ascii="Verdana" w:hAnsi="Verdana" w:cs="Arial"/>
                <w:bCs/>
                <w:sz w:val="20"/>
                <w:szCs w:val="20"/>
              </w:rPr>
              <w:t>with</w:t>
            </w:r>
            <w:proofErr w:type="spellEnd"/>
            <w:r w:rsidRPr="00432F45">
              <w:rPr>
                <w:rFonts w:ascii="Verdana" w:hAnsi="Verdana" w:cs="Arial"/>
                <w:bCs/>
                <w:sz w:val="20"/>
                <w:szCs w:val="20"/>
              </w:rPr>
              <w:t xml:space="preserve"> .A.S.A. Vrbak </w:t>
            </w:r>
            <w:proofErr w:type="spellStart"/>
            <w:r w:rsidRPr="00432F45">
              <w:rPr>
                <w:rFonts w:ascii="Verdana" w:hAnsi="Verdana" w:cs="Arial"/>
                <w:bCs/>
                <w:sz w:val="20"/>
                <w:szCs w:val="20"/>
              </w:rPr>
              <w:t>under</w:t>
            </w:r>
            <w:proofErr w:type="spellEnd"/>
            <w:r w:rsidRPr="00432F45">
              <w:rPr>
                <w:rFonts w:ascii="Verdana" w:hAnsi="Verdana" w:cs="Arial"/>
                <w:bCs/>
                <w:sz w:val="20"/>
                <w:szCs w:val="20"/>
              </w:rPr>
              <w:t xml:space="preserve"> </w:t>
            </w:r>
            <w:proofErr w:type="spellStart"/>
            <w:r w:rsidRPr="00432F45">
              <w:rPr>
                <w:rFonts w:ascii="Verdana" w:hAnsi="Verdana" w:cs="Arial"/>
                <w:bCs/>
                <w:sz w:val="20"/>
                <w:szCs w:val="20"/>
              </w:rPr>
              <w:t>number</w:t>
            </w:r>
            <w:proofErr w:type="spellEnd"/>
            <w:r w:rsidRPr="00432F45">
              <w:rPr>
                <w:rFonts w:ascii="Verdana" w:hAnsi="Verdana" w:cs="Arial"/>
                <w:bCs/>
                <w:sz w:val="20"/>
                <w:szCs w:val="20"/>
              </w:rPr>
              <w:t xml:space="preserve"> 232/012 (</w:t>
            </w:r>
            <w:proofErr w:type="spellStart"/>
            <w:r w:rsidRPr="00432F45">
              <w:rPr>
                <w:rFonts w:ascii="Verdana" w:hAnsi="Verdana" w:cs="Arial"/>
                <w:bCs/>
                <w:sz w:val="20"/>
                <w:szCs w:val="20"/>
              </w:rPr>
              <w:t>hereinafter</w:t>
            </w:r>
            <w:proofErr w:type="spellEnd"/>
            <w:r w:rsidRPr="00432F45">
              <w:rPr>
                <w:rFonts w:ascii="Verdana" w:hAnsi="Verdana" w:cs="Arial"/>
                <w:bCs/>
                <w:sz w:val="20"/>
                <w:szCs w:val="20"/>
              </w:rPr>
              <w:t xml:space="preserve"> </w:t>
            </w:r>
            <w:proofErr w:type="spellStart"/>
            <w:r w:rsidRPr="00432F45">
              <w:rPr>
                <w:rFonts w:ascii="Verdana" w:hAnsi="Verdana" w:cs="Arial"/>
                <w:bCs/>
                <w:sz w:val="20"/>
                <w:szCs w:val="20"/>
              </w:rPr>
              <w:t>referred</w:t>
            </w:r>
            <w:proofErr w:type="spellEnd"/>
            <w:r w:rsidRPr="00432F45">
              <w:rPr>
                <w:rFonts w:ascii="Verdana" w:hAnsi="Verdana" w:cs="Arial"/>
                <w:bCs/>
                <w:sz w:val="20"/>
                <w:szCs w:val="20"/>
              </w:rPr>
              <w:t xml:space="preserve"> to as: "</w:t>
            </w:r>
            <w:proofErr w:type="spellStart"/>
            <w:r w:rsidRPr="00432F45">
              <w:rPr>
                <w:rFonts w:ascii="Verdana" w:hAnsi="Verdana" w:cs="Arial"/>
                <w:b/>
                <w:sz w:val="20"/>
                <w:szCs w:val="20"/>
              </w:rPr>
              <w:t>Annex</w:t>
            </w:r>
            <w:proofErr w:type="spellEnd"/>
            <w:r w:rsidRPr="00432F45">
              <w:rPr>
                <w:rFonts w:ascii="Verdana" w:hAnsi="Verdana" w:cs="Arial"/>
                <w:b/>
                <w:sz w:val="20"/>
                <w:szCs w:val="20"/>
              </w:rPr>
              <w:t xml:space="preserve"> to </w:t>
            </w:r>
            <w:proofErr w:type="spellStart"/>
            <w:r w:rsidRPr="00432F45">
              <w:rPr>
                <w:rFonts w:ascii="Verdana" w:hAnsi="Verdana" w:cs="Arial"/>
                <w:b/>
                <w:sz w:val="20"/>
                <w:szCs w:val="20"/>
              </w:rPr>
              <w:t>the</w:t>
            </w:r>
            <w:proofErr w:type="spellEnd"/>
            <w:r w:rsidRPr="00432F45">
              <w:rPr>
                <w:rFonts w:ascii="Verdana" w:hAnsi="Verdana" w:cs="Arial"/>
                <w:b/>
                <w:sz w:val="20"/>
                <w:szCs w:val="20"/>
              </w:rPr>
              <w:t xml:space="preserve"> </w:t>
            </w:r>
            <w:proofErr w:type="spellStart"/>
            <w:r w:rsidRPr="00432F45">
              <w:rPr>
                <w:rFonts w:ascii="Verdana" w:hAnsi="Verdana" w:cs="Arial"/>
                <w:b/>
                <w:sz w:val="20"/>
                <w:szCs w:val="20"/>
              </w:rPr>
              <w:t>Agreement</w:t>
            </w:r>
            <w:proofErr w:type="spellEnd"/>
            <w:r w:rsidRPr="00432F45">
              <w:rPr>
                <w:rFonts w:ascii="Verdana" w:hAnsi="Verdana" w:cs="Arial"/>
                <w:bCs/>
                <w:sz w:val="20"/>
                <w:szCs w:val="20"/>
              </w:rPr>
              <w:t>").</w:t>
            </w:r>
          </w:p>
          <w:p w14:paraId="2CB2E529" w14:textId="77777777" w:rsidR="007E59D7" w:rsidRDefault="007E59D7">
            <w:pPr>
              <w:keepNext/>
              <w:snapToGrid w:val="0"/>
              <w:jc w:val="both"/>
              <w:rPr>
                <w:rFonts w:ascii="Verdana" w:hAnsi="Verdana" w:cs="Arial"/>
                <w:b/>
                <w:sz w:val="20"/>
                <w:szCs w:val="20"/>
                <w:lang w:val="en-US"/>
              </w:rPr>
            </w:pPr>
          </w:p>
          <w:p w14:paraId="62F572B5" w14:textId="11919756" w:rsidR="007E59D7" w:rsidRDefault="00432F45">
            <w:pPr>
              <w:keepNext/>
              <w:snapToGrid w:val="0"/>
              <w:jc w:val="both"/>
              <w:rPr>
                <w:rFonts w:ascii="Verdana" w:hAnsi="Verdana" w:cs="Arial"/>
                <w:bCs/>
                <w:sz w:val="20"/>
                <w:szCs w:val="20"/>
                <w:lang w:val="en-US"/>
              </w:rPr>
            </w:pPr>
            <w:r w:rsidRPr="00432F45">
              <w:rPr>
                <w:rFonts w:ascii="Verdana" w:hAnsi="Verdana" w:cs="Arial"/>
                <w:bCs/>
                <w:sz w:val="20"/>
                <w:szCs w:val="20"/>
                <w:lang w:val="en-US"/>
              </w:rPr>
              <w:t xml:space="preserve">The contracting parties agree to the conclusion of this Annex, which determines the new price of waste collection, considering the general economic situation in the Republic of Serbia, the economic position of citizens living in the territory of the municipality of </w:t>
            </w:r>
            <w:proofErr w:type="spellStart"/>
            <w:r w:rsidRPr="00432F45">
              <w:rPr>
                <w:rFonts w:ascii="Verdana" w:hAnsi="Verdana" w:cs="Arial"/>
                <w:bCs/>
                <w:sz w:val="20"/>
                <w:szCs w:val="20"/>
                <w:lang w:val="en-US"/>
              </w:rPr>
              <w:t>Lapovo</w:t>
            </w:r>
            <w:proofErr w:type="spellEnd"/>
            <w:r w:rsidRPr="00432F45">
              <w:rPr>
                <w:rFonts w:ascii="Verdana" w:hAnsi="Verdana" w:cs="Arial"/>
                <w:bCs/>
                <w:sz w:val="20"/>
                <w:szCs w:val="20"/>
                <w:lang w:val="en-US"/>
              </w:rPr>
              <w:t xml:space="preserve">, as well as the results of the operations of the FCC </w:t>
            </w:r>
            <w:proofErr w:type="spellStart"/>
            <w:r w:rsidRPr="00432F45">
              <w:rPr>
                <w:rFonts w:ascii="Verdana" w:hAnsi="Verdana" w:cs="Arial"/>
                <w:bCs/>
                <w:sz w:val="20"/>
                <w:szCs w:val="20"/>
                <w:lang w:val="en-US"/>
              </w:rPr>
              <w:t>Vrbak</w:t>
            </w:r>
            <w:proofErr w:type="spellEnd"/>
            <w:r w:rsidRPr="00432F45">
              <w:rPr>
                <w:rFonts w:ascii="Verdana" w:hAnsi="Verdana" w:cs="Arial"/>
                <w:bCs/>
                <w:sz w:val="20"/>
                <w:szCs w:val="20"/>
                <w:lang w:val="en-US"/>
              </w:rPr>
              <w:t xml:space="preserve"> company (hereinafter: </w:t>
            </w:r>
            <w:r w:rsidRPr="00432F45">
              <w:rPr>
                <w:rFonts w:ascii="Verdana" w:hAnsi="Verdana" w:cs="Arial"/>
                <w:b/>
                <w:sz w:val="20"/>
                <w:szCs w:val="20"/>
                <w:lang w:val="en-US"/>
              </w:rPr>
              <w:t>"Price list"</w:t>
            </w:r>
            <w:r w:rsidRPr="00432F45">
              <w:rPr>
                <w:rFonts w:ascii="Verdana" w:hAnsi="Verdana" w:cs="Arial"/>
                <w:bCs/>
                <w:sz w:val="20"/>
                <w:szCs w:val="20"/>
                <w:lang w:val="en-US"/>
              </w:rPr>
              <w:t>).</w:t>
            </w:r>
          </w:p>
          <w:p w14:paraId="3162A76E" w14:textId="77777777" w:rsidR="001A4A0B" w:rsidRPr="001A4A0B" w:rsidRDefault="001A4A0B">
            <w:pPr>
              <w:keepNext/>
              <w:snapToGrid w:val="0"/>
              <w:jc w:val="both"/>
              <w:rPr>
                <w:rFonts w:ascii="Verdana" w:hAnsi="Verdana" w:cs="Arial"/>
                <w:bCs/>
                <w:sz w:val="20"/>
                <w:szCs w:val="20"/>
                <w:lang w:val="en-US"/>
              </w:rPr>
            </w:pPr>
          </w:p>
          <w:p w14:paraId="364A4373" w14:textId="77777777" w:rsidR="00432F45" w:rsidRDefault="00432F45">
            <w:pPr>
              <w:keepNext/>
              <w:snapToGrid w:val="0"/>
              <w:jc w:val="both"/>
              <w:rPr>
                <w:rFonts w:ascii="Verdana" w:hAnsi="Verdana"/>
                <w:sz w:val="20"/>
                <w:szCs w:val="20"/>
              </w:rPr>
            </w:pPr>
            <w:proofErr w:type="spellStart"/>
            <w:r w:rsidRPr="00432F45">
              <w:rPr>
                <w:rFonts w:ascii="Verdana" w:hAnsi="Verdana"/>
                <w:sz w:val="20"/>
                <w:szCs w:val="20"/>
              </w:rPr>
              <w:t>Also</w:t>
            </w:r>
            <w:proofErr w:type="spellEnd"/>
            <w:r w:rsidRPr="00432F45">
              <w:rPr>
                <w:rFonts w:ascii="Verdana" w:hAnsi="Verdana"/>
                <w:sz w:val="20"/>
                <w:szCs w:val="20"/>
              </w:rPr>
              <w:t xml:space="preserve">, </w:t>
            </w:r>
            <w:proofErr w:type="spellStart"/>
            <w:r w:rsidRPr="00432F45">
              <w:rPr>
                <w:rFonts w:ascii="Verdana" w:hAnsi="Verdana"/>
                <w:sz w:val="20"/>
                <w:szCs w:val="20"/>
              </w:rPr>
              <w:t>the</w:t>
            </w:r>
            <w:proofErr w:type="spellEnd"/>
            <w:r w:rsidRPr="00432F45">
              <w:rPr>
                <w:rFonts w:ascii="Verdana" w:hAnsi="Verdana"/>
                <w:sz w:val="20"/>
                <w:szCs w:val="20"/>
              </w:rPr>
              <w:t xml:space="preserve"> </w:t>
            </w:r>
            <w:proofErr w:type="spellStart"/>
            <w:r w:rsidRPr="00432F45">
              <w:rPr>
                <w:rFonts w:ascii="Verdana" w:hAnsi="Verdana"/>
                <w:sz w:val="20"/>
                <w:szCs w:val="20"/>
              </w:rPr>
              <w:t>Contracting</w:t>
            </w:r>
            <w:proofErr w:type="spellEnd"/>
            <w:r w:rsidRPr="00432F45">
              <w:rPr>
                <w:rFonts w:ascii="Verdana" w:hAnsi="Verdana"/>
                <w:sz w:val="20"/>
                <w:szCs w:val="20"/>
              </w:rPr>
              <w:t xml:space="preserve"> </w:t>
            </w:r>
            <w:proofErr w:type="spellStart"/>
            <w:r w:rsidRPr="00432F45">
              <w:rPr>
                <w:rFonts w:ascii="Verdana" w:hAnsi="Verdana"/>
                <w:sz w:val="20"/>
                <w:szCs w:val="20"/>
              </w:rPr>
              <w:t>Parties</w:t>
            </w:r>
            <w:proofErr w:type="spellEnd"/>
            <w:r w:rsidRPr="00432F45">
              <w:rPr>
                <w:rFonts w:ascii="Verdana" w:hAnsi="Verdana"/>
                <w:sz w:val="20"/>
                <w:szCs w:val="20"/>
              </w:rPr>
              <w:t xml:space="preserve"> are </w:t>
            </w:r>
            <w:proofErr w:type="spellStart"/>
            <w:r w:rsidRPr="00432F45">
              <w:rPr>
                <w:rFonts w:ascii="Verdana" w:hAnsi="Verdana"/>
                <w:sz w:val="20"/>
                <w:szCs w:val="20"/>
              </w:rPr>
              <w:t>approaching</w:t>
            </w:r>
            <w:proofErr w:type="spellEnd"/>
            <w:r w:rsidRPr="00432F45">
              <w:rPr>
                <w:rFonts w:ascii="Verdana" w:hAnsi="Verdana"/>
                <w:sz w:val="20"/>
                <w:szCs w:val="20"/>
              </w:rPr>
              <w:t xml:space="preserve"> </w:t>
            </w:r>
            <w:proofErr w:type="spellStart"/>
            <w:r w:rsidRPr="00432F45">
              <w:rPr>
                <w:rFonts w:ascii="Verdana" w:hAnsi="Verdana"/>
                <w:sz w:val="20"/>
                <w:szCs w:val="20"/>
              </w:rPr>
              <w:t>the</w:t>
            </w:r>
            <w:proofErr w:type="spellEnd"/>
            <w:r w:rsidRPr="00432F45">
              <w:rPr>
                <w:rFonts w:ascii="Verdana" w:hAnsi="Verdana"/>
                <w:sz w:val="20"/>
                <w:szCs w:val="20"/>
              </w:rPr>
              <w:t xml:space="preserve"> </w:t>
            </w:r>
            <w:proofErr w:type="spellStart"/>
            <w:r w:rsidRPr="00432F45">
              <w:rPr>
                <w:rFonts w:ascii="Verdana" w:hAnsi="Verdana"/>
                <w:sz w:val="20"/>
                <w:szCs w:val="20"/>
              </w:rPr>
              <w:t>conclusion</w:t>
            </w:r>
            <w:proofErr w:type="spellEnd"/>
            <w:r w:rsidRPr="00432F45">
              <w:rPr>
                <w:rFonts w:ascii="Verdana" w:hAnsi="Verdana"/>
                <w:sz w:val="20"/>
                <w:szCs w:val="20"/>
              </w:rPr>
              <w:t xml:space="preserve"> </w:t>
            </w:r>
            <w:proofErr w:type="spellStart"/>
            <w:r w:rsidRPr="00432F45">
              <w:rPr>
                <w:rFonts w:ascii="Verdana" w:hAnsi="Verdana"/>
                <w:sz w:val="20"/>
                <w:szCs w:val="20"/>
              </w:rPr>
              <w:t>of</w:t>
            </w:r>
            <w:proofErr w:type="spellEnd"/>
            <w:r w:rsidRPr="00432F45">
              <w:rPr>
                <w:rFonts w:ascii="Verdana" w:hAnsi="Verdana"/>
                <w:sz w:val="20"/>
                <w:szCs w:val="20"/>
              </w:rPr>
              <w:t xml:space="preserve"> </w:t>
            </w:r>
            <w:proofErr w:type="spellStart"/>
            <w:r w:rsidRPr="00432F45">
              <w:rPr>
                <w:rFonts w:ascii="Verdana" w:hAnsi="Verdana"/>
                <w:sz w:val="20"/>
                <w:szCs w:val="20"/>
              </w:rPr>
              <w:t>this</w:t>
            </w:r>
            <w:proofErr w:type="spellEnd"/>
            <w:r w:rsidRPr="00432F45">
              <w:rPr>
                <w:rFonts w:ascii="Verdana" w:hAnsi="Verdana"/>
                <w:sz w:val="20"/>
                <w:szCs w:val="20"/>
              </w:rPr>
              <w:t xml:space="preserve"> </w:t>
            </w:r>
            <w:proofErr w:type="spellStart"/>
            <w:r w:rsidRPr="00432F45">
              <w:rPr>
                <w:rFonts w:ascii="Verdana" w:hAnsi="Verdana"/>
                <w:sz w:val="20"/>
                <w:szCs w:val="20"/>
              </w:rPr>
              <w:t>Annex</w:t>
            </w:r>
            <w:proofErr w:type="spellEnd"/>
            <w:r w:rsidRPr="00432F45">
              <w:rPr>
                <w:rFonts w:ascii="Verdana" w:hAnsi="Verdana"/>
                <w:sz w:val="20"/>
                <w:szCs w:val="20"/>
              </w:rPr>
              <w:t xml:space="preserve">, </w:t>
            </w:r>
            <w:proofErr w:type="spellStart"/>
            <w:r w:rsidRPr="00432F45">
              <w:rPr>
                <w:rFonts w:ascii="Verdana" w:hAnsi="Verdana"/>
                <w:sz w:val="20"/>
                <w:szCs w:val="20"/>
              </w:rPr>
              <w:t>which</w:t>
            </w:r>
            <w:proofErr w:type="spellEnd"/>
            <w:r w:rsidRPr="00432F45">
              <w:rPr>
                <w:rFonts w:ascii="Verdana" w:hAnsi="Verdana"/>
                <w:sz w:val="20"/>
                <w:szCs w:val="20"/>
              </w:rPr>
              <w:t xml:space="preserve"> </w:t>
            </w:r>
            <w:proofErr w:type="spellStart"/>
            <w:r w:rsidRPr="00432F45">
              <w:rPr>
                <w:rFonts w:ascii="Verdana" w:hAnsi="Verdana"/>
                <w:sz w:val="20"/>
                <w:szCs w:val="20"/>
              </w:rPr>
              <w:t>establishes</w:t>
            </w:r>
            <w:proofErr w:type="spellEnd"/>
            <w:r w:rsidRPr="00432F45">
              <w:rPr>
                <w:rFonts w:ascii="Verdana" w:hAnsi="Verdana"/>
                <w:sz w:val="20"/>
                <w:szCs w:val="20"/>
              </w:rPr>
              <w:t xml:space="preserve"> </w:t>
            </w:r>
            <w:proofErr w:type="spellStart"/>
            <w:r w:rsidRPr="00432F45">
              <w:rPr>
                <w:rFonts w:ascii="Verdana" w:hAnsi="Verdana"/>
                <w:sz w:val="20"/>
                <w:szCs w:val="20"/>
              </w:rPr>
              <w:t>the</w:t>
            </w:r>
            <w:proofErr w:type="spellEnd"/>
            <w:r w:rsidRPr="00432F45">
              <w:rPr>
                <w:rFonts w:ascii="Verdana" w:hAnsi="Verdana"/>
                <w:sz w:val="20"/>
                <w:szCs w:val="20"/>
              </w:rPr>
              <w:t xml:space="preserve"> </w:t>
            </w:r>
            <w:proofErr w:type="spellStart"/>
            <w:r w:rsidRPr="00432F45">
              <w:rPr>
                <w:rFonts w:ascii="Verdana" w:hAnsi="Verdana"/>
                <w:sz w:val="20"/>
                <w:szCs w:val="20"/>
              </w:rPr>
              <w:lastRenderedPageBreak/>
              <w:t>Collection</w:t>
            </w:r>
            <w:proofErr w:type="spellEnd"/>
            <w:r w:rsidRPr="00432F45">
              <w:rPr>
                <w:rFonts w:ascii="Verdana" w:hAnsi="Verdana"/>
                <w:sz w:val="20"/>
                <w:szCs w:val="20"/>
              </w:rPr>
              <w:t xml:space="preserve"> Plan</w:t>
            </w:r>
            <w:r>
              <w:rPr>
                <w:rFonts w:ascii="Verdana" w:hAnsi="Verdana"/>
                <w:sz w:val="20"/>
                <w:szCs w:val="20"/>
              </w:rPr>
              <w:t xml:space="preserve"> </w:t>
            </w:r>
            <w:proofErr w:type="spellStart"/>
            <w:r w:rsidRPr="00432F45">
              <w:rPr>
                <w:rFonts w:ascii="Verdana" w:hAnsi="Verdana"/>
                <w:sz w:val="20"/>
                <w:szCs w:val="20"/>
              </w:rPr>
              <w:t>of</w:t>
            </w:r>
            <w:proofErr w:type="spellEnd"/>
            <w:r w:rsidRPr="00432F45">
              <w:rPr>
                <w:rFonts w:ascii="Verdana" w:hAnsi="Verdana"/>
                <w:sz w:val="20"/>
                <w:szCs w:val="20"/>
              </w:rPr>
              <w:t xml:space="preserve"> </w:t>
            </w:r>
            <w:proofErr w:type="spellStart"/>
            <w:r w:rsidRPr="00432F45">
              <w:rPr>
                <w:rFonts w:ascii="Verdana" w:hAnsi="Verdana"/>
                <w:sz w:val="20"/>
                <w:szCs w:val="20"/>
              </w:rPr>
              <w:t>waste</w:t>
            </w:r>
            <w:proofErr w:type="spellEnd"/>
            <w:r w:rsidRPr="00432F45">
              <w:rPr>
                <w:rFonts w:ascii="Verdana" w:hAnsi="Verdana"/>
                <w:sz w:val="20"/>
                <w:szCs w:val="20"/>
              </w:rPr>
              <w:t xml:space="preserve"> on </w:t>
            </w:r>
            <w:proofErr w:type="spellStart"/>
            <w:r w:rsidRPr="00432F45">
              <w:rPr>
                <w:rFonts w:ascii="Verdana" w:hAnsi="Verdana"/>
                <w:sz w:val="20"/>
                <w:szCs w:val="20"/>
              </w:rPr>
              <w:t>the</w:t>
            </w:r>
            <w:proofErr w:type="spellEnd"/>
            <w:r w:rsidRPr="00432F45">
              <w:rPr>
                <w:rFonts w:ascii="Verdana" w:hAnsi="Verdana"/>
                <w:sz w:val="20"/>
                <w:szCs w:val="20"/>
              </w:rPr>
              <w:t xml:space="preserve"> </w:t>
            </w:r>
            <w:proofErr w:type="spellStart"/>
            <w:r w:rsidRPr="00432F45">
              <w:rPr>
                <w:rFonts w:ascii="Verdana" w:hAnsi="Verdana"/>
                <w:sz w:val="20"/>
                <w:szCs w:val="20"/>
              </w:rPr>
              <w:t>territory</w:t>
            </w:r>
            <w:proofErr w:type="spellEnd"/>
            <w:r w:rsidRPr="00432F45">
              <w:rPr>
                <w:rFonts w:ascii="Verdana" w:hAnsi="Verdana"/>
                <w:sz w:val="20"/>
                <w:szCs w:val="20"/>
              </w:rPr>
              <w:t xml:space="preserve"> </w:t>
            </w:r>
            <w:proofErr w:type="spellStart"/>
            <w:r w:rsidRPr="00432F45">
              <w:rPr>
                <w:rFonts w:ascii="Verdana" w:hAnsi="Verdana"/>
                <w:sz w:val="20"/>
                <w:szCs w:val="20"/>
              </w:rPr>
              <w:t>of</w:t>
            </w:r>
            <w:proofErr w:type="spellEnd"/>
            <w:r w:rsidRPr="00432F45">
              <w:rPr>
                <w:rFonts w:ascii="Verdana" w:hAnsi="Verdana"/>
                <w:sz w:val="20"/>
                <w:szCs w:val="20"/>
              </w:rPr>
              <w:t xml:space="preserve"> </w:t>
            </w:r>
            <w:proofErr w:type="spellStart"/>
            <w:r w:rsidRPr="00432F45">
              <w:rPr>
                <w:rFonts w:ascii="Verdana" w:hAnsi="Verdana"/>
                <w:sz w:val="20"/>
                <w:szCs w:val="20"/>
              </w:rPr>
              <w:t>the</w:t>
            </w:r>
            <w:proofErr w:type="spellEnd"/>
            <w:r w:rsidRPr="00432F45">
              <w:rPr>
                <w:rFonts w:ascii="Verdana" w:hAnsi="Verdana"/>
                <w:sz w:val="20"/>
                <w:szCs w:val="20"/>
              </w:rPr>
              <w:t xml:space="preserve"> </w:t>
            </w:r>
            <w:proofErr w:type="spellStart"/>
            <w:r w:rsidRPr="00432F45">
              <w:rPr>
                <w:rFonts w:ascii="Verdana" w:hAnsi="Verdana"/>
                <w:sz w:val="20"/>
                <w:szCs w:val="20"/>
              </w:rPr>
              <w:t>municipality</w:t>
            </w:r>
            <w:proofErr w:type="spellEnd"/>
            <w:r w:rsidRPr="00432F45">
              <w:rPr>
                <w:rFonts w:ascii="Verdana" w:hAnsi="Verdana"/>
                <w:sz w:val="20"/>
                <w:szCs w:val="20"/>
              </w:rPr>
              <w:t xml:space="preserve"> </w:t>
            </w:r>
            <w:proofErr w:type="spellStart"/>
            <w:r w:rsidRPr="00432F45">
              <w:rPr>
                <w:rFonts w:ascii="Verdana" w:hAnsi="Verdana"/>
                <w:sz w:val="20"/>
                <w:szCs w:val="20"/>
              </w:rPr>
              <w:t>of</w:t>
            </w:r>
            <w:proofErr w:type="spellEnd"/>
            <w:r w:rsidRPr="00432F45">
              <w:rPr>
                <w:rFonts w:ascii="Verdana" w:hAnsi="Verdana"/>
                <w:sz w:val="20"/>
                <w:szCs w:val="20"/>
              </w:rPr>
              <w:t xml:space="preserve"> Lapovo (Rute), </w:t>
            </w:r>
            <w:proofErr w:type="spellStart"/>
            <w:r w:rsidRPr="00432F45">
              <w:rPr>
                <w:rFonts w:ascii="Verdana" w:hAnsi="Verdana"/>
                <w:sz w:val="20"/>
                <w:szCs w:val="20"/>
              </w:rPr>
              <w:t>which</w:t>
            </w:r>
            <w:proofErr w:type="spellEnd"/>
            <w:r w:rsidRPr="00432F45">
              <w:rPr>
                <w:rFonts w:ascii="Verdana" w:hAnsi="Verdana"/>
                <w:sz w:val="20"/>
                <w:szCs w:val="20"/>
              </w:rPr>
              <w:t xml:space="preserve"> </w:t>
            </w:r>
            <w:proofErr w:type="spellStart"/>
            <w:r w:rsidRPr="00432F45">
              <w:rPr>
                <w:rFonts w:ascii="Verdana" w:hAnsi="Verdana"/>
                <w:sz w:val="20"/>
                <w:szCs w:val="20"/>
              </w:rPr>
              <w:t>will</w:t>
            </w:r>
            <w:proofErr w:type="spellEnd"/>
            <w:r w:rsidRPr="00432F45">
              <w:rPr>
                <w:rFonts w:ascii="Verdana" w:hAnsi="Verdana"/>
                <w:sz w:val="20"/>
                <w:szCs w:val="20"/>
              </w:rPr>
              <w:t xml:space="preserve"> be </w:t>
            </w:r>
            <w:proofErr w:type="spellStart"/>
            <w:r w:rsidRPr="00432F45">
              <w:rPr>
                <w:rFonts w:ascii="Verdana" w:hAnsi="Verdana"/>
                <w:sz w:val="20"/>
                <w:szCs w:val="20"/>
              </w:rPr>
              <w:t>an</w:t>
            </w:r>
            <w:proofErr w:type="spellEnd"/>
            <w:r w:rsidRPr="00432F45">
              <w:rPr>
                <w:rFonts w:ascii="Verdana" w:hAnsi="Verdana"/>
                <w:sz w:val="20"/>
                <w:szCs w:val="20"/>
              </w:rPr>
              <w:t xml:space="preserve"> integral </w:t>
            </w:r>
            <w:proofErr w:type="spellStart"/>
            <w:r w:rsidRPr="00432F45">
              <w:rPr>
                <w:rFonts w:ascii="Verdana" w:hAnsi="Verdana"/>
                <w:sz w:val="20"/>
                <w:szCs w:val="20"/>
              </w:rPr>
              <w:t>part</w:t>
            </w:r>
            <w:proofErr w:type="spellEnd"/>
            <w:r w:rsidRPr="00432F45">
              <w:rPr>
                <w:rFonts w:ascii="Verdana" w:hAnsi="Verdana"/>
                <w:sz w:val="20"/>
                <w:szCs w:val="20"/>
              </w:rPr>
              <w:t xml:space="preserve"> </w:t>
            </w:r>
            <w:proofErr w:type="spellStart"/>
            <w:r w:rsidRPr="00432F45">
              <w:rPr>
                <w:rFonts w:ascii="Verdana" w:hAnsi="Verdana"/>
                <w:sz w:val="20"/>
                <w:szCs w:val="20"/>
              </w:rPr>
              <w:t>of</w:t>
            </w:r>
            <w:proofErr w:type="spellEnd"/>
            <w:r w:rsidRPr="00432F45">
              <w:rPr>
                <w:rFonts w:ascii="Verdana" w:hAnsi="Verdana"/>
                <w:sz w:val="20"/>
                <w:szCs w:val="20"/>
              </w:rPr>
              <w:t xml:space="preserve"> </w:t>
            </w:r>
            <w:proofErr w:type="spellStart"/>
            <w:r w:rsidRPr="00432F45">
              <w:rPr>
                <w:rFonts w:ascii="Verdana" w:hAnsi="Verdana"/>
                <w:sz w:val="20"/>
                <w:szCs w:val="20"/>
              </w:rPr>
              <w:t>Annex</w:t>
            </w:r>
            <w:proofErr w:type="spellEnd"/>
            <w:r w:rsidRPr="00432F45">
              <w:rPr>
                <w:rFonts w:ascii="Verdana" w:hAnsi="Verdana"/>
                <w:sz w:val="20"/>
                <w:szCs w:val="20"/>
              </w:rPr>
              <w:t xml:space="preserve"> 2 </w:t>
            </w:r>
            <w:proofErr w:type="spellStart"/>
            <w:r w:rsidRPr="00432F45">
              <w:rPr>
                <w:rFonts w:ascii="Verdana" w:hAnsi="Verdana"/>
                <w:sz w:val="20"/>
                <w:szCs w:val="20"/>
              </w:rPr>
              <w:t>of</w:t>
            </w:r>
            <w:proofErr w:type="spellEnd"/>
            <w:r w:rsidRPr="00432F45">
              <w:rPr>
                <w:rFonts w:ascii="Verdana" w:hAnsi="Verdana"/>
                <w:sz w:val="20"/>
                <w:szCs w:val="20"/>
              </w:rPr>
              <w:t xml:space="preserve"> </w:t>
            </w:r>
            <w:proofErr w:type="spellStart"/>
            <w:r w:rsidRPr="00432F45">
              <w:rPr>
                <w:rFonts w:ascii="Verdana" w:hAnsi="Verdana"/>
                <w:sz w:val="20"/>
                <w:szCs w:val="20"/>
              </w:rPr>
              <w:t>the</w:t>
            </w:r>
            <w:proofErr w:type="spellEnd"/>
            <w:r w:rsidRPr="00432F45">
              <w:rPr>
                <w:rFonts w:ascii="Verdana" w:hAnsi="Verdana"/>
                <w:sz w:val="20"/>
                <w:szCs w:val="20"/>
              </w:rPr>
              <w:t xml:space="preserve"> </w:t>
            </w:r>
            <w:proofErr w:type="spellStart"/>
            <w:r w:rsidRPr="00432F45">
              <w:rPr>
                <w:rFonts w:ascii="Verdana" w:hAnsi="Verdana"/>
                <w:sz w:val="20"/>
                <w:szCs w:val="20"/>
              </w:rPr>
              <w:t>Agreement</w:t>
            </w:r>
            <w:proofErr w:type="spellEnd"/>
            <w:r w:rsidRPr="00432F45">
              <w:rPr>
                <w:rFonts w:ascii="Verdana" w:hAnsi="Verdana"/>
                <w:sz w:val="20"/>
                <w:szCs w:val="20"/>
              </w:rPr>
              <w:t xml:space="preserve"> as </w:t>
            </w:r>
            <w:proofErr w:type="spellStart"/>
            <w:r w:rsidRPr="00432F45">
              <w:rPr>
                <w:rFonts w:ascii="Verdana" w:hAnsi="Verdana"/>
                <w:sz w:val="20"/>
                <w:szCs w:val="20"/>
              </w:rPr>
              <w:t>Annex</w:t>
            </w:r>
            <w:proofErr w:type="spellEnd"/>
            <w:r w:rsidRPr="00432F45">
              <w:rPr>
                <w:rFonts w:ascii="Verdana" w:hAnsi="Verdana"/>
                <w:sz w:val="20"/>
                <w:szCs w:val="20"/>
              </w:rPr>
              <w:t xml:space="preserve"> 1.</w:t>
            </w:r>
          </w:p>
          <w:p w14:paraId="5CA53EB1" w14:textId="77777777" w:rsidR="00432F45" w:rsidRDefault="00432F45">
            <w:pPr>
              <w:keepNext/>
              <w:snapToGrid w:val="0"/>
              <w:jc w:val="both"/>
              <w:rPr>
                <w:rFonts w:ascii="Verdana" w:hAnsi="Verdana"/>
                <w:sz w:val="20"/>
                <w:szCs w:val="20"/>
              </w:rPr>
            </w:pPr>
          </w:p>
          <w:p w14:paraId="56361578" w14:textId="6A8FB8C6" w:rsidR="00432F45" w:rsidRDefault="00432F45">
            <w:pPr>
              <w:keepNext/>
              <w:snapToGrid w:val="0"/>
              <w:jc w:val="both"/>
              <w:rPr>
                <w:rFonts w:ascii="Verdana" w:hAnsi="Verdana"/>
                <w:sz w:val="20"/>
                <w:szCs w:val="20"/>
              </w:rPr>
            </w:pPr>
            <w:proofErr w:type="spellStart"/>
            <w:r w:rsidRPr="00432F45">
              <w:rPr>
                <w:rFonts w:ascii="Verdana" w:hAnsi="Verdana"/>
                <w:sz w:val="20"/>
                <w:szCs w:val="20"/>
              </w:rPr>
              <w:t>This</w:t>
            </w:r>
            <w:proofErr w:type="spellEnd"/>
            <w:r w:rsidRPr="00432F45">
              <w:rPr>
                <w:rFonts w:ascii="Verdana" w:hAnsi="Verdana"/>
                <w:sz w:val="20"/>
                <w:szCs w:val="20"/>
              </w:rPr>
              <w:t xml:space="preserve"> </w:t>
            </w:r>
            <w:proofErr w:type="spellStart"/>
            <w:r w:rsidRPr="00432F45">
              <w:rPr>
                <w:rFonts w:ascii="Verdana" w:hAnsi="Verdana"/>
                <w:sz w:val="20"/>
                <w:szCs w:val="20"/>
              </w:rPr>
              <w:t>Annex</w:t>
            </w:r>
            <w:proofErr w:type="spellEnd"/>
            <w:r w:rsidRPr="00432F45">
              <w:rPr>
                <w:rFonts w:ascii="Verdana" w:hAnsi="Verdana"/>
                <w:sz w:val="20"/>
                <w:szCs w:val="20"/>
              </w:rPr>
              <w:t xml:space="preserve"> 2 </w:t>
            </w:r>
            <w:proofErr w:type="spellStart"/>
            <w:r w:rsidRPr="00432F45">
              <w:rPr>
                <w:rFonts w:ascii="Verdana" w:hAnsi="Verdana"/>
                <w:sz w:val="20"/>
                <w:szCs w:val="20"/>
              </w:rPr>
              <w:t>of</w:t>
            </w:r>
            <w:proofErr w:type="spellEnd"/>
            <w:r w:rsidRPr="00432F45">
              <w:rPr>
                <w:rFonts w:ascii="Verdana" w:hAnsi="Verdana"/>
                <w:sz w:val="20"/>
                <w:szCs w:val="20"/>
              </w:rPr>
              <w:t xml:space="preserve"> </w:t>
            </w:r>
            <w:proofErr w:type="spellStart"/>
            <w:r w:rsidRPr="00432F45">
              <w:rPr>
                <w:rFonts w:ascii="Verdana" w:hAnsi="Verdana"/>
                <w:sz w:val="20"/>
                <w:szCs w:val="20"/>
              </w:rPr>
              <w:t>the</w:t>
            </w:r>
            <w:proofErr w:type="spellEnd"/>
            <w:r w:rsidRPr="00432F45">
              <w:rPr>
                <w:rFonts w:ascii="Verdana" w:hAnsi="Verdana"/>
                <w:sz w:val="20"/>
                <w:szCs w:val="20"/>
              </w:rPr>
              <w:t xml:space="preserve"> </w:t>
            </w:r>
            <w:proofErr w:type="spellStart"/>
            <w:r w:rsidRPr="00432F45">
              <w:rPr>
                <w:rFonts w:ascii="Verdana" w:hAnsi="Verdana"/>
                <w:sz w:val="20"/>
                <w:szCs w:val="20"/>
              </w:rPr>
              <w:t>Agreement</w:t>
            </w:r>
            <w:proofErr w:type="spellEnd"/>
            <w:r w:rsidRPr="00432F45">
              <w:rPr>
                <w:rFonts w:ascii="Verdana" w:hAnsi="Verdana"/>
                <w:sz w:val="20"/>
                <w:szCs w:val="20"/>
              </w:rPr>
              <w:t xml:space="preserve"> </w:t>
            </w:r>
            <w:proofErr w:type="spellStart"/>
            <w:r w:rsidRPr="00432F45">
              <w:rPr>
                <w:rFonts w:ascii="Verdana" w:hAnsi="Verdana"/>
                <w:sz w:val="20"/>
                <w:szCs w:val="20"/>
              </w:rPr>
              <w:t>will</w:t>
            </w:r>
            <w:proofErr w:type="spellEnd"/>
            <w:r w:rsidRPr="00432F45">
              <w:rPr>
                <w:rFonts w:ascii="Verdana" w:hAnsi="Verdana"/>
                <w:sz w:val="20"/>
                <w:szCs w:val="20"/>
              </w:rPr>
              <w:t xml:space="preserve"> </w:t>
            </w:r>
            <w:proofErr w:type="spellStart"/>
            <w:r w:rsidRPr="00432F45">
              <w:rPr>
                <w:rFonts w:ascii="Verdana" w:hAnsi="Verdana"/>
                <w:sz w:val="20"/>
                <w:szCs w:val="20"/>
              </w:rPr>
              <w:t>define</w:t>
            </w:r>
            <w:proofErr w:type="spellEnd"/>
            <w:r w:rsidRPr="00432F45">
              <w:rPr>
                <w:rFonts w:ascii="Verdana" w:hAnsi="Verdana"/>
                <w:sz w:val="20"/>
                <w:szCs w:val="20"/>
              </w:rPr>
              <w:t xml:space="preserve"> FCC </w:t>
            </w:r>
            <w:proofErr w:type="spellStart"/>
            <w:r w:rsidRPr="00432F45">
              <w:rPr>
                <w:rFonts w:ascii="Verdana" w:hAnsi="Verdana"/>
                <w:sz w:val="20"/>
                <w:szCs w:val="20"/>
              </w:rPr>
              <w:t>Vrbak's</w:t>
            </w:r>
            <w:proofErr w:type="spellEnd"/>
            <w:r w:rsidRPr="00432F45">
              <w:rPr>
                <w:rFonts w:ascii="Verdana" w:hAnsi="Verdana"/>
                <w:sz w:val="20"/>
                <w:szCs w:val="20"/>
              </w:rPr>
              <w:t xml:space="preserve"> </w:t>
            </w:r>
            <w:proofErr w:type="spellStart"/>
            <w:r w:rsidRPr="00432F45">
              <w:rPr>
                <w:rFonts w:ascii="Verdana" w:hAnsi="Verdana"/>
                <w:sz w:val="20"/>
                <w:szCs w:val="20"/>
              </w:rPr>
              <w:t>obligation</w:t>
            </w:r>
            <w:proofErr w:type="spellEnd"/>
            <w:r w:rsidRPr="00432F45">
              <w:rPr>
                <w:rFonts w:ascii="Verdana" w:hAnsi="Verdana"/>
                <w:sz w:val="20"/>
                <w:szCs w:val="20"/>
              </w:rPr>
              <w:t xml:space="preserve"> </w:t>
            </w:r>
            <w:r w:rsidR="003A3B63" w:rsidRPr="003A3B63">
              <w:rPr>
                <w:rFonts w:ascii="Verdana" w:hAnsi="Verdana"/>
                <w:sz w:val="20"/>
                <w:szCs w:val="20"/>
              </w:rPr>
              <w:t xml:space="preserve">in </w:t>
            </w:r>
            <w:proofErr w:type="spellStart"/>
            <w:r w:rsidR="003A3B63" w:rsidRPr="003A3B63">
              <w:rPr>
                <w:rFonts w:ascii="Verdana" w:hAnsi="Verdana"/>
                <w:sz w:val="20"/>
                <w:szCs w:val="20"/>
              </w:rPr>
              <w:t>connection</w:t>
            </w:r>
            <w:proofErr w:type="spellEnd"/>
            <w:r w:rsidR="003A3B63" w:rsidRPr="003A3B63">
              <w:rPr>
                <w:rFonts w:ascii="Verdana" w:hAnsi="Verdana"/>
                <w:sz w:val="20"/>
                <w:szCs w:val="20"/>
              </w:rPr>
              <w:t xml:space="preserve"> </w:t>
            </w:r>
            <w:proofErr w:type="spellStart"/>
            <w:r w:rsidR="003A3B63" w:rsidRPr="003A3B63">
              <w:rPr>
                <w:rFonts w:ascii="Verdana" w:hAnsi="Verdana"/>
                <w:sz w:val="20"/>
                <w:szCs w:val="20"/>
              </w:rPr>
              <w:t>with</w:t>
            </w:r>
            <w:proofErr w:type="spellEnd"/>
            <w:r w:rsidR="003A3B63" w:rsidRPr="003A3B63">
              <w:rPr>
                <w:rFonts w:ascii="Verdana" w:hAnsi="Verdana"/>
                <w:sz w:val="20"/>
                <w:szCs w:val="20"/>
              </w:rPr>
              <w:t xml:space="preserve"> </w:t>
            </w:r>
            <w:proofErr w:type="spellStart"/>
            <w:r w:rsidR="003A3B63" w:rsidRPr="003A3B63">
              <w:rPr>
                <w:rFonts w:ascii="Verdana" w:hAnsi="Verdana"/>
                <w:sz w:val="20"/>
                <w:szCs w:val="20"/>
              </w:rPr>
              <w:t>the</w:t>
            </w:r>
            <w:proofErr w:type="spellEnd"/>
            <w:r w:rsidR="003A3B63" w:rsidRPr="003A3B63">
              <w:rPr>
                <w:rFonts w:ascii="Verdana" w:hAnsi="Verdana"/>
                <w:sz w:val="20"/>
                <w:szCs w:val="20"/>
              </w:rPr>
              <w:t xml:space="preserve"> </w:t>
            </w:r>
            <w:proofErr w:type="spellStart"/>
            <w:r w:rsidR="003A3B63" w:rsidRPr="003A3B63">
              <w:rPr>
                <w:rFonts w:ascii="Verdana" w:hAnsi="Verdana"/>
                <w:sz w:val="20"/>
                <w:szCs w:val="20"/>
              </w:rPr>
              <w:t>replacement</w:t>
            </w:r>
            <w:proofErr w:type="spellEnd"/>
            <w:r w:rsidR="003A3B63" w:rsidRPr="003A3B63">
              <w:rPr>
                <w:rFonts w:ascii="Verdana" w:hAnsi="Verdana"/>
                <w:sz w:val="20"/>
                <w:szCs w:val="20"/>
              </w:rPr>
              <w:t xml:space="preserve"> </w:t>
            </w:r>
            <w:proofErr w:type="spellStart"/>
            <w:r w:rsidR="003A3B63" w:rsidRPr="003A3B63">
              <w:rPr>
                <w:rFonts w:ascii="Verdana" w:hAnsi="Verdana"/>
                <w:sz w:val="20"/>
                <w:szCs w:val="20"/>
              </w:rPr>
              <w:t>of</w:t>
            </w:r>
            <w:proofErr w:type="spellEnd"/>
            <w:r w:rsidR="003A3B63" w:rsidRPr="003A3B63">
              <w:rPr>
                <w:rFonts w:ascii="Verdana" w:hAnsi="Verdana"/>
                <w:sz w:val="20"/>
                <w:szCs w:val="20"/>
              </w:rPr>
              <w:t xml:space="preserve"> </w:t>
            </w:r>
            <w:proofErr w:type="spellStart"/>
            <w:r w:rsidR="003A3B63" w:rsidRPr="003A3B63">
              <w:rPr>
                <w:rFonts w:ascii="Verdana" w:hAnsi="Verdana"/>
                <w:sz w:val="20"/>
                <w:szCs w:val="20"/>
              </w:rPr>
              <w:t>worn-out</w:t>
            </w:r>
            <w:proofErr w:type="spellEnd"/>
            <w:r w:rsidR="003A3B63" w:rsidRPr="003A3B63">
              <w:rPr>
                <w:rFonts w:ascii="Verdana" w:hAnsi="Verdana"/>
                <w:sz w:val="20"/>
                <w:szCs w:val="20"/>
              </w:rPr>
              <w:t xml:space="preserve"> </w:t>
            </w:r>
            <w:proofErr w:type="spellStart"/>
            <w:r w:rsidR="003A3B63" w:rsidRPr="003A3B63">
              <w:rPr>
                <w:rFonts w:ascii="Verdana" w:hAnsi="Verdana"/>
                <w:sz w:val="20"/>
                <w:szCs w:val="20"/>
              </w:rPr>
              <w:t>containers</w:t>
            </w:r>
            <w:proofErr w:type="spellEnd"/>
            <w:r w:rsidR="003A3B63" w:rsidRPr="003A3B63">
              <w:rPr>
                <w:rFonts w:ascii="Verdana" w:hAnsi="Verdana"/>
                <w:sz w:val="20"/>
                <w:szCs w:val="20"/>
              </w:rPr>
              <w:t xml:space="preserve"> </w:t>
            </w:r>
            <w:proofErr w:type="spellStart"/>
            <w:r w:rsidR="003A3B63" w:rsidRPr="003A3B63">
              <w:rPr>
                <w:rFonts w:ascii="Verdana" w:hAnsi="Verdana"/>
                <w:sz w:val="20"/>
                <w:szCs w:val="20"/>
              </w:rPr>
              <w:t>with</w:t>
            </w:r>
            <w:proofErr w:type="spellEnd"/>
            <w:r w:rsidR="003A3B63" w:rsidRPr="003A3B63">
              <w:rPr>
                <w:rFonts w:ascii="Verdana" w:hAnsi="Verdana"/>
                <w:sz w:val="20"/>
                <w:szCs w:val="20"/>
              </w:rPr>
              <w:t xml:space="preserve"> </w:t>
            </w:r>
            <w:proofErr w:type="spellStart"/>
            <w:r w:rsidR="003A3B63" w:rsidRPr="003A3B63">
              <w:rPr>
                <w:rFonts w:ascii="Verdana" w:hAnsi="Verdana"/>
                <w:sz w:val="20"/>
                <w:szCs w:val="20"/>
              </w:rPr>
              <w:t>new</w:t>
            </w:r>
            <w:proofErr w:type="spellEnd"/>
            <w:r w:rsidR="003A3B63" w:rsidRPr="003A3B63">
              <w:rPr>
                <w:rFonts w:ascii="Verdana" w:hAnsi="Verdana"/>
                <w:sz w:val="20"/>
                <w:szCs w:val="20"/>
              </w:rPr>
              <w:t xml:space="preserve"> </w:t>
            </w:r>
            <w:proofErr w:type="spellStart"/>
            <w:r w:rsidR="003A3B63" w:rsidRPr="003A3B63">
              <w:rPr>
                <w:rFonts w:ascii="Verdana" w:hAnsi="Verdana"/>
                <w:sz w:val="20"/>
                <w:szCs w:val="20"/>
              </w:rPr>
              <w:t>ones</w:t>
            </w:r>
            <w:proofErr w:type="spellEnd"/>
            <w:r w:rsidR="003A3B63" w:rsidRPr="003A3B63">
              <w:rPr>
                <w:rFonts w:ascii="Verdana" w:hAnsi="Verdana"/>
                <w:sz w:val="20"/>
                <w:szCs w:val="20"/>
              </w:rPr>
              <w:t xml:space="preserve"> at 30 </w:t>
            </w:r>
            <w:proofErr w:type="spellStart"/>
            <w:r w:rsidR="003A3B63" w:rsidRPr="003A3B63">
              <w:rPr>
                <w:rFonts w:ascii="Verdana" w:hAnsi="Verdana"/>
                <w:sz w:val="20"/>
                <w:szCs w:val="20"/>
              </w:rPr>
              <w:t>locations</w:t>
            </w:r>
            <w:proofErr w:type="spellEnd"/>
            <w:r w:rsidR="003A3B63" w:rsidRPr="003A3B63">
              <w:rPr>
                <w:rFonts w:ascii="Verdana" w:hAnsi="Verdana"/>
                <w:sz w:val="20"/>
                <w:szCs w:val="20"/>
              </w:rPr>
              <w:t xml:space="preserve"> </w:t>
            </w:r>
            <w:proofErr w:type="spellStart"/>
            <w:r w:rsidR="003A3B63" w:rsidRPr="003A3B63">
              <w:rPr>
                <w:rFonts w:ascii="Verdana" w:hAnsi="Verdana"/>
                <w:sz w:val="20"/>
                <w:szCs w:val="20"/>
              </w:rPr>
              <w:t>with</w:t>
            </w:r>
            <w:proofErr w:type="spellEnd"/>
            <w:r w:rsidR="003A3B63" w:rsidRPr="003A3B63">
              <w:rPr>
                <w:rFonts w:ascii="Verdana" w:hAnsi="Verdana"/>
                <w:sz w:val="20"/>
                <w:szCs w:val="20"/>
              </w:rPr>
              <w:t xml:space="preserve"> a </w:t>
            </w:r>
            <w:proofErr w:type="spellStart"/>
            <w:r w:rsidR="003A3B63" w:rsidRPr="003A3B63">
              <w:rPr>
                <w:rFonts w:ascii="Verdana" w:hAnsi="Verdana"/>
                <w:sz w:val="20"/>
                <w:szCs w:val="20"/>
              </w:rPr>
              <w:t>volume</w:t>
            </w:r>
            <w:proofErr w:type="spellEnd"/>
            <w:r w:rsidR="003A3B63" w:rsidRPr="003A3B63">
              <w:rPr>
                <w:rFonts w:ascii="Verdana" w:hAnsi="Verdana"/>
                <w:sz w:val="20"/>
                <w:szCs w:val="20"/>
              </w:rPr>
              <w:t xml:space="preserve"> </w:t>
            </w:r>
            <w:proofErr w:type="spellStart"/>
            <w:r w:rsidR="003A3B63" w:rsidRPr="003A3B63">
              <w:rPr>
                <w:rFonts w:ascii="Verdana" w:hAnsi="Verdana"/>
                <w:sz w:val="20"/>
                <w:szCs w:val="20"/>
              </w:rPr>
              <w:t>of</w:t>
            </w:r>
            <w:proofErr w:type="spellEnd"/>
            <w:r w:rsidR="003A3B63" w:rsidRPr="003A3B63">
              <w:rPr>
                <w:rFonts w:ascii="Verdana" w:hAnsi="Verdana"/>
                <w:sz w:val="20"/>
                <w:szCs w:val="20"/>
              </w:rPr>
              <w:t xml:space="preserve"> 1.1m3 </w:t>
            </w:r>
            <w:proofErr w:type="spellStart"/>
            <w:r w:rsidR="003A3B63" w:rsidRPr="003A3B63">
              <w:rPr>
                <w:rFonts w:ascii="Verdana" w:hAnsi="Verdana"/>
                <w:sz w:val="20"/>
                <w:szCs w:val="20"/>
              </w:rPr>
              <w:t>by</w:t>
            </w:r>
            <w:proofErr w:type="spellEnd"/>
            <w:r w:rsidR="003A3B63" w:rsidRPr="003A3B63">
              <w:rPr>
                <w:rFonts w:ascii="Verdana" w:hAnsi="Verdana"/>
                <w:sz w:val="20"/>
                <w:szCs w:val="20"/>
              </w:rPr>
              <w:t xml:space="preserve"> </w:t>
            </w:r>
            <w:proofErr w:type="spellStart"/>
            <w:r w:rsidR="003A3B63" w:rsidRPr="003A3B63">
              <w:rPr>
                <w:rFonts w:ascii="Verdana" w:hAnsi="Verdana"/>
                <w:sz w:val="20"/>
                <w:szCs w:val="20"/>
              </w:rPr>
              <w:t>the</w:t>
            </w:r>
            <w:proofErr w:type="spellEnd"/>
            <w:r w:rsidR="003A3B63" w:rsidRPr="003A3B63">
              <w:rPr>
                <w:rFonts w:ascii="Verdana" w:hAnsi="Verdana"/>
                <w:sz w:val="20"/>
                <w:szCs w:val="20"/>
              </w:rPr>
              <w:t xml:space="preserve"> </w:t>
            </w:r>
            <w:proofErr w:type="spellStart"/>
            <w:r w:rsidR="003A3B63" w:rsidRPr="003A3B63">
              <w:rPr>
                <w:rFonts w:ascii="Verdana" w:hAnsi="Verdana"/>
                <w:sz w:val="20"/>
                <w:szCs w:val="20"/>
              </w:rPr>
              <w:t>end</w:t>
            </w:r>
            <w:proofErr w:type="spellEnd"/>
            <w:r w:rsidR="003A3B63" w:rsidRPr="003A3B63">
              <w:rPr>
                <w:rFonts w:ascii="Verdana" w:hAnsi="Verdana"/>
                <w:sz w:val="20"/>
                <w:szCs w:val="20"/>
              </w:rPr>
              <w:t xml:space="preserve"> </w:t>
            </w:r>
            <w:proofErr w:type="spellStart"/>
            <w:r w:rsidR="003A3B63" w:rsidRPr="003A3B63">
              <w:rPr>
                <w:rFonts w:ascii="Verdana" w:hAnsi="Verdana"/>
                <w:sz w:val="20"/>
                <w:szCs w:val="20"/>
              </w:rPr>
              <w:t>of</w:t>
            </w:r>
            <w:proofErr w:type="spellEnd"/>
            <w:r w:rsidR="003A3B63" w:rsidRPr="003A3B63">
              <w:rPr>
                <w:rFonts w:ascii="Verdana" w:hAnsi="Verdana"/>
                <w:sz w:val="20"/>
                <w:szCs w:val="20"/>
              </w:rPr>
              <w:t xml:space="preserve"> 2023.</w:t>
            </w:r>
          </w:p>
          <w:p w14:paraId="5B2ED084" w14:textId="77777777" w:rsidR="003A3B63" w:rsidRDefault="003A3B63">
            <w:pPr>
              <w:keepNext/>
              <w:snapToGrid w:val="0"/>
              <w:jc w:val="both"/>
              <w:rPr>
                <w:rFonts w:ascii="Verdana" w:hAnsi="Verdana"/>
                <w:sz w:val="20"/>
                <w:szCs w:val="20"/>
              </w:rPr>
            </w:pPr>
          </w:p>
          <w:p w14:paraId="5988BAA2" w14:textId="26B0796B" w:rsidR="00432F45" w:rsidRDefault="00432F45">
            <w:pPr>
              <w:keepNext/>
              <w:snapToGrid w:val="0"/>
              <w:jc w:val="both"/>
              <w:rPr>
                <w:rFonts w:ascii="Verdana" w:hAnsi="Verdana"/>
                <w:sz w:val="20"/>
                <w:szCs w:val="20"/>
              </w:rPr>
            </w:pPr>
            <w:r w:rsidRPr="00432F45">
              <w:rPr>
                <w:rFonts w:ascii="Verdana" w:hAnsi="Verdana"/>
                <w:sz w:val="20"/>
                <w:szCs w:val="20"/>
              </w:rPr>
              <w:t>THE PARTIES HAVE AGREED AS FOLLOWS:</w:t>
            </w:r>
          </w:p>
          <w:p w14:paraId="7EF5F7A0" w14:textId="77777777" w:rsidR="00432F45" w:rsidRDefault="00432F45">
            <w:pPr>
              <w:keepNext/>
              <w:snapToGrid w:val="0"/>
              <w:jc w:val="both"/>
              <w:rPr>
                <w:rFonts w:ascii="Verdana" w:hAnsi="Verdana"/>
                <w:sz w:val="20"/>
                <w:szCs w:val="20"/>
              </w:rPr>
            </w:pPr>
          </w:p>
          <w:p w14:paraId="785951AD" w14:textId="00AA74F4" w:rsidR="00432F45" w:rsidRPr="00432F45" w:rsidRDefault="00432F45" w:rsidP="00432F45">
            <w:pPr>
              <w:keepNext/>
              <w:snapToGrid w:val="0"/>
              <w:jc w:val="both"/>
              <w:rPr>
                <w:rFonts w:ascii="Verdana" w:hAnsi="Verdana"/>
                <w:b/>
                <w:bCs/>
                <w:sz w:val="20"/>
                <w:szCs w:val="20"/>
              </w:rPr>
            </w:pPr>
            <w:r w:rsidRPr="00432F45">
              <w:rPr>
                <w:rFonts w:ascii="Verdana" w:hAnsi="Verdana"/>
                <w:b/>
                <w:bCs/>
                <w:sz w:val="20"/>
                <w:szCs w:val="20"/>
              </w:rPr>
              <w:t>I THE SUBJECT OF ANNEX 2 OF THE AGREEMENT</w:t>
            </w:r>
          </w:p>
          <w:p w14:paraId="159F624C" w14:textId="77777777" w:rsidR="00432F45" w:rsidRPr="00432F45" w:rsidRDefault="00432F45" w:rsidP="00432F45">
            <w:pPr>
              <w:keepNext/>
              <w:snapToGrid w:val="0"/>
              <w:jc w:val="both"/>
              <w:rPr>
                <w:rFonts w:ascii="Verdana" w:hAnsi="Verdana"/>
                <w:sz w:val="20"/>
                <w:szCs w:val="20"/>
              </w:rPr>
            </w:pPr>
          </w:p>
          <w:p w14:paraId="30DD3BF2" w14:textId="77777777" w:rsidR="00432F45" w:rsidRDefault="00432F45" w:rsidP="00432F45">
            <w:pPr>
              <w:keepNext/>
              <w:snapToGrid w:val="0"/>
              <w:jc w:val="center"/>
              <w:rPr>
                <w:rFonts w:ascii="Verdana" w:hAnsi="Verdana"/>
                <w:b/>
                <w:bCs/>
                <w:sz w:val="20"/>
                <w:szCs w:val="20"/>
              </w:rPr>
            </w:pPr>
            <w:proofErr w:type="spellStart"/>
            <w:r w:rsidRPr="00432F45">
              <w:rPr>
                <w:rFonts w:ascii="Verdana" w:hAnsi="Verdana"/>
                <w:b/>
                <w:bCs/>
                <w:sz w:val="20"/>
                <w:szCs w:val="20"/>
              </w:rPr>
              <w:t>Article</w:t>
            </w:r>
            <w:proofErr w:type="spellEnd"/>
            <w:r w:rsidRPr="00432F45">
              <w:rPr>
                <w:rFonts w:ascii="Verdana" w:hAnsi="Verdana"/>
                <w:b/>
                <w:bCs/>
                <w:sz w:val="20"/>
                <w:szCs w:val="20"/>
              </w:rPr>
              <w:t xml:space="preserve"> 1</w:t>
            </w:r>
          </w:p>
          <w:p w14:paraId="7B1EF5FA" w14:textId="77777777" w:rsidR="00432F45" w:rsidRDefault="00432F45" w:rsidP="00432F45">
            <w:pPr>
              <w:keepNext/>
              <w:snapToGrid w:val="0"/>
              <w:jc w:val="center"/>
              <w:rPr>
                <w:rFonts w:ascii="Verdana" w:hAnsi="Verdana"/>
                <w:b/>
                <w:bCs/>
                <w:sz w:val="20"/>
                <w:szCs w:val="20"/>
              </w:rPr>
            </w:pPr>
          </w:p>
          <w:p w14:paraId="46F533DE" w14:textId="77777777" w:rsidR="00432F45" w:rsidRPr="00432F45" w:rsidRDefault="00432F45" w:rsidP="00432F45">
            <w:pPr>
              <w:keepNext/>
              <w:snapToGrid w:val="0"/>
              <w:rPr>
                <w:rFonts w:ascii="Verdana" w:hAnsi="Verdana"/>
                <w:sz w:val="20"/>
                <w:szCs w:val="20"/>
              </w:rPr>
            </w:pPr>
            <w:proofErr w:type="spellStart"/>
            <w:r w:rsidRPr="00432F45">
              <w:rPr>
                <w:rFonts w:ascii="Verdana" w:hAnsi="Verdana"/>
                <w:sz w:val="20"/>
                <w:szCs w:val="20"/>
              </w:rPr>
              <w:t>Article</w:t>
            </w:r>
            <w:proofErr w:type="spellEnd"/>
            <w:r w:rsidRPr="00432F45">
              <w:rPr>
                <w:rFonts w:ascii="Verdana" w:hAnsi="Verdana"/>
                <w:sz w:val="20"/>
                <w:szCs w:val="20"/>
              </w:rPr>
              <w:t xml:space="preserve"> 4 </w:t>
            </w:r>
            <w:proofErr w:type="spellStart"/>
            <w:r w:rsidRPr="00432F45">
              <w:rPr>
                <w:rFonts w:ascii="Verdana" w:hAnsi="Verdana"/>
                <w:sz w:val="20"/>
                <w:szCs w:val="20"/>
              </w:rPr>
              <w:t>of</w:t>
            </w:r>
            <w:proofErr w:type="spellEnd"/>
            <w:r w:rsidRPr="00432F45">
              <w:rPr>
                <w:rFonts w:ascii="Verdana" w:hAnsi="Verdana"/>
                <w:sz w:val="20"/>
                <w:szCs w:val="20"/>
              </w:rPr>
              <w:t xml:space="preserve"> </w:t>
            </w:r>
            <w:proofErr w:type="spellStart"/>
            <w:r w:rsidRPr="00432F45">
              <w:rPr>
                <w:rFonts w:ascii="Verdana" w:hAnsi="Verdana"/>
                <w:sz w:val="20"/>
                <w:szCs w:val="20"/>
              </w:rPr>
              <w:t>the</w:t>
            </w:r>
            <w:proofErr w:type="spellEnd"/>
            <w:r w:rsidRPr="00432F45">
              <w:rPr>
                <w:rFonts w:ascii="Verdana" w:hAnsi="Verdana"/>
                <w:sz w:val="20"/>
                <w:szCs w:val="20"/>
              </w:rPr>
              <w:t xml:space="preserve"> </w:t>
            </w:r>
            <w:proofErr w:type="spellStart"/>
            <w:r w:rsidRPr="00432F45">
              <w:rPr>
                <w:rFonts w:ascii="Verdana" w:hAnsi="Verdana"/>
                <w:sz w:val="20"/>
                <w:szCs w:val="20"/>
              </w:rPr>
              <w:t>Agreement</w:t>
            </w:r>
            <w:proofErr w:type="spellEnd"/>
            <w:r w:rsidRPr="00432F45">
              <w:rPr>
                <w:rFonts w:ascii="Verdana" w:hAnsi="Verdana"/>
                <w:sz w:val="20"/>
                <w:szCs w:val="20"/>
              </w:rPr>
              <w:t xml:space="preserve"> </w:t>
            </w:r>
            <w:proofErr w:type="spellStart"/>
            <w:r w:rsidRPr="00432F45">
              <w:rPr>
                <w:rFonts w:ascii="Verdana" w:hAnsi="Verdana"/>
                <w:sz w:val="20"/>
                <w:szCs w:val="20"/>
              </w:rPr>
              <w:t>and</w:t>
            </w:r>
            <w:proofErr w:type="spellEnd"/>
            <w:r w:rsidRPr="00432F45">
              <w:rPr>
                <w:rFonts w:ascii="Verdana" w:hAnsi="Verdana"/>
                <w:sz w:val="20"/>
                <w:szCs w:val="20"/>
              </w:rPr>
              <w:t xml:space="preserve"> </w:t>
            </w:r>
            <w:proofErr w:type="spellStart"/>
            <w:r w:rsidRPr="00432F45">
              <w:rPr>
                <w:rFonts w:ascii="Verdana" w:hAnsi="Verdana"/>
                <w:sz w:val="20"/>
                <w:szCs w:val="20"/>
              </w:rPr>
              <w:t>Article</w:t>
            </w:r>
            <w:proofErr w:type="spellEnd"/>
            <w:r w:rsidRPr="00432F45">
              <w:rPr>
                <w:rFonts w:ascii="Verdana" w:hAnsi="Verdana"/>
                <w:sz w:val="20"/>
                <w:szCs w:val="20"/>
              </w:rPr>
              <w:t xml:space="preserve"> 1 </w:t>
            </w:r>
            <w:proofErr w:type="spellStart"/>
            <w:r w:rsidRPr="00432F45">
              <w:rPr>
                <w:rFonts w:ascii="Verdana" w:hAnsi="Verdana"/>
                <w:sz w:val="20"/>
                <w:szCs w:val="20"/>
              </w:rPr>
              <w:t>of</w:t>
            </w:r>
            <w:proofErr w:type="spellEnd"/>
            <w:r w:rsidRPr="00432F45">
              <w:rPr>
                <w:rFonts w:ascii="Verdana" w:hAnsi="Verdana"/>
                <w:sz w:val="20"/>
                <w:szCs w:val="20"/>
              </w:rPr>
              <w:t xml:space="preserve"> </w:t>
            </w:r>
            <w:proofErr w:type="spellStart"/>
            <w:r w:rsidRPr="00432F45">
              <w:rPr>
                <w:rFonts w:ascii="Verdana" w:hAnsi="Verdana"/>
                <w:sz w:val="20"/>
                <w:szCs w:val="20"/>
              </w:rPr>
              <w:t>the</w:t>
            </w:r>
            <w:proofErr w:type="spellEnd"/>
            <w:r w:rsidRPr="00432F45">
              <w:rPr>
                <w:rFonts w:ascii="Verdana" w:hAnsi="Verdana"/>
                <w:sz w:val="20"/>
                <w:szCs w:val="20"/>
              </w:rPr>
              <w:t xml:space="preserve"> </w:t>
            </w:r>
            <w:proofErr w:type="spellStart"/>
            <w:r w:rsidRPr="00432F45">
              <w:rPr>
                <w:rFonts w:ascii="Verdana" w:hAnsi="Verdana"/>
                <w:sz w:val="20"/>
                <w:szCs w:val="20"/>
              </w:rPr>
              <w:t>Annex</w:t>
            </w:r>
            <w:proofErr w:type="spellEnd"/>
            <w:r w:rsidRPr="00432F45">
              <w:rPr>
                <w:rFonts w:ascii="Verdana" w:hAnsi="Verdana"/>
                <w:sz w:val="20"/>
                <w:szCs w:val="20"/>
              </w:rPr>
              <w:t xml:space="preserve"> to </w:t>
            </w:r>
            <w:proofErr w:type="spellStart"/>
            <w:r w:rsidRPr="00432F45">
              <w:rPr>
                <w:rFonts w:ascii="Verdana" w:hAnsi="Verdana"/>
                <w:sz w:val="20"/>
                <w:szCs w:val="20"/>
              </w:rPr>
              <w:t>the</w:t>
            </w:r>
            <w:proofErr w:type="spellEnd"/>
            <w:r w:rsidRPr="00432F45">
              <w:rPr>
                <w:rFonts w:ascii="Verdana" w:hAnsi="Verdana"/>
                <w:sz w:val="20"/>
                <w:szCs w:val="20"/>
              </w:rPr>
              <w:t xml:space="preserve"> </w:t>
            </w:r>
            <w:proofErr w:type="spellStart"/>
            <w:r w:rsidRPr="00432F45">
              <w:rPr>
                <w:rFonts w:ascii="Verdana" w:hAnsi="Verdana"/>
                <w:sz w:val="20"/>
                <w:szCs w:val="20"/>
              </w:rPr>
              <w:t>Agreement</w:t>
            </w:r>
            <w:proofErr w:type="spellEnd"/>
            <w:r w:rsidRPr="00432F45">
              <w:rPr>
                <w:rFonts w:ascii="Verdana" w:hAnsi="Verdana"/>
                <w:sz w:val="20"/>
                <w:szCs w:val="20"/>
              </w:rPr>
              <w:t xml:space="preserve"> are </w:t>
            </w:r>
            <w:proofErr w:type="spellStart"/>
            <w:r w:rsidRPr="00432F45">
              <w:rPr>
                <w:rFonts w:ascii="Verdana" w:hAnsi="Verdana"/>
                <w:sz w:val="20"/>
                <w:szCs w:val="20"/>
              </w:rPr>
              <w:t>amended</w:t>
            </w:r>
            <w:proofErr w:type="spellEnd"/>
            <w:r w:rsidRPr="00432F45">
              <w:rPr>
                <w:rFonts w:ascii="Verdana" w:hAnsi="Verdana"/>
                <w:sz w:val="20"/>
                <w:szCs w:val="20"/>
              </w:rPr>
              <w:t xml:space="preserve">, so </w:t>
            </w:r>
            <w:proofErr w:type="spellStart"/>
            <w:r w:rsidRPr="00432F45">
              <w:rPr>
                <w:rFonts w:ascii="Verdana" w:hAnsi="Verdana"/>
                <w:sz w:val="20"/>
                <w:szCs w:val="20"/>
              </w:rPr>
              <w:t>that</w:t>
            </w:r>
            <w:proofErr w:type="spellEnd"/>
            <w:r w:rsidRPr="00432F45">
              <w:rPr>
                <w:rFonts w:ascii="Verdana" w:hAnsi="Verdana"/>
                <w:sz w:val="20"/>
                <w:szCs w:val="20"/>
              </w:rPr>
              <w:t xml:space="preserve"> </w:t>
            </w:r>
            <w:proofErr w:type="spellStart"/>
            <w:r w:rsidRPr="00432F45">
              <w:rPr>
                <w:rFonts w:ascii="Verdana" w:hAnsi="Verdana"/>
                <w:sz w:val="20"/>
                <w:szCs w:val="20"/>
              </w:rPr>
              <w:t>it</w:t>
            </w:r>
            <w:proofErr w:type="spellEnd"/>
            <w:r w:rsidRPr="00432F45">
              <w:rPr>
                <w:rFonts w:ascii="Verdana" w:hAnsi="Verdana"/>
                <w:sz w:val="20"/>
                <w:szCs w:val="20"/>
              </w:rPr>
              <w:t xml:space="preserve"> </w:t>
            </w:r>
            <w:proofErr w:type="spellStart"/>
            <w:r w:rsidRPr="00432F45">
              <w:rPr>
                <w:rFonts w:ascii="Verdana" w:hAnsi="Verdana"/>
                <w:sz w:val="20"/>
                <w:szCs w:val="20"/>
              </w:rPr>
              <w:t>now</w:t>
            </w:r>
            <w:proofErr w:type="spellEnd"/>
            <w:r w:rsidRPr="00432F45">
              <w:rPr>
                <w:rFonts w:ascii="Verdana" w:hAnsi="Verdana"/>
                <w:sz w:val="20"/>
                <w:szCs w:val="20"/>
              </w:rPr>
              <w:t xml:space="preserve"> </w:t>
            </w:r>
            <w:proofErr w:type="spellStart"/>
            <w:r w:rsidRPr="00432F45">
              <w:rPr>
                <w:rFonts w:ascii="Verdana" w:hAnsi="Verdana"/>
                <w:sz w:val="20"/>
                <w:szCs w:val="20"/>
              </w:rPr>
              <w:t>reads</w:t>
            </w:r>
            <w:proofErr w:type="spellEnd"/>
            <w:r w:rsidRPr="00432F45">
              <w:rPr>
                <w:rFonts w:ascii="Verdana" w:hAnsi="Verdana"/>
                <w:sz w:val="20"/>
                <w:szCs w:val="20"/>
              </w:rPr>
              <w:t>:</w:t>
            </w:r>
          </w:p>
          <w:p w14:paraId="47D39B39" w14:textId="77777777" w:rsidR="00432F45" w:rsidRPr="00432F45" w:rsidRDefault="00432F45" w:rsidP="00432F45">
            <w:pPr>
              <w:keepNext/>
              <w:snapToGrid w:val="0"/>
              <w:rPr>
                <w:rFonts w:ascii="Verdana" w:hAnsi="Verdana"/>
                <w:sz w:val="20"/>
                <w:szCs w:val="20"/>
              </w:rPr>
            </w:pPr>
          </w:p>
          <w:p w14:paraId="1BF6AFCD" w14:textId="08E326E4" w:rsidR="00432F45" w:rsidRPr="00432F45" w:rsidRDefault="00432F45" w:rsidP="00432F45">
            <w:pPr>
              <w:keepNext/>
              <w:snapToGrid w:val="0"/>
              <w:rPr>
                <w:rFonts w:ascii="Verdana" w:hAnsi="Verdana"/>
                <w:sz w:val="20"/>
                <w:szCs w:val="20"/>
              </w:rPr>
            </w:pPr>
            <w:r w:rsidRPr="00432F45">
              <w:rPr>
                <w:rFonts w:ascii="Verdana" w:hAnsi="Verdana"/>
                <w:b/>
                <w:bCs/>
                <w:sz w:val="20"/>
                <w:szCs w:val="20"/>
              </w:rPr>
              <w:t>4.1.</w:t>
            </w:r>
            <w:r w:rsidRPr="00432F45">
              <w:rPr>
                <w:rFonts w:ascii="Verdana" w:hAnsi="Verdana"/>
                <w:sz w:val="20"/>
                <w:szCs w:val="20"/>
              </w:rPr>
              <w:t xml:space="preserve"> </w:t>
            </w:r>
            <w:proofErr w:type="spellStart"/>
            <w:r w:rsidRPr="00432F45">
              <w:rPr>
                <w:rFonts w:ascii="Verdana" w:hAnsi="Verdana"/>
                <w:sz w:val="20"/>
                <w:szCs w:val="20"/>
              </w:rPr>
              <w:t>The</w:t>
            </w:r>
            <w:proofErr w:type="spellEnd"/>
            <w:r w:rsidRPr="00432F45">
              <w:rPr>
                <w:rFonts w:ascii="Verdana" w:hAnsi="Verdana"/>
                <w:sz w:val="20"/>
                <w:szCs w:val="20"/>
              </w:rPr>
              <w:t xml:space="preserve"> </w:t>
            </w:r>
            <w:proofErr w:type="spellStart"/>
            <w:r w:rsidRPr="00432F45">
              <w:rPr>
                <w:rFonts w:ascii="Verdana" w:hAnsi="Verdana"/>
                <w:sz w:val="20"/>
                <w:szCs w:val="20"/>
              </w:rPr>
              <w:t>cost</w:t>
            </w:r>
            <w:proofErr w:type="spellEnd"/>
            <w:r w:rsidRPr="00432F45">
              <w:rPr>
                <w:rFonts w:ascii="Verdana" w:hAnsi="Verdana"/>
                <w:sz w:val="20"/>
                <w:szCs w:val="20"/>
              </w:rPr>
              <w:t xml:space="preserve"> </w:t>
            </w:r>
            <w:proofErr w:type="spellStart"/>
            <w:r w:rsidRPr="00432F45">
              <w:rPr>
                <w:rFonts w:ascii="Verdana" w:hAnsi="Verdana"/>
                <w:sz w:val="20"/>
                <w:szCs w:val="20"/>
              </w:rPr>
              <w:t>of</w:t>
            </w:r>
            <w:proofErr w:type="spellEnd"/>
            <w:r w:rsidRPr="00432F45">
              <w:rPr>
                <w:rFonts w:ascii="Verdana" w:hAnsi="Verdana"/>
                <w:sz w:val="20"/>
                <w:szCs w:val="20"/>
              </w:rPr>
              <w:t xml:space="preserve"> </w:t>
            </w:r>
            <w:proofErr w:type="spellStart"/>
            <w:r w:rsidRPr="00432F45">
              <w:rPr>
                <w:rFonts w:ascii="Verdana" w:hAnsi="Verdana"/>
                <w:sz w:val="20"/>
                <w:szCs w:val="20"/>
              </w:rPr>
              <w:t>waste</w:t>
            </w:r>
            <w:proofErr w:type="spellEnd"/>
            <w:r w:rsidRPr="00432F45">
              <w:rPr>
                <w:rFonts w:ascii="Verdana" w:hAnsi="Verdana"/>
                <w:sz w:val="20"/>
                <w:szCs w:val="20"/>
              </w:rPr>
              <w:t xml:space="preserve"> </w:t>
            </w:r>
            <w:proofErr w:type="spellStart"/>
            <w:r w:rsidRPr="00432F45">
              <w:rPr>
                <w:rFonts w:ascii="Verdana" w:hAnsi="Verdana"/>
                <w:sz w:val="20"/>
                <w:szCs w:val="20"/>
              </w:rPr>
              <w:t>collection</w:t>
            </w:r>
            <w:proofErr w:type="spellEnd"/>
            <w:r w:rsidRPr="00432F45">
              <w:rPr>
                <w:rFonts w:ascii="Verdana" w:hAnsi="Verdana"/>
                <w:sz w:val="20"/>
                <w:szCs w:val="20"/>
              </w:rPr>
              <w:t xml:space="preserve"> </w:t>
            </w:r>
            <w:proofErr w:type="spellStart"/>
            <w:r w:rsidRPr="00432F45">
              <w:rPr>
                <w:rFonts w:ascii="Verdana" w:hAnsi="Verdana"/>
                <w:sz w:val="20"/>
                <w:szCs w:val="20"/>
              </w:rPr>
              <w:t>must</w:t>
            </w:r>
            <w:proofErr w:type="spellEnd"/>
            <w:r w:rsidRPr="00432F45">
              <w:rPr>
                <w:rFonts w:ascii="Verdana" w:hAnsi="Verdana"/>
                <w:sz w:val="20"/>
                <w:szCs w:val="20"/>
              </w:rPr>
              <w:t xml:space="preserve"> be </w:t>
            </w:r>
            <w:r w:rsidR="002E15AD" w:rsidRPr="00D84C36">
              <w:rPr>
                <w:rFonts w:ascii="Verdana" w:hAnsi="Verdana"/>
                <w:sz w:val="20"/>
                <w:szCs w:val="20"/>
              </w:rPr>
              <w:t>20</w:t>
            </w:r>
            <w:r w:rsidRPr="00D84C36">
              <w:rPr>
                <w:rFonts w:ascii="Verdana" w:hAnsi="Verdana"/>
                <w:sz w:val="20"/>
                <w:szCs w:val="20"/>
              </w:rPr>
              <w:t>0</w:t>
            </w:r>
            <w:r w:rsidRPr="00432F45">
              <w:rPr>
                <w:rFonts w:ascii="Verdana" w:hAnsi="Verdana"/>
                <w:sz w:val="20"/>
                <w:szCs w:val="20"/>
              </w:rPr>
              <w:t xml:space="preserve">.00 </w:t>
            </w:r>
            <w:proofErr w:type="spellStart"/>
            <w:r w:rsidRPr="00432F45">
              <w:rPr>
                <w:rFonts w:ascii="Verdana" w:hAnsi="Verdana"/>
                <w:sz w:val="20"/>
                <w:szCs w:val="20"/>
              </w:rPr>
              <w:t>rsd</w:t>
            </w:r>
            <w:proofErr w:type="spellEnd"/>
            <w:r w:rsidRPr="00432F45">
              <w:rPr>
                <w:rFonts w:ascii="Verdana" w:hAnsi="Verdana"/>
                <w:sz w:val="20"/>
                <w:szCs w:val="20"/>
              </w:rPr>
              <w:t xml:space="preserve"> </w:t>
            </w:r>
            <w:proofErr w:type="spellStart"/>
            <w:r w:rsidRPr="00432F45">
              <w:rPr>
                <w:rFonts w:ascii="Verdana" w:hAnsi="Verdana"/>
                <w:sz w:val="20"/>
                <w:szCs w:val="20"/>
              </w:rPr>
              <w:t>per</w:t>
            </w:r>
            <w:proofErr w:type="spellEnd"/>
            <w:r w:rsidRPr="00432F45">
              <w:rPr>
                <w:rFonts w:ascii="Verdana" w:hAnsi="Verdana"/>
                <w:sz w:val="20"/>
                <w:szCs w:val="20"/>
              </w:rPr>
              <w:t xml:space="preserve"> </w:t>
            </w:r>
            <w:proofErr w:type="spellStart"/>
            <w:r w:rsidRPr="00432F45">
              <w:rPr>
                <w:rFonts w:ascii="Verdana" w:hAnsi="Verdana"/>
                <w:sz w:val="20"/>
                <w:szCs w:val="20"/>
              </w:rPr>
              <w:t>person</w:t>
            </w:r>
            <w:proofErr w:type="spellEnd"/>
            <w:r w:rsidRPr="00432F45">
              <w:rPr>
                <w:rFonts w:ascii="Verdana" w:hAnsi="Verdana"/>
                <w:sz w:val="20"/>
                <w:szCs w:val="20"/>
              </w:rPr>
              <w:t xml:space="preserve"> </w:t>
            </w:r>
            <w:proofErr w:type="spellStart"/>
            <w:r w:rsidRPr="00432F45">
              <w:rPr>
                <w:rFonts w:ascii="Verdana" w:hAnsi="Verdana"/>
                <w:sz w:val="20"/>
                <w:szCs w:val="20"/>
              </w:rPr>
              <w:t>per</w:t>
            </w:r>
            <w:proofErr w:type="spellEnd"/>
            <w:r w:rsidRPr="00432F45">
              <w:rPr>
                <w:rFonts w:ascii="Verdana" w:hAnsi="Verdana"/>
                <w:sz w:val="20"/>
                <w:szCs w:val="20"/>
              </w:rPr>
              <w:t xml:space="preserve"> </w:t>
            </w:r>
            <w:proofErr w:type="spellStart"/>
            <w:r w:rsidRPr="00432F45">
              <w:rPr>
                <w:rFonts w:ascii="Verdana" w:hAnsi="Verdana"/>
                <w:sz w:val="20"/>
                <w:szCs w:val="20"/>
              </w:rPr>
              <w:t>month</w:t>
            </w:r>
            <w:proofErr w:type="spellEnd"/>
            <w:r w:rsidRPr="00432F45">
              <w:rPr>
                <w:rFonts w:ascii="Verdana" w:hAnsi="Verdana"/>
                <w:sz w:val="20"/>
                <w:szCs w:val="20"/>
              </w:rPr>
              <w:t xml:space="preserve">, plus </w:t>
            </w:r>
            <w:proofErr w:type="spellStart"/>
            <w:r w:rsidRPr="00432F45">
              <w:rPr>
                <w:rFonts w:ascii="Verdana" w:hAnsi="Verdana"/>
                <w:sz w:val="20"/>
                <w:szCs w:val="20"/>
              </w:rPr>
              <w:t>taxes</w:t>
            </w:r>
            <w:proofErr w:type="spellEnd"/>
            <w:r w:rsidRPr="00432F45">
              <w:rPr>
                <w:rFonts w:ascii="Verdana" w:hAnsi="Verdana"/>
                <w:sz w:val="20"/>
                <w:szCs w:val="20"/>
              </w:rPr>
              <w:t xml:space="preserve"> </w:t>
            </w:r>
            <w:proofErr w:type="spellStart"/>
            <w:r w:rsidRPr="00432F45">
              <w:rPr>
                <w:rFonts w:ascii="Verdana" w:hAnsi="Verdana"/>
                <w:sz w:val="20"/>
                <w:szCs w:val="20"/>
              </w:rPr>
              <w:t>and</w:t>
            </w:r>
            <w:proofErr w:type="spellEnd"/>
            <w:r w:rsidRPr="00432F45">
              <w:rPr>
                <w:rFonts w:ascii="Verdana" w:hAnsi="Verdana"/>
                <w:sz w:val="20"/>
                <w:szCs w:val="20"/>
              </w:rPr>
              <w:t xml:space="preserve"> </w:t>
            </w:r>
            <w:proofErr w:type="spellStart"/>
            <w:r w:rsidRPr="00432F45">
              <w:rPr>
                <w:rFonts w:ascii="Verdana" w:hAnsi="Verdana"/>
                <w:sz w:val="20"/>
                <w:szCs w:val="20"/>
              </w:rPr>
              <w:t>fees</w:t>
            </w:r>
            <w:proofErr w:type="spellEnd"/>
            <w:r w:rsidRPr="00432F45">
              <w:rPr>
                <w:rFonts w:ascii="Verdana" w:hAnsi="Verdana"/>
                <w:sz w:val="20"/>
                <w:szCs w:val="20"/>
              </w:rPr>
              <w:t>.</w:t>
            </w:r>
          </w:p>
          <w:p w14:paraId="61C319FF" w14:textId="77777777" w:rsidR="00432F45" w:rsidRPr="00432F45" w:rsidRDefault="00432F45" w:rsidP="00432F45">
            <w:pPr>
              <w:keepNext/>
              <w:snapToGrid w:val="0"/>
              <w:rPr>
                <w:rFonts w:ascii="Verdana" w:hAnsi="Verdana"/>
                <w:sz w:val="20"/>
                <w:szCs w:val="20"/>
              </w:rPr>
            </w:pPr>
          </w:p>
          <w:p w14:paraId="14C93344" w14:textId="77777777" w:rsidR="00432F45" w:rsidRPr="00432F45" w:rsidRDefault="00432F45" w:rsidP="00432F45">
            <w:pPr>
              <w:keepNext/>
              <w:snapToGrid w:val="0"/>
              <w:rPr>
                <w:rFonts w:ascii="Verdana" w:hAnsi="Verdana"/>
                <w:sz w:val="20"/>
                <w:szCs w:val="20"/>
              </w:rPr>
            </w:pPr>
            <w:proofErr w:type="spellStart"/>
            <w:r w:rsidRPr="00432F45">
              <w:rPr>
                <w:rFonts w:ascii="Verdana" w:hAnsi="Verdana"/>
                <w:sz w:val="20"/>
                <w:szCs w:val="20"/>
              </w:rPr>
              <w:t>For</w:t>
            </w:r>
            <w:proofErr w:type="spellEnd"/>
            <w:r w:rsidRPr="00432F45">
              <w:rPr>
                <w:rFonts w:ascii="Verdana" w:hAnsi="Verdana"/>
                <w:sz w:val="20"/>
                <w:szCs w:val="20"/>
              </w:rPr>
              <w:t xml:space="preserve"> </w:t>
            </w:r>
            <w:proofErr w:type="spellStart"/>
            <w:r w:rsidRPr="00432F45">
              <w:rPr>
                <w:rFonts w:ascii="Verdana" w:hAnsi="Verdana"/>
                <w:sz w:val="20"/>
                <w:szCs w:val="20"/>
              </w:rPr>
              <w:t>socially</w:t>
            </w:r>
            <w:proofErr w:type="spellEnd"/>
            <w:r w:rsidRPr="00432F45">
              <w:rPr>
                <w:rFonts w:ascii="Verdana" w:hAnsi="Verdana"/>
                <w:sz w:val="20"/>
                <w:szCs w:val="20"/>
              </w:rPr>
              <w:t xml:space="preserve"> </w:t>
            </w:r>
            <w:proofErr w:type="spellStart"/>
            <w:r w:rsidRPr="00432F45">
              <w:rPr>
                <w:rFonts w:ascii="Verdana" w:hAnsi="Verdana"/>
                <w:sz w:val="20"/>
                <w:szCs w:val="20"/>
              </w:rPr>
              <w:t>vulnerable</w:t>
            </w:r>
            <w:proofErr w:type="spellEnd"/>
            <w:r w:rsidRPr="00432F45">
              <w:rPr>
                <w:rFonts w:ascii="Verdana" w:hAnsi="Verdana"/>
                <w:sz w:val="20"/>
                <w:szCs w:val="20"/>
              </w:rPr>
              <w:t xml:space="preserve"> </w:t>
            </w:r>
            <w:proofErr w:type="spellStart"/>
            <w:r w:rsidRPr="00432F45">
              <w:rPr>
                <w:rFonts w:ascii="Verdana" w:hAnsi="Verdana"/>
                <w:sz w:val="20"/>
                <w:szCs w:val="20"/>
              </w:rPr>
              <w:t>persons</w:t>
            </w:r>
            <w:proofErr w:type="spellEnd"/>
            <w:r w:rsidRPr="00432F45">
              <w:rPr>
                <w:rFonts w:ascii="Verdana" w:hAnsi="Verdana"/>
                <w:sz w:val="20"/>
                <w:szCs w:val="20"/>
              </w:rPr>
              <w:t xml:space="preserve">, a </w:t>
            </w:r>
            <w:proofErr w:type="spellStart"/>
            <w:r w:rsidRPr="00432F45">
              <w:rPr>
                <w:rFonts w:ascii="Verdana" w:hAnsi="Verdana"/>
                <w:sz w:val="20"/>
                <w:szCs w:val="20"/>
              </w:rPr>
              <w:t>reduced</w:t>
            </w:r>
            <w:proofErr w:type="spellEnd"/>
            <w:r w:rsidRPr="00432F45">
              <w:rPr>
                <w:rFonts w:ascii="Verdana" w:hAnsi="Verdana"/>
                <w:sz w:val="20"/>
                <w:szCs w:val="20"/>
              </w:rPr>
              <w:t xml:space="preserve"> </w:t>
            </w:r>
            <w:proofErr w:type="spellStart"/>
            <w:r w:rsidRPr="00432F45">
              <w:rPr>
                <w:rFonts w:ascii="Verdana" w:hAnsi="Verdana"/>
                <w:sz w:val="20"/>
                <w:szCs w:val="20"/>
              </w:rPr>
              <w:t>price</w:t>
            </w:r>
            <w:proofErr w:type="spellEnd"/>
            <w:r w:rsidRPr="00432F45">
              <w:rPr>
                <w:rFonts w:ascii="Verdana" w:hAnsi="Verdana"/>
                <w:sz w:val="20"/>
                <w:szCs w:val="20"/>
              </w:rPr>
              <w:t xml:space="preserve"> </w:t>
            </w:r>
            <w:proofErr w:type="spellStart"/>
            <w:r w:rsidRPr="00432F45">
              <w:rPr>
                <w:rFonts w:ascii="Verdana" w:hAnsi="Verdana"/>
                <w:sz w:val="20"/>
                <w:szCs w:val="20"/>
              </w:rPr>
              <w:t>of</w:t>
            </w:r>
            <w:proofErr w:type="spellEnd"/>
            <w:r w:rsidRPr="00432F45">
              <w:rPr>
                <w:rFonts w:ascii="Verdana" w:hAnsi="Verdana"/>
                <w:sz w:val="20"/>
                <w:szCs w:val="20"/>
              </w:rPr>
              <w:t xml:space="preserve"> 120.00 </w:t>
            </w:r>
            <w:proofErr w:type="spellStart"/>
            <w:r w:rsidRPr="00432F45">
              <w:rPr>
                <w:rFonts w:ascii="Verdana" w:hAnsi="Verdana"/>
                <w:sz w:val="20"/>
                <w:szCs w:val="20"/>
              </w:rPr>
              <w:t>rsd</w:t>
            </w:r>
            <w:proofErr w:type="spellEnd"/>
            <w:r w:rsidRPr="00432F45">
              <w:rPr>
                <w:rFonts w:ascii="Verdana" w:hAnsi="Verdana"/>
                <w:sz w:val="20"/>
                <w:szCs w:val="20"/>
              </w:rPr>
              <w:t xml:space="preserve"> </w:t>
            </w:r>
            <w:proofErr w:type="spellStart"/>
            <w:r w:rsidRPr="00432F45">
              <w:rPr>
                <w:rFonts w:ascii="Verdana" w:hAnsi="Verdana"/>
                <w:sz w:val="20"/>
                <w:szCs w:val="20"/>
              </w:rPr>
              <w:t>per</w:t>
            </w:r>
            <w:proofErr w:type="spellEnd"/>
            <w:r w:rsidRPr="00432F45">
              <w:rPr>
                <w:rFonts w:ascii="Verdana" w:hAnsi="Verdana"/>
                <w:sz w:val="20"/>
                <w:szCs w:val="20"/>
              </w:rPr>
              <w:t xml:space="preserve"> </w:t>
            </w:r>
            <w:proofErr w:type="spellStart"/>
            <w:r w:rsidRPr="00432F45">
              <w:rPr>
                <w:rFonts w:ascii="Verdana" w:hAnsi="Verdana"/>
                <w:sz w:val="20"/>
                <w:szCs w:val="20"/>
              </w:rPr>
              <w:t>person</w:t>
            </w:r>
            <w:proofErr w:type="spellEnd"/>
            <w:r w:rsidRPr="00432F45">
              <w:rPr>
                <w:rFonts w:ascii="Verdana" w:hAnsi="Verdana"/>
                <w:sz w:val="20"/>
                <w:szCs w:val="20"/>
              </w:rPr>
              <w:t xml:space="preserve"> </w:t>
            </w:r>
            <w:proofErr w:type="spellStart"/>
            <w:r w:rsidRPr="00432F45">
              <w:rPr>
                <w:rFonts w:ascii="Verdana" w:hAnsi="Verdana"/>
                <w:sz w:val="20"/>
                <w:szCs w:val="20"/>
              </w:rPr>
              <w:t>per</w:t>
            </w:r>
            <w:proofErr w:type="spellEnd"/>
            <w:r w:rsidRPr="00432F45">
              <w:rPr>
                <w:rFonts w:ascii="Verdana" w:hAnsi="Verdana"/>
                <w:sz w:val="20"/>
                <w:szCs w:val="20"/>
              </w:rPr>
              <w:t xml:space="preserve"> </w:t>
            </w:r>
            <w:proofErr w:type="spellStart"/>
            <w:r w:rsidRPr="00432F45">
              <w:rPr>
                <w:rFonts w:ascii="Verdana" w:hAnsi="Verdana"/>
                <w:sz w:val="20"/>
                <w:szCs w:val="20"/>
              </w:rPr>
              <w:t>month</w:t>
            </w:r>
            <w:proofErr w:type="spellEnd"/>
            <w:r w:rsidRPr="00432F45">
              <w:rPr>
                <w:rFonts w:ascii="Verdana" w:hAnsi="Verdana"/>
                <w:sz w:val="20"/>
                <w:szCs w:val="20"/>
              </w:rPr>
              <w:t xml:space="preserve">, plus </w:t>
            </w:r>
            <w:proofErr w:type="spellStart"/>
            <w:r w:rsidRPr="00432F45">
              <w:rPr>
                <w:rFonts w:ascii="Verdana" w:hAnsi="Verdana"/>
                <w:sz w:val="20"/>
                <w:szCs w:val="20"/>
              </w:rPr>
              <w:t>taxes</w:t>
            </w:r>
            <w:proofErr w:type="spellEnd"/>
            <w:r w:rsidRPr="00432F45">
              <w:rPr>
                <w:rFonts w:ascii="Verdana" w:hAnsi="Verdana"/>
                <w:sz w:val="20"/>
                <w:szCs w:val="20"/>
              </w:rPr>
              <w:t xml:space="preserve"> </w:t>
            </w:r>
            <w:proofErr w:type="spellStart"/>
            <w:r w:rsidRPr="00432F45">
              <w:rPr>
                <w:rFonts w:ascii="Verdana" w:hAnsi="Verdana"/>
                <w:sz w:val="20"/>
                <w:szCs w:val="20"/>
              </w:rPr>
              <w:t>and</w:t>
            </w:r>
            <w:proofErr w:type="spellEnd"/>
            <w:r w:rsidRPr="00432F45">
              <w:rPr>
                <w:rFonts w:ascii="Verdana" w:hAnsi="Verdana"/>
                <w:sz w:val="20"/>
                <w:szCs w:val="20"/>
              </w:rPr>
              <w:t xml:space="preserve"> </w:t>
            </w:r>
            <w:proofErr w:type="spellStart"/>
            <w:r w:rsidRPr="00432F45">
              <w:rPr>
                <w:rFonts w:ascii="Verdana" w:hAnsi="Verdana"/>
                <w:sz w:val="20"/>
                <w:szCs w:val="20"/>
              </w:rPr>
              <w:t>fees</w:t>
            </w:r>
            <w:proofErr w:type="spellEnd"/>
            <w:r w:rsidRPr="00432F45">
              <w:rPr>
                <w:rFonts w:ascii="Verdana" w:hAnsi="Verdana"/>
                <w:sz w:val="20"/>
                <w:szCs w:val="20"/>
              </w:rPr>
              <w:t xml:space="preserve">, </w:t>
            </w:r>
            <w:proofErr w:type="spellStart"/>
            <w:r w:rsidRPr="00432F45">
              <w:rPr>
                <w:rFonts w:ascii="Verdana" w:hAnsi="Verdana"/>
                <w:sz w:val="20"/>
                <w:szCs w:val="20"/>
              </w:rPr>
              <w:t>will</w:t>
            </w:r>
            <w:proofErr w:type="spellEnd"/>
            <w:r w:rsidRPr="00432F45">
              <w:rPr>
                <w:rFonts w:ascii="Verdana" w:hAnsi="Verdana"/>
                <w:sz w:val="20"/>
                <w:szCs w:val="20"/>
              </w:rPr>
              <w:t xml:space="preserve"> be </w:t>
            </w:r>
            <w:proofErr w:type="spellStart"/>
            <w:r w:rsidRPr="00432F45">
              <w:rPr>
                <w:rFonts w:ascii="Verdana" w:hAnsi="Verdana"/>
                <w:sz w:val="20"/>
                <w:szCs w:val="20"/>
              </w:rPr>
              <w:t>applied</w:t>
            </w:r>
            <w:proofErr w:type="spellEnd"/>
            <w:r w:rsidRPr="00432F45">
              <w:rPr>
                <w:rFonts w:ascii="Verdana" w:hAnsi="Verdana"/>
                <w:sz w:val="20"/>
                <w:szCs w:val="20"/>
              </w:rPr>
              <w:t>.</w:t>
            </w:r>
          </w:p>
          <w:p w14:paraId="05C07333" w14:textId="77777777" w:rsidR="00432F45" w:rsidRPr="00432F45" w:rsidRDefault="00432F45" w:rsidP="00432F45">
            <w:pPr>
              <w:keepNext/>
              <w:snapToGrid w:val="0"/>
              <w:rPr>
                <w:rFonts w:ascii="Verdana" w:hAnsi="Verdana"/>
                <w:sz w:val="20"/>
                <w:szCs w:val="20"/>
              </w:rPr>
            </w:pPr>
          </w:p>
          <w:p w14:paraId="4310278C" w14:textId="054A8D0D" w:rsidR="00432F45" w:rsidRPr="00432F45" w:rsidRDefault="00432F45" w:rsidP="00966AA8">
            <w:pPr>
              <w:keepNext/>
              <w:snapToGrid w:val="0"/>
              <w:jc w:val="both"/>
              <w:rPr>
                <w:rFonts w:ascii="Verdana" w:hAnsi="Verdana"/>
                <w:sz w:val="20"/>
                <w:szCs w:val="20"/>
              </w:rPr>
            </w:pPr>
            <w:proofErr w:type="spellStart"/>
            <w:r w:rsidRPr="00432F45">
              <w:rPr>
                <w:rFonts w:ascii="Verdana" w:hAnsi="Verdana"/>
                <w:sz w:val="20"/>
                <w:szCs w:val="20"/>
              </w:rPr>
              <w:t>The</w:t>
            </w:r>
            <w:proofErr w:type="spellEnd"/>
            <w:r w:rsidRPr="00432F45">
              <w:rPr>
                <w:rFonts w:ascii="Verdana" w:hAnsi="Verdana"/>
                <w:sz w:val="20"/>
                <w:szCs w:val="20"/>
              </w:rPr>
              <w:t xml:space="preserve"> </w:t>
            </w:r>
            <w:proofErr w:type="spellStart"/>
            <w:r w:rsidRPr="00432F45">
              <w:rPr>
                <w:rFonts w:ascii="Verdana" w:hAnsi="Verdana"/>
                <w:sz w:val="20"/>
                <w:szCs w:val="20"/>
              </w:rPr>
              <w:t>price</w:t>
            </w:r>
            <w:proofErr w:type="spellEnd"/>
            <w:r w:rsidRPr="00432F45">
              <w:rPr>
                <w:rFonts w:ascii="Verdana" w:hAnsi="Verdana"/>
                <w:sz w:val="20"/>
                <w:szCs w:val="20"/>
              </w:rPr>
              <w:t xml:space="preserve"> </w:t>
            </w:r>
            <w:proofErr w:type="spellStart"/>
            <w:r w:rsidRPr="00432F45">
              <w:rPr>
                <w:rFonts w:ascii="Verdana" w:hAnsi="Verdana"/>
                <w:sz w:val="20"/>
                <w:szCs w:val="20"/>
              </w:rPr>
              <w:t>of</w:t>
            </w:r>
            <w:proofErr w:type="spellEnd"/>
            <w:r w:rsidRPr="00432F45">
              <w:rPr>
                <w:rFonts w:ascii="Verdana" w:hAnsi="Verdana"/>
                <w:sz w:val="20"/>
                <w:szCs w:val="20"/>
              </w:rPr>
              <w:t xml:space="preserve"> </w:t>
            </w:r>
            <w:proofErr w:type="spellStart"/>
            <w:r w:rsidRPr="00432F45">
              <w:rPr>
                <w:rFonts w:ascii="Verdana" w:hAnsi="Verdana"/>
                <w:sz w:val="20"/>
                <w:szCs w:val="20"/>
              </w:rPr>
              <w:t>municipal</w:t>
            </w:r>
            <w:proofErr w:type="spellEnd"/>
            <w:r w:rsidRPr="00432F45">
              <w:rPr>
                <w:rFonts w:ascii="Verdana" w:hAnsi="Verdana"/>
                <w:sz w:val="20"/>
                <w:szCs w:val="20"/>
              </w:rPr>
              <w:t xml:space="preserve"> </w:t>
            </w:r>
            <w:proofErr w:type="spellStart"/>
            <w:r w:rsidRPr="00432F45">
              <w:rPr>
                <w:rFonts w:ascii="Verdana" w:hAnsi="Verdana"/>
                <w:sz w:val="20"/>
                <w:szCs w:val="20"/>
              </w:rPr>
              <w:t>waste</w:t>
            </w:r>
            <w:proofErr w:type="spellEnd"/>
            <w:r w:rsidRPr="00432F45">
              <w:rPr>
                <w:rFonts w:ascii="Verdana" w:hAnsi="Verdana"/>
                <w:sz w:val="20"/>
                <w:szCs w:val="20"/>
              </w:rPr>
              <w:t xml:space="preserve"> </w:t>
            </w:r>
            <w:proofErr w:type="spellStart"/>
            <w:r w:rsidRPr="00432F45">
              <w:rPr>
                <w:rFonts w:ascii="Verdana" w:hAnsi="Verdana"/>
                <w:sz w:val="20"/>
                <w:szCs w:val="20"/>
              </w:rPr>
              <w:t>collection</w:t>
            </w:r>
            <w:proofErr w:type="spellEnd"/>
            <w:r w:rsidRPr="00432F45">
              <w:rPr>
                <w:rFonts w:ascii="Verdana" w:hAnsi="Verdana"/>
                <w:sz w:val="20"/>
                <w:szCs w:val="20"/>
              </w:rPr>
              <w:t xml:space="preserve"> </w:t>
            </w:r>
            <w:proofErr w:type="spellStart"/>
            <w:r w:rsidRPr="00432F45">
              <w:rPr>
                <w:rFonts w:ascii="Verdana" w:hAnsi="Verdana"/>
                <w:sz w:val="20"/>
                <w:szCs w:val="20"/>
              </w:rPr>
              <w:t>for</w:t>
            </w:r>
            <w:proofErr w:type="spellEnd"/>
            <w:r w:rsidRPr="00432F45">
              <w:rPr>
                <w:rFonts w:ascii="Verdana" w:hAnsi="Verdana"/>
                <w:sz w:val="20"/>
                <w:szCs w:val="20"/>
              </w:rPr>
              <w:t xml:space="preserve"> legal </w:t>
            </w:r>
            <w:proofErr w:type="spellStart"/>
            <w:r w:rsidRPr="00432F45">
              <w:rPr>
                <w:rFonts w:ascii="Verdana" w:hAnsi="Verdana"/>
                <w:sz w:val="20"/>
                <w:szCs w:val="20"/>
              </w:rPr>
              <w:t>entities</w:t>
            </w:r>
            <w:proofErr w:type="spellEnd"/>
            <w:r w:rsidRPr="00432F45">
              <w:rPr>
                <w:rFonts w:ascii="Verdana" w:hAnsi="Verdana"/>
                <w:sz w:val="20"/>
                <w:szCs w:val="20"/>
              </w:rPr>
              <w:t xml:space="preserve"> </w:t>
            </w:r>
            <w:proofErr w:type="spellStart"/>
            <w:r w:rsidRPr="00432F45">
              <w:rPr>
                <w:rFonts w:ascii="Verdana" w:hAnsi="Verdana"/>
                <w:sz w:val="20"/>
                <w:szCs w:val="20"/>
              </w:rPr>
              <w:t>up</w:t>
            </w:r>
            <w:proofErr w:type="spellEnd"/>
            <w:r w:rsidRPr="00432F45">
              <w:rPr>
                <w:rFonts w:ascii="Verdana" w:hAnsi="Verdana"/>
                <w:sz w:val="20"/>
                <w:szCs w:val="20"/>
              </w:rPr>
              <w:t xml:space="preserve"> to 50m2 </w:t>
            </w:r>
            <w:proofErr w:type="spellStart"/>
            <w:r w:rsidRPr="00432F45">
              <w:rPr>
                <w:rFonts w:ascii="Verdana" w:hAnsi="Verdana"/>
                <w:sz w:val="20"/>
                <w:szCs w:val="20"/>
              </w:rPr>
              <w:t>and</w:t>
            </w:r>
            <w:proofErr w:type="spellEnd"/>
            <w:r w:rsidRPr="00432F45">
              <w:rPr>
                <w:rFonts w:ascii="Verdana" w:hAnsi="Verdana"/>
                <w:sz w:val="20"/>
                <w:szCs w:val="20"/>
              </w:rPr>
              <w:t xml:space="preserve"> </w:t>
            </w:r>
            <w:proofErr w:type="spellStart"/>
            <w:r w:rsidRPr="00432F45">
              <w:rPr>
                <w:rFonts w:ascii="Verdana" w:hAnsi="Verdana"/>
                <w:sz w:val="20"/>
                <w:szCs w:val="20"/>
              </w:rPr>
              <w:t>cooperatives</w:t>
            </w:r>
            <w:proofErr w:type="spellEnd"/>
            <w:r w:rsidRPr="00432F45">
              <w:rPr>
                <w:rFonts w:ascii="Verdana" w:hAnsi="Verdana"/>
                <w:sz w:val="20"/>
                <w:szCs w:val="20"/>
              </w:rPr>
              <w:t xml:space="preserve">, </w:t>
            </w:r>
            <w:proofErr w:type="spellStart"/>
            <w:r w:rsidRPr="00432F45">
              <w:rPr>
                <w:rFonts w:ascii="Verdana" w:hAnsi="Verdana"/>
                <w:sz w:val="20"/>
                <w:szCs w:val="20"/>
              </w:rPr>
              <w:t>associations</w:t>
            </w:r>
            <w:proofErr w:type="spellEnd"/>
            <w:r w:rsidRPr="00432F45">
              <w:rPr>
                <w:rFonts w:ascii="Verdana" w:hAnsi="Verdana"/>
                <w:sz w:val="20"/>
                <w:szCs w:val="20"/>
              </w:rPr>
              <w:t xml:space="preserve"> (</w:t>
            </w:r>
            <w:proofErr w:type="spellStart"/>
            <w:r w:rsidRPr="00432F45">
              <w:rPr>
                <w:rFonts w:ascii="Verdana" w:hAnsi="Verdana"/>
                <w:sz w:val="20"/>
                <w:szCs w:val="20"/>
              </w:rPr>
              <w:t>flat</w:t>
            </w:r>
            <w:proofErr w:type="spellEnd"/>
            <w:r w:rsidRPr="00432F45">
              <w:rPr>
                <w:rFonts w:ascii="Verdana" w:hAnsi="Verdana"/>
                <w:sz w:val="20"/>
                <w:szCs w:val="20"/>
              </w:rPr>
              <w:t xml:space="preserve"> rate) </w:t>
            </w:r>
            <w:proofErr w:type="spellStart"/>
            <w:r w:rsidRPr="00432F45">
              <w:rPr>
                <w:rFonts w:ascii="Verdana" w:hAnsi="Verdana"/>
                <w:sz w:val="20"/>
                <w:szCs w:val="20"/>
              </w:rPr>
              <w:t>will</w:t>
            </w:r>
            <w:proofErr w:type="spellEnd"/>
            <w:r w:rsidRPr="00432F45">
              <w:rPr>
                <w:rFonts w:ascii="Verdana" w:hAnsi="Verdana"/>
                <w:sz w:val="20"/>
                <w:szCs w:val="20"/>
              </w:rPr>
              <w:t xml:space="preserve"> be </w:t>
            </w:r>
            <w:r w:rsidRPr="00D84C36">
              <w:rPr>
                <w:rFonts w:ascii="Verdana" w:hAnsi="Verdana"/>
                <w:sz w:val="20"/>
                <w:szCs w:val="20"/>
              </w:rPr>
              <w:t>1,</w:t>
            </w:r>
            <w:r w:rsidR="007137A4">
              <w:rPr>
                <w:rFonts w:ascii="Verdana" w:hAnsi="Verdana"/>
                <w:sz w:val="20"/>
                <w:szCs w:val="20"/>
              </w:rPr>
              <w:t>704</w:t>
            </w:r>
            <w:r w:rsidRPr="00D84C36">
              <w:rPr>
                <w:rFonts w:ascii="Verdana" w:hAnsi="Verdana"/>
                <w:sz w:val="20"/>
                <w:szCs w:val="20"/>
              </w:rPr>
              <w:t>.00</w:t>
            </w:r>
            <w:r w:rsidRPr="00432F45">
              <w:rPr>
                <w:rFonts w:ascii="Verdana" w:hAnsi="Verdana"/>
                <w:sz w:val="20"/>
                <w:szCs w:val="20"/>
              </w:rPr>
              <w:t xml:space="preserve"> </w:t>
            </w:r>
            <w:proofErr w:type="spellStart"/>
            <w:r w:rsidRPr="00432F45">
              <w:rPr>
                <w:rFonts w:ascii="Verdana" w:hAnsi="Verdana"/>
                <w:sz w:val="20"/>
                <w:szCs w:val="20"/>
              </w:rPr>
              <w:t>rsd</w:t>
            </w:r>
            <w:proofErr w:type="spellEnd"/>
            <w:r w:rsidRPr="00432F45">
              <w:rPr>
                <w:rFonts w:ascii="Verdana" w:hAnsi="Verdana"/>
                <w:sz w:val="20"/>
                <w:szCs w:val="20"/>
              </w:rPr>
              <w:t>.</w:t>
            </w:r>
            <w:r w:rsidR="00966AA8">
              <w:t xml:space="preserve"> </w:t>
            </w:r>
            <w:r w:rsidR="00966AA8" w:rsidRPr="00966AA8">
              <w:rPr>
                <w:rFonts w:ascii="Verdana" w:hAnsi="Verdana"/>
                <w:sz w:val="20"/>
                <w:szCs w:val="20"/>
              </w:rPr>
              <w:t xml:space="preserve">In </w:t>
            </w:r>
            <w:proofErr w:type="spellStart"/>
            <w:r w:rsidR="00966AA8" w:rsidRPr="00966AA8">
              <w:rPr>
                <w:rFonts w:ascii="Verdana" w:hAnsi="Verdana"/>
                <w:sz w:val="20"/>
                <w:szCs w:val="20"/>
              </w:rPr>
              <w:t>the</w:t>
            </w:r>
            <w:proofErr w:type="spellEnd"/>
            <w:r w:rsidR="00966AA8" w:rsidRPr="00966AA8">
              <w:rPr>
                <w:rFonts w:ascii="Verdana" w:hAnsi="Verdana"/>
                <w:sz w:val="20"/>
                <w:szCs w:val="20"/>
              </w:rPr>
              <w:t xml:space="preserve"> </w:t>
            </w:r>
            <w:proofErr w:type="spellStart"/>
            <w:r w:rsidR="00966AA8">
              <w:rPr>
                <w:rFonts w:ascii="Verdana" w:hAnsi="Verdana"/>
                <w:sz w:val="20"/>
                <w:szCs w:val="20"/>
              </w:rPr>
              <w:t>case</w:t>
            </w:r>
            <w:proofErr w:type="spellEnd"/>
            <w:r w:rsidR="00966AA8" w:rsidRPr="00966AA8">
              <w:rPr>
                <w:rFonts w:ascii="Verdana" w:hAnsi="Verdana"/>
                <w:sz w:val="20"/>
                <w:szCs w:val="20"/>
              </w:rPr>
              <w:t xml:space="preserve"> </w:t>
            </w:r>
            <w:proofErr w:type="spellStart"/>
            <w:r w:rsidR="00966AA8" w:rsidRPr="00966AA8">
              <w:rPr>
                <w:rFonts w:ascii="Verdana" w:hAnsi="Verdana"/>
                <w:sz w:val="20"/>
                <w:szCs w:val="20"/>
              </w:rPr>
              <w:t>that</w:t>
            </w:r>
            <w:proofErr w:type="spellEnd"/>
            <w:r w:rsidR="00966AA8" w:rsidRPr="00966AA8">
              <w:rPr>
                <w:rFonts w:ascii="Verdana" w:hAnsi="Verdana"/>
                <w:sz w:val="20"/>
                <w:szCs w:val="20"/>
              </w:rPr>
              <w:t xml:space="preserve"> </w:t>
            </w:r>
            <w:proofErr w:type="spellStart"/>
            <w:r w:rsidR="00966AA8" w:rsidRPr="00966AA8">
              <w:rPr>
                <w:rFonts w:ascii="Verdana" w:hAnsi="Verdana"/>
                <w:sz w:val="20"/>
                <w:szCs w:val="20"/>
              </w:rPr>
              <w:t>this</w:t>
            </w:r>
            <w:proofErr w:type="spellEnd"/>
            <w:r w:rsidR="00966AA8" w:rsidRPr="00966AA8">
              <w:rPr>
                <w:rFonts w:ascii="Verdana" w:hAnsi="Verdana"/>
                <w:sz w:val="20"/>
                <w:szCs w:val="20"/>
              </w:rPr>
              <w:t xml:space="preserve"> </w:t>
            </w:r>
            <w:proofErr w:type="spellStart"/>
            <w:r w:rsidR="00966AA8" w:rsidRPr="00966AA8">
              <w:rPr>
                <w:rFonts w:ascii="Verdana" w:hAnsi="Verdana"/>
                <w:sz w:val="20"/>
                <w:szCs w:val="20"/>
              </w:rPr>
              <w:t>category</w:t>
            </w:r>
            <w:proofErr w:type="spellEnd"/>
            <w:r w:rsidR="00966AA8" w:rsidRPr="00966AA8">
              <w:rPr>
                <w:rFonts w:ascii="Verdana" w:hAnsi="Verdana"/>
                <w:sz w:val="20"/>
                <w:szCs w:val="20"/>
              </w:rPr>
              <w:t xml:space="preserve"> </w:t>
            </w:r>
            <w:proofErr w:type="spellStart"/>
            <w:r w:rsidR="00966AA8" w:rsidRPr="00966AA8">
              <w:rPr>
                <w:rFonts w:ascii="Verdana" w:hAnsi="Verdana"/>
                <w:sz w:val="20"/>
                <w:szCs w:val="20"/>
              </w:rPr>
              <w:t>of</w:t>
            </w:r>
            <w:proofErr w:type="spellEnd"/>
            <w:r w:rsidR="00966AA8" w:rsidRPr="00966AA8">
              <w:rPr>
                <w:rFonts w:ascii="Verdana" w:hAnsi="Verdana"/>
                <w:sz w:val="20"/>
                <w:szCs w:val="20"/>
              </w:rPr>
              <w:t xml:space="preserve"> </w:t>
            </w:r>
            <w:proofErr w:type="spellStart"/>
            <w:r w:rsidR="00966AA8" w:rsidRPr="00966AA8">
              <w:rPr>
                <w:rFonts w:ascii="Verdana" w:hAnsi="Verdana"/>
                <w:sz w:val="20"/>
                <w:szCs w:val="20"/>
              </w:rPr>
              <w:t>user</w:t>
            </w:r>
            <w:proofErr w:type="spellEnd"/>
            <w:r w:rsidR="00966AA8" w:rsidRPr="00966AA8">
              <w:rPr>
                <w:rFonts w:ascii="Verdana" w:hAnsi="Verdana"/>
                <w:sz w:val="20"/>
                <w:szCs w:val="20"/>
              </w:rPr>
              <w:t xml:space="preserve"> </w:t>
            </w:r>
            <w:proofErr w:type="spellStart"/>
            <w:r w:rsidR="00966AA8" w:rsidRPr="00966AA8">
              <w:rPr>
                <w:rFonts w:ascii="Verdana" w:hAnsi="Verdana"/>
                <w:sz w:val="20"/>
                <w:szCs w:val="20"/>
              </w:rPr>
              <w:t>performs</w:t>
            </w:r>
            <w:proofErr w:type="spellEnd"/>
            <w:r w:rsidR="00966AA8" w:rsidRPr="00966AA8">
              <w:rPr>
                <w:rFonts w:ascii="Verdana" w:hAnsi="Verdana"/>
                <w:sz w:val="20"/>
                <w:szCs w:val="20"/>
              </w:rPr>
              <w:t xml:space="preserve"> </w:t>
            </w:r>
            <w:proofErr w:type="spellStart"/>
            <w:r w:rsidR="00966AA8" w:rsidRPr="00966AA8">
              <w:rPr>
                <w:rFonts w:ascii="Verdana" w:hAnsi="Verdana"/>
                <w:sz w:val="20"/>
                <w:szCs w:val="20"/>
              </w:rPr>
              <w:t>activities</w:t>
            </w:r>
            <w:proofErr w:type="spellEnd"/>
            <w:r w:rsidR="00966AA8" w:rsidRPr="00966AA8">
              <w:rPr>
                <w:rFonts w:ascii="Verdana" w:hAnsi="Verdana"/>
                <w:sz w:val="20"/>
                <w:szCs w:val="20"/>
              </w:rPr>
              <w:t xml:space="preserve"> </w:t>
            </w:r>
            <w:proofErr w:type="spellStart"/>
            <w:r w:rsidR="00966AA8" w:rsidRPr="00966AA8">
              <w:rPr>
                <w:rFonts w:ascii="Verdana" w:hAnsi="Verdana"/>
                <w:sz w:val="20"/>
                <w:szCs w:val="20"/>
              </w:rPr>
              <w:t>within</w:t>
            </w:r>
            <w:proofErr w:type="spellEnd"/>
            <w:r w:rsidR="00966AA8" w:rsidRPr="00966AA8">
              <w:rPr>
                <w:rFonts w:ascii="Verdana" w:hAnsi="Verdana"/>
                <w:sz w:val="20"/>
                <w:szCs w:val="20"/>
              </w:rPr>
              <w:t xml:space="preserve"> </w:t>
            </w:r>
            <w:proofErr w:type="spellStart"/>
            <w:r w:rsidR="00966AA8" w:rsidRPr="00966AA8">
              <w:rPr>
                <w:rFonts w:ascii="Verdana" w:hAnsi="Verdana"/>
                <w:sz w:val="20"/>
                <w:szCs w:val="20"/>
              </w:rPr>
              <w:t>the</w:t>
            </w:r>
            <w:proofErr w:type="spellEnd"/>
            <w:r w:rsidR="00966AA8" w:rsidRPr="00966AA8">
              <w:rPr>
                <w:rFonts w:ascii="Verdana" w:hAnsi="Verdana"/>
                <w:sz w:val="20"/>
                <w:szCs w:val="20"/>
              </w:rPr>
              <w:t xml:space="preserve"> </w:t>
            </w:r>
            <w:proofErr w:type="spellStart"/>
            <w:r w:rsidR="00966AA8" w:rsidRPr="00966AA8">
              <w:rPr>
                <w:rFonts w:ascii="Verdana" w:hAnsi="Verdana"/>
                <w:sz w:val="20"/>
                <w:szCs w:val="20"/>
              </w:rPr>
              <w:t>residential</w:t>
            </w:r>
            <w:proofErr w:type="spellEnd"/>
            <w:r w:rsidR="00966AA8" w:rsidRPr="00966AA8">
              <w:rPr>
                <w:rFonts w:ascii="Verdana" w:hAnsi="Verdana"/>
                <w:sz w:val="20"/>
                <w:szCs w:val="20"/>
              </w:rPr>
              <w:t xml:space="preserve"> </w:t>
            </w:r>
            <w:proofErr w:type="spellStart"/>
            <w:r w:rsidR="00966AA8" w:rsidRPr="00966AA8">
              <w:rPr>
                <w:rFonts w:ascii="Verdana" w:hAnsi="Verdana"/>
                <w:sz w:val="20"/>
                <w:szCs w:val="20"/>
              </w:rPr>
              <w:t>space</w:t>
            </w:r>
            <w:proofErr w:type="spellEnd"/>
            <w:r w:rsidR="00966AA8" w:rsidRPr="00966AA8">
              <w:rPr>
                <w:rFonts w:ascii="Verdana" w:hAnsi="Verdana"/>
                <w:sz w:val="20"/>
                <w:szCs w:val="20"/>
              </w:rPr>
              <w:t xml:space="preserve"> in </w:t>
            </w:r>
            <w:proofErr w:type="spellStart"/>
            <w:r w:rsidR="00966AA8" w:rsidRPr="00966AA8">
              <w:rPr>
                <w:rFonts w:ascii="Verdana" w:hAnsi="Verdana"/>
                <w:sz w:val="20"/>
                <w:szCs w:val="20"/>
              </w:rPr>
              <w:t>which</w:t>
            </w:r>
            <w:proofErr w:type="spellEnd"/>
            <w:r w:rsidR="00966AA8" w:rsidRPr="00966AA8">
              <w:rPr>
                <w:rFonts w:ascii="Verdana" w:hAnsi="Verdana"/>
                <w:sz w:val="20"/>
                <w:szCs w:val="20"/>
              </w:rPr>
              <w:t xml:space="preserve"> he </w:t>
            </w:r>
            <w:proofErr w:type="spellStart"/>
            <w:r w:rsidR="00966AA8" w:rsidRPr="00966AA8">
              <w:rPr>
                <w:rFonts w:ascii="Verdana" w:hAnsi="Verdana"/>
                <w:sz w:val="20"/>
                <w:szCs w:val="20"/>
              </w:rPr>
              <w:t>lives</w:t>
            </w:r>
            <w:proofErr w:type="spellEnd"/>
            <w:r w:rsidR="00966AA8" w:rsidRPr="00966AA8">
              <w:rPr>
                <w:rFonts w:ascii="Verdana" w:hAnsi="Verdana"/>
                <w:sz w:val="20"/>
                <w:szCs w:val="20"/>
              </w:rPr>
              <w:t xml:space="preserve">, </w:t>
            </w:r>
            <w:r w:rsidR="00BE7E50">
              <w:rPr>
                <w:rFonts w:ascii="Verdana" w:hAnsi="Verdana"/>
                <w:sz w:val="20"/>
                <w:szCs w:val="20"/>
              </w:rPr>
              <w:t xml:space="preserve"> </w:t>
            </w:r>
            <w:proofErr w:type="spellStart"/>
            <w:r w:rsidR="00966AA8" w:rsidRPr="00966AA8">
              <w:rPr>
                <w:rFonts w:ascii="Verdana" w:hAnsi="Verdana"/>
                <w:sz w:val="20"/>
                <w:szCs w:val="20"/>
              </w:rPr>
              <w:t>will</w:t>
            </w:r>
            <w:proofErr w:type="spellEnd"/>
            <w:r w:rsidR="00966AA8" w:rsidRPr="00966AA8">
              <w:rPr>
                <w:rFonts w:ascii="Verdana" w:hAnsi="Verdana"/>
                <w:sz w:val="20"/>
                <w:szCs w:val="20"/>
              </w:rPr>
              <w:t xml:space="preserve"> be </w:t>
            </w:r>
            <w:proofErr w:type="spellStart"/>
            <w:r w:rsidR="00966AA8" w:rsidRPr="00966AA8">
              <w:rPr>
                <w:rFonts w:ascii="Verdana" w:hAnsi="Verdana"/>
                <w:sz w:val="20"/>
                <w:szCs w:val="20"/>
              </w:rPr>
              <w:t>applied</w:t>
            </w:r>
            <w:proofErr w:type="spellEnd"/>
            <w:r w:rsidR="00966AA8" w:rsidRPr="00966AA8">
              <w:rPr>
                <w:rFonts w:ascii="Verdana" w:hAnsi="Verdana"/>
                <w:sz w:val="20"/>
                <w:szCs w:val="20"/>
              </w:rPr>
              <w:t xml:space="preserve"> </w:t>
            </w:r>
            <w:r w:rsidR="00BE7E50" w:rsidRPr="00966AA8">
              <w:rPr>
                <w:rFonts w:ascii="Verdana" w:hAnsi="Verdana"/>
                <w:sz w:val="20"/>
                <w:szCs w:val="20"/>
              </w:rPr>
              <w:t xml:space="preserve">a </w:t>
            </w:r>
            <w:proofErr w:type="spellStart"/>
            <w:r w:rsidR="00BE7E50" w:rsidRPr="00966AA8">
              <w:rPr>
                <w:rFonts w:ascii="Verdana" w:hAnsi="Verdana"/>
                <w:sz w:val="20"/>
                <w:szCs w:val="20"/>
              </w:rPr>
              <w:t>discount</w:t>
            </w:r>
            <w:proofErr w:type="spellEnd"/>
            <w:r w:rsidR="00BE7E50" w:rsidRPr="00966AA8">
              <w:rPr>
                <w:rFonts w:ascii="Verdana" w:hAnsi="Verdana"/>
                <w:sz w:val="20"/>
                <w:szCs w:val="20"/>
              </w:rPr>
              <w:t xml:space="preserve"> in </w:t>
            </w:r>
            <w:proofErr w:type="spellStart"/>
            <w:r w:rsidR="00BE7E50" w:rsidRPr="00966AA8">
              <w:rPr>
                <w:rFonts w:ascii="Verdana" w:hAnsi="Verdana"/>
                <w:sz w:val="20"/>
                <w:szCs w:val="20"/>
              </w:rPr>
              <w:t>the</w:t>
            </w:r>
            <w:proofErr w:type="spellEnd"/>
            <w:r w:rsidR="00BE7E50" w:rsidRPr="00966AA8">
              <w:rPr>
                <w:rFonts w:ascii="Verdana" w:hAnsi="Verdana"/>
                <w:sz w:val="20"/>
                <w:szCs w:val="20"/>
              </w:rPr>
              <w:t xml:space="preserve"> </w:t>
            </w:r>
            <w:proofErr w:type="spellStart"/>
            <w:r w:rsidR="00BE7E50" w:rsidRPr="00966AA8">
              <w:rPr>
                <w:rFonts w:ascii="Verdana" w:hAnsi="Verdana"/>
                <w:sz w:val="20"/>
                <w:szCs w:val="20"/>
              </w:rPr>
              <w:t>amount</w:t>
            </w:r>
            <w:proofErr w:type="spellEnd"/>
            <w:r w:rsidR="00BE7E50" w:rsidRPr="00966AA8">
              <w:rPr>
                <w:rFonts w:ascii="Verdana" w:hAnsi="Verdana"/>
                <w:sz w:val="20"/>
                <w:szCs w:val="20"/>
              </w:rPr>
              <w:t xml:space="preserve"> </w:t>
            </w:r>
            <w:proofErr w:type="spellStart"/>
            <w:r w:rsidR="00966AA8" w:rsidRPr="00966AA8">
              <w:rPr>
                <w:rFonts w:ascii="Verdana" w:hAnsi="Verdana"/>
                <w:sz w:val="20"/>
                <w:szCs w:val="20"/>
              </w:rPr>
              <w:t>of</w:t>
            </w:r>
            <w:proofErr w:type="spellEnd"/>
            <w:r w:rsidR="00966AA8" w:rsidRPr="00966AA8">
              <w:rPr>
                <w:rFonts w:ascii="Verdana" w:hAnsi="Verdana"/>
                <w:sz w:val="20"/>
                <w:szCs w:val="20"/>
              </w:rPr>
              <w:t xml:space="preserve"> 75% </w:t>
            </w:r>
            <w:proofErr w:type="spellStart"/>
            <w:r w:rsidR="00966AA8" w:rsidRPr="00966AA8">
              <w:rPr>
                <w:rFonts w:ascii="Verdana" w:hAnsi="Verdana"/>
                <w:sz w:val="20"/>
                <w:szCs w:val="20"/>
              </w:rPr>
              <w:t>of</w:t>
            </w:r>
            <w:proofErr w:type="spellEnd"/>
            <w:r w:rsidR="00966AA8" w:rsidRPr="00966AA8">
              <w:rPr>
                <w:rFonts w:ascii="Verdana" w:hAnsi="Verdana"/>
                <w:sz w:val="20"/>
                <w:szCs w:val="20"/>
              </w:rPr>
              <w:t xml:space="preserve"> </w:t>
            </w:r>
            <w:proofErr w:type="spellStart"/>
            <w:r w:rsidR="00966AA8" w:rsidRPr="00966AA8">
              <w:rPr>
                <w:rFonts w:ascii="Verdana" w:hAnsi="Verdana"/>
                <w:sz w:val="20"/>
                <w:szCs w:val="20"/>
              </w:rPr>
              <w:t>the</w:t>
            </w:r>
            <w:proofErr w:type="spellEnd"/>
            <w:r w:rsidR="00966AA8" w:rsidRPr="00966AA8">
              <w:rPr>
                <w:rFonts w:ascii="Verdana" w:hAnsi="Verdana"/>
                <w:sz w:val="20"/>
                <w:szCs w:val="20"/>
              </w:rPr>
              <w:t xml:space="preserve"> </w:t>
            </w:r>
            <w:proofErr w:type="spellStart"/>
            <w:r w:rsidR="00966AA8" w:rsidRPr="00966AA8">
              <w:rPr>
                <w:rFonts w:ascii="Verdana" w:hAnsi="Verdana"/>
                <w:sz w:val="20"/>
                <w:szCs w:val="20"/>
              </w:rPr>
              <w:t>flat</w:t>
            </w:r>
            <w:proofErr w:type="spellEnd"/>
            <w:r w:rsidR="00966AA8" w:rsidRPr="00966AA8">
              <w:rPr>
                <w:rFonts w:ascii="Verdana" w:hAnsi="Verdana"/>
                <w:sz w:val="20"/>
                <w:szCs w:val="20"/>
              </w:rPr>
              <w:t xml:space="preserve"> rate </w:t>
            </w:r>
            <w:proofErr w:type="spellStart"/>
            <w:r w:rsidR="00966AA8" w:rsidRPr="00966AA8">
              <w:rPr>
                <w:rFonts w:ascii="Verdana" w:hAnsi="Verdana"/>
                <w:sz w:val="20"/>
                <w:szCs w:val="20"/>
              </w:rPr>
              <w:t>determined</w:t>
            </w:r>
            <w:proofErr w:type="spellEnd"/>
            <w:r w:rsidR="00966AA8" w:rsidRPr="00966AA8">
              <w:rPr>
                <w:rFonts w:ascii="Verdana" w:hAnsi="Verdana"/>
                <w:sz w:val="20"/>
                <w:szCs w:val="20"/>
              </w:rPr>
              <w:t xml:space="preserve"> </w:t>
            </w:r>
            <w:proofErr w:type="spellStart"/>
            <w:r w:rsidR="00966AA8" w:rsidRPr="00966AA8">
              <w:rPr>
                <w:rFonts w:ascii="Verdana" w:hAnsi="Verdana"/>
                <w:sz w:val="20"/>
                <w:szCs w:val="20"/>
              </w:rPr>
              <w:t>by</w:t>
            </w:r>
            <w:proofErr w:type="spellEnd"/>
            <w:r w:rsidR="00966AA8" w:rsidRPr="00966AA8">
              <w:rPr>
                <w:rFonts w:ascii="Verdana" w:hAnsi="Verdana"/>
                <w:sz w:val="20"/>
                <w:szCs w:val="20"/>
              </w:rPr>
              <w:t xml:space="preserve"> </w:t>
            </w:r>
            <w:proofErr w:type="spellStart"/>
            <w:r w:rsidR="00966AA8" w:rsidRPr="00966AA8">
              <w:rPr>
                <w:rFonts w:ascii="Verdana" w:hAnsi="Verdana"/>
                <w:sz w:val="20"/>
                <w:szCs w:val="20"/>
              </w:rPr>
              <w:t>this</w:t>
            </w:r>
            <w:proofErr w:type="spellEnd"/>
            <w:r w:rsidR="00966AA8" w:rsidRPr="00966AA8">
              <w:rPr>
                <w:rFonts w:ascii="Verdana" w:hAnsi="Verdana"/>
                <w:sz w:val="20"/>
                <w:szCs w:val="20"/>
              </w:rPr>
              <w:t xml:space="preserve"> </w:t>
            </w:r>
            <w:proofErr w:type="spellStart"/>
            <w:r w:rsidR="00966AA8" w:rsidRPr="00966AA8">
              <w:rPr>
                <w:rFonts w:ascii="Verdana" w:hAnsi="Verdana"/>
                <w:sz w:val="20"/>
                <w:szCs w:val="20"/>
              </w:rPr>
              <w:t>paragraph</w:t>
            </w:r>
            <w:proofErr w:type="spellEnd"/>
            <w:r w:rsidR="00966AA8" w:rsidRPr="00966AA8">
              <w:rPr>
                <w:rFonts w:ascii="Verdana" w:hAnsi="Verdana"/>
                <w:sz w:val="20"/>
                <w:szCs w:val="20"/>
              </w:rPr>
              <w:t>.</w:t>
            </w:r>
          </w:p>
          <w:p w14:paraId="5DC9EC4A" w14:textId="77777777" w:rsidR="00432F45" w:rsidRPr="00432F45" w:rsidRDefault="00432F45" w:rsidP="00432F45">
            <w:pPr>
              <w:keepNext/>
              <w:snapToGrid w:val="0"/>
              <w:rPr>
                <w:rFonts w:ascii="Verdana" w:hAnsi="Verdana"/>
                <w:sz w:val="20"/>
                <w:szCs w:val="20"/>
              </w:rPr>
            </w:pPr>
          </w:p>
          <w:p w14:paraId="267AC932" w14:textId="2D738D71" w:rsidR="00432F45" w:rsidRPr="00432F45" w:rsidRDefault="00432F45" w:rsidP="00966AA8">
            <w:pPr>
              <w:keepNext/>
              <w:snapToGrid w:val="0"/>
              <w:jc w:val="both"/>
              <w:rPr>
                <w:rFonts w:ascii="Verdana" w:hAnsi="Verdana"/>
                <w:sz w:val="20"/>
                <w:szCs w:val="20"/>
              </w:rPr>
            </w:pPr>
            <w:proofErr w:type="spellStart"/>
            <w:r w:rsidRPr="00432F45">
              <w:rPr>
                <w:rFonts w:ascii="Verdana" w:hAnsi="Verdana"/>
                <w:sz w:val="20"/>
                <w:szCs w:val="20"/>
              </w:rPr>
              <w:t>The</w:t>
            </w:r>
            <w:proofErr w:type="spellEnd"/>
            <w:r w:rsidRPr="00432F45">
              <w:rPr>
                <w:rFonts w:ascii="Verdana" w:hAnsi="Verdana"/>
                <w:sz w:val="20"/>
                <w:szCs w:val="20"/>
              </w:rPr>
              <w:t xml:space="preserve"> </w:t>
            </w:r>
            <w:proofErr w:type="spellStart"/>
            <w:r w:rsidRPr="00432F45">
              <w:rPr>
                <w:rFonts w:ascii="Verdana" w:hAnsi="Verdana"/>
                <w:sz w:val="20"/>
                <w:szCs w:val="20"/>
              </w:rPr>
              <w:t>price</w:t>
            </w:r>
            <w:proofErr w:type="spellEnd"/>
            <w:r w:rsidRPr="00432F45">
              <w:rPr>
                <w:rFonts w:ascii="Verdana" w:hAnsi="Verdana"/>
                <w:sz w:val="20"/>
                <w:szCs w:val="20"/>
              </w:rPr>
              <w:t xml:space="preserve"> </w:t>
            </w:r>
            <w:proofErr w:type="spellStart"/>
            <w:r w:rsidRPr="00432F45">
              <w:rPr>
                <w:rFonts w:ascii="Verdana" w:hAnsi="Verdana"/>
                <w:sz w:val="20"/>
                <w:szCs w:val="20"/>
              </w:rPr>
              <w:t>of</w:t>
            </w:r>
            <w:proofErr w:type="spellEnd"/>
            <w:r w:rsidRPr="00432F45">
              <w:rPr>
                <w:rFonts w:ascii="Verdana" w:hAnsi="Verdana"/>
                <w:sz w:val="20"/>
                <w:szCs w:val="20"/>
              </w:rPr>
              <w:t xml:space="preserve"> </w:t>
            </w:r>
            <w:proofErr w:type="spellStart"/>
            <w:r w:rsidRPr="00432F45">
              <w:rPr>
                <w:rFonts w:ascii="Verdana" w:hAnsi="Verdana"/>
                <w:sz w:val="20"/>
                <w:szCs w:val="20"/>
              </w:rPr>
              <w:t>municipal</w:t>
            </w:r>
            <w:proofErr w:type="spellEnd"/>
            <w:r w:rsidRPr="00432F45">
              <w:rPr>
                <w:rFonts w:ascii="Verdana" w:hAnsi="Verdana"/>
                <w:sz w:val="20"/>
                <w:szCs w:val="20"/>
              </w:rPr>
              <w:t xml:space="preserve"> </w:t>
            </w:r>
            <w:proofErr w:type="spellStart"/>
            <w:r w:rsidRPr="00432F45">
              <w:rPr>
                <w:rFonts w:ascii="Verdana" w:hAnsi="Verdana"/>
                <w:sz w:val="20"/>
                <w:szCs w:val="20"/>
              </w:rPr>
              <w:t>waste</w:t>
            </w:r>
            <w:proofErr w:type="spellEnd"/>
            <w:r w:rsidRPr="00432F45">
              <w:rPr>
                <w:rFonts w:ascii="Verdana" w:hAnsi="Verdana"/>
                <w:sz w:val="20"/>
                <w:szCs w:val="20"/>
              </w:rPr>
              <w:t xml:space="preserve"> </w:t>
            </w:r>
            <w:proofErr w:type="spellStart"/>
            <w:r w:rsidRPr="00432F45">
              <w:rPr>
                <w:rFonts w:ascii="Verdana" w:hAnsi="Verdana"/>
                <w:sz w:val="20"/>
                <w:szCs w:val="20"/>
              </w:rPr>
              <w:t>collection</w:t>
            </w:r>
            <w:proofErr w:type="spellEnd"/>
            <w:r w:rsidRPr="00432F45">
              <w:rPr>
                <w:rFonts w:ascii="Verdana" w:hAnsi="Verdana"/>
                <w:sz w:val="20"/>
                <w:szCs w:val="20"/>
              </w:rPr>
              <w:t xml:space="preserve"> </w:t>
            </w:r>
            <w:proofErr w:type="spellStart"/>
            <w:r w:rsidRPr="00432F45">
              <w:rPr>
                <w:rFonts w:ascii="Verdana" w:hAnsi="Verdana"/>
                <w:sz w:val="20"/>
                <w:szCs w:val="20"/>
              </w:rPr>
              <w:t>for</w:t>
            </w:r>
            <w:proofErr w:type="spellEnd"/>
            <w:r w:rsidRPr="00432F45">
              <w:rPr>
                <w:rFonts w:ascii="Verdana" w:hAnsi="Verdana"/>
                <w:sz w:val="20"/>
                <w:szCs w:val="20"/>
              </w:rPr>
              <w:t xml:space="preserve"> legal </w:t>
            </w:r>
            <w:proofErr w:type="spellStart"/>
            <w:r w:rsidRPr="00432F45">
              <w:rPr>
                <w:rFonts w:ascii="Verdana" w:hAnsi="Verdana"/>
                <w:sz w:val="20"/>
                <w:szCs w:val="20"/>
              </w:rPr>
              <w:t>entities</w:t>
            </w:r>
            <w:proofErr w:type="spellEnd"/>
            <w:r w:rsidRPr="00432F45">
              <w:rPr>
                <w:rFonts w:ascii="Verdana" w:hAnsi="Verdana"/>
                <w:sz w:val="20"/>
                <w:szCs w:val="20"/>
              </w:rPr>
              <w:t xml:space="preserve"> </w:t>
            </w:r>
            <w:proofErr w:type="spellStart"/>
            <w:r w:rsidRPr="00432F45">
              <w:rPr>
                <w:rFonts w:ascii="Verdana" w:hAnsi="Verdana"/>
                <w:sz w:val="20"/>
                <w:szCs w:val="20"/>
              </w:rPr>
              <w:t>over</w:t>
            </w:r>
            <w:proofErr w:type="spellEnd"/>
            <w:r w:rsidRPr="00432F45">
              <w:rPr>
                <w:rFonts w:ascii="Verdana" w:hAnsi="Verdana"/>
                <w:sz w:val="20"/>
                <w:szCs w:val="20"/>
              </w:rPr>
              <w:t xml:space="preserve"> 50 m2 </w:t>
            </w:r>
            <w:proofErr w:type="spellStart"/>
            <w:r w:rsidRPr="00432F45">
              <w:rPr>
                <w:rFonts w:ascii="Verdana" w:hAnsi="Verdana"/>
                <w:sz w:val="20"/>
                <w:szCs w:val="20"/>
              </w:rPr>
              <w:t>will</w:t>
            </w:r>
            <w:proofErr w:type="spellEnd"/>
            <w:r w:rsidRPr="00432F45">
              <w:rPr>
                <w:rFonts w:ascii="Verdana" w:hAnsi="Verdana"/>
                <w:sz w:val="20"/>
                <w:szCs w:val="20"/>
              </w:rPr>
              <w:t xml:space="preserve"> be </w:t>
            </w:r>
            <w:r w:rsidR="00940662">
              <w:rPr>
                <w:rFonts w:ascii="Verdana" w:hAnsi="Verdana"/>
                <w:sz w:val="20"/>
                <w:szCs w:val="20"/>
              </w:rPr>
              <w:t>40</w:t>
            </w:r>
            <w:r w:rsidRPr="00432F45">
              <w:rPr>
                <w:rFonts w:ascii="Verdana" w:hAnsi="Verdana"/>
                <w:sz w:val="20"/>
                <w:szCs w:val="20"/>
              </w:rPr>
              <w:t xml:space="preserve">.00 </w:t>
            </w:r>
            <w:proofErr w:type="spellStart"/>
            <w:r w:rsidRPr="00432F45">
              <w:rPr>
                <w:rFonts w:ascii="Verdana" w:hAnsi="Verdana"/>
                <w:sz w:val="20"/>
                <w:szCs w:val="20"/>
              </w:rPr>
              <w:t>rsd</w:t>
            </w:r>
            <w:proofErr w:type="spellEnd"/>
            <w:r w:rsidRPr="00432F45">
              <w:rPr>
                <w:rFonts w:ascii="Verdana" w:hAnsi="Verdana"/>
                <w:sz w:val="20"/>
                <w:szCs w:val="20"/>
              </w:rPr>
              <w:t xml:space="preserve"> </w:t>
            </w:r>
            <w:proofErr w:type="spellStart"/>
            <w:r w:rsidRPr="00432F45">
              <w:rPr>
                <w:rFonts w:ascii="Verdana" w:hAnsi="Verdana"/>
                <w:sz w:val="20"/>
                <w:szCs w:val="20"/>
              </w:rPr>
              <w:t>per</w:t>
            </w:r>
            <w:proofErr w:type="spellEnd"/>
            <w:r w:rsidRPr="00432F45">
              <w:rPr>
                <w:rFonts w:ascii="Verdana" w:hAnsi="Verdana"/>
                <w:sz w:val="20"/>
                <w:szCs w:val="20"/>
              </w:rPr>
              <w:t xml:space="preserve"> </w:t>
            </w:r>
            <w:proofErr w:type="spellStart"/>
            <w:r w:rsidRPr="00432F45">
              <w:rPr>
                <w:rFonts w:ascii="Verdana" w:hAnsi="Verdana"/>
                <w:sz w:val="20"/>
                <w:szCs w:val="20"/>
              </w:rPr>
              <w:t>square</w:t>
            </w:r>
            <w:proofErr w:type="spellEnd"/>
            <w:r w:rsidRPr="00432F45">
              <w:rPr>
                <w:rFonts w:ascii="Verdana" w:hAnsi="Verdana"/>
                <w:sz w:val="20"/>
                <w:szCs w:val="20"/>
              </w:rPr>
              <w:t xml:space="preserve"> </w:t>
            </w:r>
            <w:proofErr w:type="spellStart"/>
            <w:r w:rsidRPr="00432F45">
              <w:rPr>
                <w:rFonts w:ascii="Verdana" w:hAnsi="Verdana"/>
                <w:sz w:val="20"/>
                <w:szCs w:val="20"/>
              </w:rPr>
              <w:t>meter</w:t>
            </w:r>
            <w:proofErr w:type="spellEnd"/>
            <w:r w:rsidRPr="00432F45">
              <w:rPr>
                <w:rFonts w:ascii="Verdana" w:hAnsi="Verdana"/>
                <w:sz w:val="20"/>
                <w:szCs w:val="20"/>
              </w:rPr>
              <w:t xml:space="preserve">, plus </w:t>
            </w:r>
            <w:proofErr w:type="spellStart"/>
            <w:r w:rsidRPr="00432F45">
              <w:rPr>
                <w:rFonts w:ascii="Verdana" w:hAnsi="Verdana"/>
                <w:sz w:val="20"/>
                <w:szCs w:val="20"/>
              </w:rPr>
              <w:t>taxes</w:t>
            </w:r>
            <w:proofErr w:type="spellEnd"/>
            <w:r w:rsidRPr="00432F45">
              <w:rPr>
                <w:rFonts w:ascii="Verdana" w:hAnsi="Verdana"/>
                <w:sz w:val="20"/>
                <w:szCs w:val="20"/>
              </w:rPr>
              <w:t xml:space="preserve"> </w:t>
            </w:r>
            <w:proofErr w:type="spellStart"/>
            <w:r w:rsidRPr="00432F45">
              <w:rPr>
                <w:rFonts w:ascii="Verdana" w:hAnsi="Verdana"/>
                <w:sz w:val="20"/>
                <w:szCs w:val="20"/>
              </w:rPr>
              <w:t>and</w:t>
            </w:r>
            <w:proofErr w:type="spellEnd"/>
            <w:r w:rsidRPr="00432F45">
              <w:rPr>
                <w:rFonts w:ascii="Verdana" w:hAnsi="Verdana"/>
                <w:sz w:val="20"/>
                <w:szCs w:val="20"/>
              </w:rPr>
              <w:t xml:space="preserve"> </w:t>
            </w:r>
            <w:proofErr w:type="spellStart"/>
            <w:r w:rsidRPr="00432F45">
              <w:rPr>
                <w:rFonts w:ascii="Verdana" w:hAnsi="Verdana"/>
                <w:sz w:val="20"/>
                <w:szCs w:val="20"/>
              </w:rPr>
              <w:t>fees</w:t>
            </w:r>
            <w:proofErr w:type="spellEnd"/>
            <w:r w:rsidRPr="00432F45">
              <w:rPr>
                <w:rFonts w:ascii="Verdana" w:hAnsi="Verdana"/>
                <w:sz w:val="20"/>
                <w:szCs w:val="20"/>
              </w:rPr>
              <w:t>.</w:t>
            </w:r>
            <w:r w:rsidR="00966AA8">
              <w:t xml:space="preserve"> </w:t>
            </w:r>
            <w:r w:rsidR="00966AA8" w:rsidRPr="00966AA8">
              <w:rPr>
                <w:rFonts w:ascii="Verdana" w:hAnsi="Verdana"/>
                <w:sz w:val="20"/>
                <w:szCs w:val="20"/>
              </w:rPr>
              <w:t xml:space="preserve">In </w:t>
            </w:r>
            <w:proofErr w:type="spellStart"/>
            <w:r w:rsidR="00966AA8" w:rsidRPr="00966AA8">
              <w:rPr>
                <w:rFonts w:ascii="Verdana" w:hAnsi="Verdana"/>
                <w:sz w:val="20"/>
                <w:szCs w:val="20"/>
              </w:rPr>
              <w:t>the</w:t>
            </w:r>
            <w:proofErr w:type="spellEnd"/>
            <w:r w:rsidR="00966AA8" w:rsidRPr="00966AA8">
              <w:rPr>
                <w:rFonts w:ascii="Verdana" w:hAnsi="Verdana"/>
                <w:sz w:val="20"/>
                <w:szCs w:val="20"/>
              </w:rPr>
              <w:t xml:space="preserve"> </w:t>
            </w:r>
            <w:proofErr w:type="spellStart"/>
            <w:r w:rsidR="00966AA8">
              <w:rPr>
                <w:rFonts w:ascii="Verdana" w:hAnsi="Verdana"/>
                <w:sz w:val="20"/>
                <w:szCs w:val="20"/>
              </w:rPr>
              <w:t>case</w:t>
            </w:r>
            <w:proofErr w:type="spellEnd"/>
            <w:r w:rsidR="00966AA8" w:rsidRPr="00966AA8">
              <w:rPr>
                <w:rFonts w:ascii="Verdana" w:hAnsi="Verdana"/>
                <w:sz w:val="20"/>
                <w:szCs w:val="20"/>
              </w:rPr>
              <w:t xml:space="preserve"> </w:t>
            </w:r>
            <w:proofErr w:type="spellStart"/>
            <w:r w:rsidR="00966AA8" w:rsidRPr="00966AA8">
              <w:rPr>
                <w:rFonts w:ascii="Verdana" w:hAnsi="Verdana"/>
                <w:sz w:val="20"/>
                <w:szCs w:val="20"/>
              </w:rPr>
              <w:t>that</w:t>
            </w:r>
            <w:proofErr w:type="spellEnd"/>
            <w:r w:rsidR="00966AA8" w:rsidRPr="00966AA8">
              <w:rPr>
                <w:rFonts w:ascii="Verdana" w:hAnsi="Verdana"/>
                <w:sz w:val="20"/>
                <w:szCs w:val="20"/>
              </w:rPr>
              <w:t xml:space="preserve"> </w:t>
            </w:r>
            <w:proofErr w:type="spellStart"/>
            <w:r w:rsidR="00966AA8" w:rsidRPr="00966AA8">
              <w:rPr>
                <w:rFonts w:ascii="Verdana" w:hAnsi="Verdana"/>
                <w:sz w:val="20"/>
                <w:szCs w:val="20"/>
              </w:rPr>
              <w:t>this</w:t>
            </w:r>
            <w:proofErr w:type="spellEnd"/>
            <w:r w:rsidR="00966AA8" w:rsidRPr="00966AA8">
              <w:rPr>
                <w:rFonts w:ascii="Verdana" w:hAnsi="Verdana"/>
                <w:sz w:val="20"/>
                <w:szCs w:val="20"/>
              </w:rPr>
              <w:t xml:space="preserve"> </w:t>
            </w:r>
            <w:proofErr w:type="spellStart"/>
            <w:r w:rsidR="00966AA8" w:rsidRPr="00966AA8">
              <w:rPr>
                <w:rFonts w:ascii="Verdana" w:hAnsi="Verdana"/>
                <w:sz w:val="20"/>
                <w:szCs w:val="20"/>
              </w:rPr>
              <w:t>category</w:t>
            </w:r>
            <w:proofErr w:type="spellEnd"/>
            <w:r w:rsidR="00966AA8" w:rsidRPr="00966AA8">
              <w:rPr>
                <w:rFonts w:ascii="Verdana" w:hAnsi="Verdana"/>
                <w:sz w:val="20"/>
                <w:szCs w:val="20"/>
              </w:rPr>
              <w:t xml:space="preserve"> </w:t>
            </w:r>
            <w:proofErr w:type="spellStart"/>
            <w:r w:rsidR="00966AA8" w:rsidRPr="00966AA8">
              <w:rPr>
                <w:rFonts w:ascii="Verdana" w:hAnsi="Verdana"/>
                <w:sz w:val="20"/>
                <w:szCs w:val="20"/>
              </w:rPr>
              <w:t>of</w:t>
            </w:r>
            <w:proofErr w:type="spellEnd"/>
            <w:r w:rsidR="00966AA8" w:rsidRPr="00966AA8">
              <w:rPr>
                <w:rFonts w:ascii="Verdana" w:hAnsi="Verdana"/>
                <w:sz w:val="20"/>
                <w:szCs w:val="20"/>
              </w:rPr>
              <w:t xml:space="preserve"> </w:t>
            </w:r>
            <w:proofErr w:type="spellStart"/>
            <w:r w:rsidR="00966AA8" w:rsidRPr="00966AA8">
              <w:rPr>
                <w:rFonts w:ascii="Verdana" w:hAnsi="Verdana"/>
                <w:sz w:val="20"/>
                <w:szCs w:val="20"/>
              </w:rPr>
              <w:t>user</w:t>
            </w:r>
            <w:proofErr w:type="spellEnd"/>
            <w:r w:rsidR="00966AA8" w:rsidRPr="00966AA8">
              <w:rPr>
                <w:rFonts w:ascii="Verdana" w:hAnsi="Verdana"/>
                <w:sz w:val="20"/>
                <w:szCs w:val="20"/>
              </w:rPr>
              <w:t xml:space="preserve"> </w:t>
            </w:r>
            <w:proofErr w:type="spellStart"/>
            <w:r w:rsidR="00966AA8" w:rsidRPr="00966AA8">
              <w:rPr>
                <w:rFonts w:ascii="Verdana" w:hAnsi="Verdana"/>
                <w:sz w:val="20"/>
                <w:szCs w:val="20"/>
              </w:rPr>
              <w:t>performs</w:t>
            </w:r>
            <w:proofErr w:type="spellEnd"/>
            <w:r w:rsidR="00966AA8" w:rsidRPr="00966AA8">
              <w:rPr>
                <w:rFonts w:ascii="Verdana" w:hAnsi="Verdana"/>
                <w:sz w:val="20"/>
                <w:szCs w:val="20"/>
              </w:rPr>
              <w:t xml:space="preserve"> </w:t>
            </w:r>
            <w:proofErr w:type="spellStart"/>
            <w:r w:rsidR="00966AA8" w:rsidRPr="00966AA8">
              <w:rPr>
                <w:rFonts w:ascii="Verdana" w:hAnsi="Verdana"/>
                <w:sz w:val="20"/>
                <w:szCs w:val="20"/>
              </w:rPr>
              <w:t>activities</w:t>
            </w:r>
            <w:proofErr w:type="spellEnd"/>
            <w:r w:rsidR="00966AA8" w:rsidRPr="00966AA8">
              <w:rPr>
                <w:rFonts w:ascii="Verdana" w:hAnsi="Verdana"/>
                <w:sz w:val="20"/>
                <w:szCs w:val="20"/>
              </w:rPr>
              <w:t xml:space="preserve"> </w:t>
            </w:r>
            <w:proofErr w:type="spellStart"/>
            <w:r w:rsidR="00966AA8" w:rsidRPr="00966AA8">
              <w:rPr>
                <w:rFonts w:ascii="Verdana" w:hAnsi="Verdana"/>
                <w:sz w:val="20"/>
                <w:szCs w:val="20"/>
              </w:rPr>
              <w:t>within</w:t>
            </w:r>
            <w:proofErr w:type="spellEnd"/>
            <w:r w:rsidR="00966AA8" w:rsidRPr="00966AA8">
              <w:rPr>
                <w:rFonts w:ascii="Verdana" w:hAnsi="Verdana"/>
                <w:sz w:val="20"/>
                <w:szCs w:val="20"/>
              </w:rPr>
              <w:t xml:space="preserve"> </w:t>
            </w:r>
            <w:proofErr w:type="spellStart"/>
            <w:r w:rsidR="00966AA8" w:rsidRPr="00966AA8">
              <w:rPr>
                <w:rFonts w:ascii="Verdana" w:hAnsi="Verdana"/>
                <w:sz w:val="20"/>
                <w:szCs w:val="20"/>
              </w:rPr>
              <w:t>the</w:t>
            </w:r>
            <w:proofErr w:type="spellEnd"/>
            <w:r w:rsidR="00966AA8" w:rsidRPr="00966AA8">
              <w:rPr>
                <w:rFonts w:ascii="Verdana" w:hAnsi="Verdana"/>
                <w:sz w:val="20"/>
                <w:szCs w:val="20"/>
              </w:rPr>
              <w:t xml:space="preserve"> </w:t>
            </w:r>
            <w:proofErr w:type="spellStart"/>
            <w:r w:rsidR="00966AA8" w:rsidRPr="00966AA8">
              <w:rPr>
                <w:rFonts w:ascii="Verdana" w:hAnsi="Verdana"/>
                <w:sz w:val="20"/>
                <w:szCs w:val="20"/>
              </w:rPr>
              <w:t>residential</w:t>
            </w:r>
            <w:proofErr w:type="spellEnd"/>
            <w:r w:rsidR="00966AA8" w:rsidRPr="00966AA8">
              <w:rPr>
                <w:rFonts w:ascii="Verdana" w:hAnsi="Verdana"/>
                <w:sz w:val="20"/>
                <w:szCs w:val="20"/>
              </w:rPr>
              <w:t xml:space="preserve"> </w:t>
            </w:r>
            <w:proofErr w:type="spellStart"/>
            <w:r w:rsidR="00966AA8" w:rsidRPr="00966AA8">
              <w:rPr>
                <w:rFonts w:ascii="Verdana" w:hAnsi="Verdana"/>
                <w:sz w:val="20"/>
                <w:szCs w:val="20"/>
              </w:rPr>
              <w:t>space</w:t>
            </w:r>
            <w:proofErr w:type="spellEnd"/>
            <w:r w:rsidR="00966AA8" w:rsidRPr="00966AA8">
              <w:rPr>
                <w:rFonts w:ascii="Verdana" w:hAnsi="Verdana"/>
                <w:sz w:val="20"/>
                <w:szCs w:val="20"/>
              </w:rPr>
              <w:t xml:space="preserve"> in </w:t>
            </w:r>
            <w:proofErr w:type="spellStart"/>
            <w:r w:rsidR="00966AA8" w:rsidRPr="00966AA8">
              <w:rPr>
                <w:rFonts w:ascii="Verdana" w:hAnsi="Verdana"/>
                <w:sz w:val="20"/>
                <w:szCs w:val="20"/>
              </w:rPr>
              <w:t>which</w:t>
            </w:r>
            <w:proofErr w:type="spellEnd"/>
            <w:r w:rsidR="00966AA8" w:rsidRPr="00966AA8">
              <w:rPr>
                <w:rFonts w:ascii="Verdana" w:hAnsi="Verdana"/>
                <w:sz w:val="20"/>
                <w:szCs w:val="20"/>
              </w:rPr>
              <w:t xml:space="preserve"> he </w:t>
            </w:r>
            <w:proofErr w:type="spellStart"/>
            <w:r w:rsidR="00966AA8" w:rsidRPr="00966AA8">
              <w:rPr>
                <w:rFonts w:ascii="Verdana" w:hAnsi="Verdana"/>
                <w:sz w:val="20"/>
                <w:szCs w:val="20"/>
              </w:rPr>
              <w:t>lives</w:t>
            </w:r>
            <w:proofErr w:type="spellEnd"/>
            <w:r w:rsidR="00966AA8" w:rsidRPr="00966AA8">
              <w:rPr>
                <w:rFonts w:ascii="Verdana" w:hAnsi="Verdana"/>
                <w:sz w:val="20"/>
                <w:szCs w:val="20"/>
              </w:rPr>
              <w:t xml:space="preserve">, a </w:t>
            </w:r>
            <w:proofErr w:type="spellStart"/>
            <w:r w:rsidR="00966AA8" w:rsidRPr="00966AA8">
              <w:rPr>
                <w:rFonts w:ascii="Verdana" w:hAnsi="Verdana"/>
                <w:sz w:val="20"/>
                <w:szCs w:val="20"/>
              </w:rPr>
              <w:t>discount</w:t>
            </w:r>
            <w:proofErr w:type="spellEnd"/>
            <w:r w:rsidR="00966AA8" w:rsidRPr="00966AA8">
              <w:rPr>
                <w:rFonts w:ascii="Verdana" w:hAnsi="Verdana"/>
                <w:sz w:val="20"/>
                <w:szCs w:val="20"/>
              </w:rPr>
              <w:t xml:space="preserve"> in </w:t>
            </w:r>
            <w:proofErr w:type="spellStart"/>
            <w:r w:rsidR="00966AA8" w:rsidRPr="00966AA8">
              <w:rPr>
                <w:rFonts w:ascii="Verdana" w:hAnsi="Verdana"/>
                <w:sz w:val="20"/>
                <w:szCs w:val="20"/>
              </w:rPr>
              <w:t>the</w:t>
            </w:r>
            <w:proofErr w:type="spellEnd"/>
            <w:r w:rsidR="00966AA8" w:rsidRPr="00966AA8">
              <w:rPr>
                <w:rFonts w:ascii="Verdana" w:hAnsi="Verdana"/>
                <w:sz w:val="20"/>
                <w:szCs w:val="20"/>
              </w:rPr>
              <w:t xml:space="preserve"> </w:t>
            </w:r>
            <w:proofErr w:type="spellStart"/>
            <w:r w:rsidR="00966AA8" w:rsidRPr="00966AA8">
              <w:rPr>
                <w:rFonts w:ascii="Verdana" w:hAnsi="Verdana"/>
                <w:sz w:val="20"/>
                <w:szCs w:val="20"/>
              </w:rPr>
              <w:t>amount</w:t>
            </w:r>
            <w:proofErr w:type="spellEnd"/>
            <w:r w:rsidR="00966AA8" w:rsidRPr="00966AA8">
              <w:rPr>
                <w:rFonts w:ascii="Verdana" w:hAnsi="Verdana"/>
                <w:sz w:val="20"/>
                <w:szCs w:val="20"/>
              </w:rPr>
              <w:t xml:space="preserve"> </w:t>
            </w:r>
            <w:proofErr w:type="spellStart"/>
            <w:r w:rsidR="00966AA8" w:rsidRPr="00966AA8">
              <w:rPr>
                <w:rFonts w:ascii="Verdana" w:hAnsi="Verdana"/>
                <w:sz w:val="20"/>
                <w:szCs w:val="20"/>
              </w:rPr>
              <w:t>of</w:t>
            </w:r>
            <w:proofErr w:type="spellEnd"/>
            <w:r w:rsidR="00966AA8" w:rsidRPr="00966AA8">
              <w:rPr>
                <w:rFonts w:ascii="Verdana" w:hAnsi="Verdana"/>
                <w:sz w:val="20"/>
                <w:szCs w:val="20"/>
              </w:rPr>
              <w:t xml:space="preserve"> 75% </w:t>
            </w:r>
            <w:proofErr w:type="spellStart"/>
            <w:r w:rsidR="00966AA8" w:rsidRPr="00966AA8">
              <w:rPr>
                <w:rFonts w:ascii="Verdana" w:hAnsi="Verdana"/>
                <w:sz w:val="20"/>
                <w:szCs w:val="20"/>
              </w:rPr>
              <w:t>of</w:t>
            </w:r>
            <w:proofErr w:type="spellEnd"/>
            <w:r w:rsidR="00966AA8" w:rsidRPr="00966AA8">
              <w:rPr>
                <w:rFonts w:ascii="Verdana" w:hAnsi="Verdana"/>
                <w:sz w:val="20"/>
                <w:szCs w:val="20"/>
              </w:rPr>
              <w:t xml:space="preserve"> </w:t>
            </w:r>
            <w:proofErr w:type="spellStart"/>
            <w:r w:rsidR="00966AA8" w:rsidRPr="00966AA8">
              <w:rPr>
                <w:rFonts w:ascii="Verdana" w:hAnsi="Verdana"/>
                <w:sz w:val="20"/>
                <w:szCs w:val="20"/>
              </w:rPr>
              <w:t>the</w:t>
            </w:r>
            <w:proofErr w:type="spellEnd"/>
            <w:r w:rsidR="00966AA8" w:rsidRPr="00966AA8">
              <w:rPr>
                <w:rFonts w:ascii="Verdana" w:hAnsi="Verdana"/>
                <w:sz w:val="20"/>
                <w:szCs w:val="20"/>
              </w:rPr>
              <w:t xml:space="preserve"> </w:t>
            </w:r>
            <w:proofErr w:type="spellStart"/>
            <w:r w:rsidR="00966AA8" w:rsidRPr="00966AA8">
              <w:rPr>
                <w:rFonts w:ascii="Verdana" w:hAnsi="Verdana"/>
                <w:sz w:val="20"/>
                <w:szCs w:val="20"/>
              </w:rPr>
              <w:t>product</w:t>
            </w:r>
            <w:proofErr w:type="spellEnd"/>
            <w:r w:rsidR="00966AA8" w:rsidRPr="00966AA8">
              <w:rPr>
                <w:rFonts w:ascii="Verdana" w:hAnsi="Verdana"/>
                <w:sz w:val="20"/>
                <w:szCs w:val="20"/>
              </w:rPr>
              <w:t xml:space="preserve"> </w:t>
            </w:r>
            <w:proofErr w:type="spellStart"/>
            <w:r w:rsidR="00966AA8" w:rsidRPr="00966AA8">
              <w:rPr>
                <w:rFonts w:ascii="Verdana" w:hAnsi="Verdana"/>
                <w:sz w:val="20"/>
                <w:szCs w:val="20"/>
              </w:rPr>
              <w:t>of</w:t>
            </w:r>
            <w:proofErr w:type="spellEnd"/>
            <w:r w:rsidR="00966AA8" w:rsidRPr="00966AA8">
              <w:rPr>
                <w:rFonts w:ascii="Verdana" w:hAnsi="Verdana"/>
                <w:sz w:val="20"/>
                <w:szCs w:val="20"/>
              </w:rPr>
              <w:t xml:space="preserve"> </w:t>
            </w:r>
            <w:proofErr w:type="spellStart"/>
            <w:r w:rsidR="00966AA8" w:rsidRPr="00966AA8">
              <w:rPr>
                <w:rFonts w:ascii="Verdana" w:hAnsi="Verdana"/>
                <w:sz w:val="20"/>
                <w:szCs w:val="20"/>
              </w:rPr>
              <w:t>the</w:t>
            </w:r>
            <w:proofErr w:type="spellEnd"/>
            <w:r w:rsidR="00966AA8" w:rsidRPr="00966AA8">
              <w:rPr>
                <w:rFonts w:ascii="Verdana" w:hAnsi="Verdana"/>
                <w:sz w:val="20"/>
                <w:szCs w:val="20"/>
              </w:rPr>
              <w:t xml:space="preserve"> </w:t>
            </w:r>
            <w:proofErr w:type="spellStart"/>
            <w:r w:rsidR="00966AA8" w:rsidRPr="00966AA8">
              <w:rPr>
                <w:rFonts w:ascii="Verdana" w:hAnsi="Verdana"/>
                <w:sz w:val="20"/>
                <w:szCs w:val="20"/>
              </w:rPr>
              <w:t>unit</w:t>
            </w:r>
            <w:proofErr w:type="spellEnd"/>
            <w:r w:rsidR="00966AA8" w:rsidRPr="00966AA8">
              <w:rPr>
                <w:rFonts w:ascii="Verdana" w:hAnsi="Verdana"/>
                <w:sz w:val="20"/>
                <w:szCs w:val="20"/>
              </w:rPr>
              <w:t xml:space="preserve"> </w:t>
            </w:r>
            <w:proofErr w:type="spellStart"/>
            <w:r w:rsidR="00966AA8" w:rsidRPr="00966AA8">
              <w:rPr>
                <w:rFonts w:ascii="Verdana" w:hAnsi="Verdana"/>
                <w:sz w:val="20"/>
                <w:szCs w:val="20"/>
              </w:rPr>
              <w:t>price</w:t>
            </w:r>
            <w:proofErr w:type="spellEnd"/>
            <w:r w:rsidR="00966AA8" w:rsidRPr="00966AA8">
              <w:rPr>
                <w:rFonts w:ascii="Verdana" w:hAnsi="Verdana"/>
                <w:sz w:val="20"/>
                <w:szCs w:val="20"/>
              </w:rPr>
              <w:t xml:space="preserve"> </w:t>
            </w:r>
            <w:proofErr w:type="spellStart"/>
            <w:r w:rsidR="00966AA8" w:rsidRPr="00966AA8">
              <w:rPr>
                <w:rFonts w:ascii="Verdana" w:hAnsi="Verdana"/>
                <w:sz w:val="20"/>
                <w:szCs w:val="20"/>
              </w:rPr>
              <w:t>established</w:t>
            </w:r>
            <w:proofErr w:type="spellEnd"/>
            <w:r w:rsidR="00966AA8" w:rsidRPr="00966AA8">
              <w:rPr>
                <w:rFonts w:ascii="Verdana" w:hAnsi="Verdana"/>
                <w:sz w:val="20"/>
                <w:szCs w:val="20"/>
              </w:rPr>
              <w:t xml:space="preserve"> in </w:t>
            </w:r>
            <w:proofErr w:type="spellStart"/>
            <w:r w:rsidR="00966AA8" w:rsidRPr="00966AA8">
              <w:rPr>
                <w:rFonts w:ascii="Verdana" w:hAnsi="Verdana"/>
                <w:sz w:val="20"/>
                <w:szCs w:val="20"/>
              </w:rPr>
              <w:t>this</w:t>
            </w:r>
            <w:proofErr w:type="spellEnd"/>
            <w:r w:rsidR="00966AA8" w:rsidRPr="00966AA8">
              <w:rPr>
                <w:rFonts w:ascii="Verdana" w:hAnsi="Verdana"/>
                <w:sz w:val="20"/>
                <w:szCs w:val="20"/>
              </w:rPr>
              <w:t xml:space="preserve"> </w:t>
            </w:r>
            <w:proofErr w:type="spellStart"/>
            <w:r w:rsidR="00966AA8" w:rsidRPr="00966AA8">
              <w:rPr>
                <w:rFonts w:ascii="Verdana" w:hAnsi="Verdana"/>
                <w:sz w:val="20"/>
                <w:szCs w:val="20"/>
              </w:rPr>
              <w:t>paragraph</w:t>
            </w:r>
            <w:proofErr w:type="spellEnd"/>
            <w:r w:rsidR="00966AA8" w:rsidRPr="00966AA8">
              <w:rPr>
                <w:rFonts w:ascii="Verdana" w:hAnsi="Verdana"/>
                <w:sz w:val="20"/>
                <w:szCs w:val="20"/>
              </w:rPr>
              <w:t xml:space="preserve"> </w:t>
            </w:r>
            <w:proofErr w:type="spellStart"/>
            <w:r w:rsidR="00966AA8" w:rsidRPr="00966AA8">
              <w:rPr>
                <w:rFonts w:ascii="Verdana" w:hAnsi="Verdana"/>
                <w:sz w:val="20"/>
                <w:szCs w:val="20"/>
              </w:rPr>
              <w:t>and</w:t>
            </w:r>
            <w:proofErr w:type="spellEnd"/>
            <w:r w:rsidR="00966AA8" w:rsidRPr="00966AA8">
              <w:rPr>
                <w:rFonts w:ascii="Verdana" w:hAnsi="Verdana"/>
                <w:sz w:val="20"/>
                <w:szCs w:val="20"/>
              </w:rPr>
              <w:t xml:space="preserve"> </w:t>
            </w:r>
            <w:proofErr w:type="spellStart"/>
            <w:r w:rsidR="00966AA8" w:rsidRPr="00966AA8">
              <w:rPr>
                <w:rFonts w:ascii="Verdana" w:hAnsi="Verdana"/>
                <w:sz w:val="20"/>
                <w:szCs w:val="20"/>
              </w:rPr>
              <w:t>the</w:t>
            </w:r>
            <w:proofErr w:type="spellEnd"/>
            <w:r w:rsidR="00966AA8" w:rsidRPr="00966AA8">
              <w:rPr>
                <w:rFonts w:ascii="Verdana" w:hAnsi="Verdana"/>
                <w:sz w:val="20"/>
                <w:szCs w:val="20"/>
              </w:rPr>
              <w:t xml:space="preserve"> total area </w:t>
            </w:r>
            <w:proofErr w:type="spellStart"/>
            <w:r w:rsidR="00966AA8" w:rsidRPr="00966AA8">
              <w:rPr>
                <w:rFonts w:ascii="Verdana" w:hAnsi="Verdana"/>
                <w:sz w:val="20"/>
                <w:szCs w:val="20"/>
              </w:rPr>
              <w:t>of</w:t>
            </w:r>
            <w:proofErr w:type="spellEnd"/>
            <w:r w:rsidR="00966AA8" w:rsidRPr="00966AA8">
              <w:rPr>
                <w:rFonts w:ascii="Verdana" w:hAnsi="Verdana"/>
                <w:sz w:val="20"/>
                <w:szCs w:val="20"/>
              </w:rPr>
              <w:t xml:space="preserve"> </w:t>
            </w:r>
            <w:r w:rsidR="00966AA8" w:rsidRPr="00966AA8">
              <w:rPr>
                <w:rFonts w:ascii="Arial" w:hAnsi="Arial" w:cs="Arial"/>
                <w:sz w:val="20"/>
                <w:szCs w:val="20"/>
              </w:rPr>
              <w:t>​​</w:t>
            </w:r>
            <w:proofErr w:type="spellStart"/>
            <w:r w:rsidR="00966AA8" w:rsidRPr="00966AA8">
              <w:rPr>
                <w:rFonts w:ascii="Verdana" w:hAnsi="Verdana"/>
                <w:sz w:val="20"/>
                <w:szCs w:val="20"/>
              </w:rPr>
              <w:t>the</w:t>
            </w:r>
            <w:proofErr w:type="spellEnd"/>
            <w:r w:rsidR="00966AA8" w:rsidRPr="00966AA8">
              <w:rPr>
                <w:rFonts w:ascii="Verdana" w:hAnsi="Verdana"/>
                <w:sz w:val="20"/>
                <w:szCs w:val="20"/>
              </w:rPr>
              <w:t xml:space="preserve"> </w:t>
            </w:r>
            <w:proofErr w:type="spellStart"/>
            <w:r w:rsidR="00966AA8" w:rsidRPr="00966AA8">
              <w:rPr>
                <w:rFonts w:ascii="Verdana" w:hAnsi="Verdana"/>
                <w:sz w:val="20"/>
                <w:szCs w:val="20"/>
              </w:rPr>
              <w:t>residential</w:t>
            </w:r>
            <w:proofErr w:type="spellEnd"/>
            <w:r w:rsidR="00966AA8" w:rsidRPr="00966AA8">
              <w:rPr>
                <w:rFonts w:ascii="Verdana" w:hAnsi="Verdana"/>
                <w:sz w:val="20"/>
                <w:szCs w:val="20"/>
              </w:rPr>
              <w:t xml:space="preserve"> </w:t>
            </w:r>
            <w:proofErr w:type="spellStart"/>
            <w:r w:rsidR="00966AA8" w:rsidRPr="00966AA8">
              <w:rPr>
                <w:rFonts w:ascii="Verdana" w:hAnsi="Verdana"/>
                <w:sz w:val="20"/>
                <w:szCs w:val="20"/>
              </w:rPr>
              <w:t>space</w:t>
            </w:r>
            <w:proofErr w:type="spellEnd"/>
            <w:r w:rsidR="00966AA8" w:rsidRPr="00966AA8">
              <w:rPr>
                <w:rFonts w:ascii="Verdana" w:hAnsi="Verdana"/>
                <w:sz w:val="20"/>
                <w:szCs w:val="20"/>
              </w:rPr>
              <w:t xml:space="preserve"> </w:t>
            </w:r>
            <w:proofErr w:type="spellStart"/>
            <w:r w:rsidR="00966AA8" w:rsidRPr="00966AA8">
              <w:rPr>
                <w:rFonts w:ascii="Verdana" w:hAnsi="Verdana"/>
                <w:sz w:val="20"/>
                <w:szCs w:val="20"/>
              </w:rPr>
              <w:t>will</w:t>
            </w:r>
            <w:proofErr w:type="spellEnd"/>
            <w:r w:rsidR="00966AA8" w:rsidRPr="00966AA8">
              <w:rPr>
                <w:rFonts w:ascii="Verdana" w:hAnsi="Verdana"/>
                <w:sz w:val="20"/>
                <w:szCs w:val="20"/>
              </w:rPr>
              <w:t xml:space="preserve"> be </w:t>
            </w:r>
            <w:proofErr w:type="spellStart"/>
            <w:r w:rsidR="00966AA8" w:rsidRPr="00966AA8">
              <w:rPr>
                <w:rFonts w:ascii="Verdana" w:hAnsi="Verdana"/>
                <w:sz w:val="20"/>
                <w:szCs w:val="20"/>
              </w:rPr>
              <w:t>applied</w:t>
            </w:r>
            <w:proofErr w:type="spellEnd"/>
            <w:r w:rsidR="00966AA8" w:rsidRPr="00966AA8">
              <w:rPr>
                <w:rFonts w:ascii="Verdana" w:hAnsi="Verdana"/>
                <w:sz w:val="20"/>
                <w:szCs w:val="20"/>
              </w:rPr>
              <w:t>.</w:t>
            </w:r>
          </w:p>
          <w:p w14:paraId="4F8555BC" w14:textId="77777777" w:rsidR="00432F45" w:rsidRPr="00432F45" w:rsidRDefault="00432F45" w:rsidP="00432F45">
            <w:pPr>
              <w:keepNext/>
              <w:snapToGrid w:val="0"/>
              <w:rPr>
                <w:rFonts w:ascii="Verdana" w:hAnsi="Verdana"/>
                <w:sz w:val="20"/>
                <w:szCs w:val="20"/>
              </w:rPr>
            </w:pPr>
          </w:p>
          <w:p w14:paraId="4936ED94" w14:textId="7C2FD666" w:rsidR="00432F45" w:rsidRPr="00432F45" w:rsidRDefault="00432F45" w:rsidP="00432F45">
            <w:pPr>
              <w:keepNext/>
              <w:snapToGrid w:val="0"/>
              <w:rPr>
                <w:rFonts w:ascii="Verdana" w:hAnsi="Verdana"/>
                <w:sz w:val="20"/>
                <w:szCs w:val="20"/>
              </w:rPr>
            </w:pPr>
            <w:proofErr w:type="spellStart"/>
            <w:r w:rsidRPr="00432F45">
              <w:rPr>
                <w:rFonts w:ascii="Verdana" w:hAnsi="Verdana"/>
                <w:sz w:val="20"/>
                <w:szCs w:val="20"/>
              </w:rPr>
              <w:t>The</w:t>
            </w:r>
            <w:proofErr w:type="spellEnd"/>
            <w:r w:rsidRPr="00432F45">
              <w:rPr>
                <w:rFonts w:ascii="Verdana" w:hAnsi="Verdana"/>
                <w:sz w:val="20"/>
                <w:szCs w:val="20"/>
              </w:rPr>
              <w:t xml:space="preserve"> </w:t>
            </w:r>
            <w:proofErr w:type="spellStart"/>
            <w:r w:rsidRPr="00432F45">
              <w:rPr>
                <w:rFonts w:ascii="Verdana" w:hAnsi="Verdana"/>
                <w:sz w:val="20"/>
                <w:szCs w:val="20"/>
              </w:rPr>
              <w:t>price</w:t>
            </w:r>
            <w:proofErr w:type="spellEnd"/>
            <w:r w:rsidRPr="00432F45">
              <w:rPr>
                <w:rFonts w:ascii="Verdana" w:hAnsi="Verdana"/>
                <w:sz w:val="20"/>
                <w:szCs w:val="20"/>
              </w:rPr>
              <w:t xml:space="preserve"> </w:t>
            </w:r>
            <w:proofErr w:type="spellStart"/>
            <w:r w:rsidRPr="00432F45">
              <w:rPr>
                <w:rFonts w:ascii="Verdana" w:hAnsi="Verdana"/>
                <w:sz w:val="20"/>
                <w:szCs w:val="20"/>
              </w:rPr>
              <w:t>of</w:t>
            </w:r>
            <w:proofErr w:type="spellEnd"/>
            <w:r w:rsidRPr="00432F45">
              <w:rPr>
                <w:rFonts w:ascii="Verdana" w:hAnsi="Verdana"/>
                <w:sz w:val="20"/>
                <w:szCs w:val="20"/>
              </w:rPr>
              <w:t xml:space="preserve"> </w:t>
            </w:r>
            <w:proofErr w:type="spellStart"/>
            <w:r w:rsidRPr="00432F45">
              <w:rPr>
                <w:rFonts w:ascii="Verdana" w:hAnsi="Verdana"/>
                <w:sz w:val="20"/>
                <w:szCs w:val="20"/>
              </w:rPr>
              <w:t>municipal</w:t>
            </w:r>
            <w:proofErr w:type="spellEnd"/>
            <w:r w:rsidRPr="00432F45">
              <w:rPr>
                <w:rFonts w:ascii="Verdana" w:hAnsi="Verdana"/>
                <w:sz w:val="20"/>
                <w:szCs w:val="20"/>
              </w:rPr>
              <w:t xml:space="preserve"> </w:t>
            </w:r>
            <w:proofErr w:type="spellStart"/>
            <w:r w:rsidRPr="00432F45">
              <w:rPr>
                <w:rFonts w:ascii="Verdana" w:hAnsi="Verdana"/>
                <w:sz w:val="20"/>
                <w:szCs w:val="20"/>
              </w:rPr>
              <w:t>waste</w:t>
            </w:r>
            <w:proofErr w:type="spellEnd"/>
            <w:r w:rsidRPr="00432F45">
              <w:rPr>
                <w:rFonts w:ascii="Verdana" w:hAnsi="Verdana"/>
                <w:sz w:val="20"/>
                <w:szCs w:val="20"/>
              </w:rPr>
              <w:t xml:space="preserve"> </w:t>
            </w:r>
            <w:proofErr w:type="spellStart"/>
            <w:r w:rsidRPr="00432F45">
              <w:rPr>
                <w:rFonts w:ascii="Verdana" w:hAnsi="Verdana"/>
                <w:sz w:val="20"/>
                <w:szCs w:val="20"/>
              </w:rPr>
              <w:t>collection</w:t>
            </w:r>
            <w:proofErr w:type="spellEnd"/>
            <w:r w:rsidRPr="00432F45">
              <w:rPr>
                <w:rFonts w:ascii="Verdana" w:hAnsi="Verdana"/>
                <w:sz w:val="20"/>
                <w:szCs w:val="20"/>
              </w:rPr>
              <w:t xml:space="preserve"> </w:t>
            </w:r>
            <w:proofErr w:type="spellStart"/>
            <w:r w:rsidRPr="00432F45">
              <w:rPr>
                <w:rFonts w:ascii="Verdana" w:hAnsi="Verdana"/>
                <w:sz w:val="20"/>
                <w:szCs w:val="20"/>
              </w:rPr>
              <w:t>for</w:t>
            </w:r>
            <w:proofErr w:type="spellEnd"/>
            <w:r w:rsidRPr="00432F45">
              <w:rPr>
                <w:rFonts w:ascii="Verdana" w:hAnsi="Verdana"/>
                <w:sz w:val="20"/>
                <w:szCs w:val="20"/>
              </w:rPr>
              <w:t xml:space="preserve"> legal </w:t>
            </w:r>
            <w:proofErr w:type="spellStart"/>
            <w:r w:rsidRPr="00432F45">
              <w:rPr>
                <w:rFonts w:ascii="Verdana" w:hAnsi="Verdana"/>
                <w:sz w:val="20"/>
                <w:szCs w:val="20"/>
              </w:rPr>
              <w:t>entities</w:t>
            </w:r>
            <w:proofErr w:type="spellEnd"/>
            <w:r w:rsidRPr="00432F45">
              <w:rPr>
                <w:rFonts w:ascii="Verdana" w:hAnsi="Verdana"/>
                <w:sz w:val="20"/>
                <w:szCs w:val="20"/>
              </w:rPr>
              <w:t xml:space="preserve"> </w:t>
            </w:r>
            <w:proofErr w:type="spellStart"/>
            <w:r w:rsidRPr="00432F45">
              <w:rPr>
                <w:rFonts w:ascii="Verdana" w:hAnsi="Verdana"/>
                <w:sz w:val="20"/>
                <w:szCs w:val="20"/>
              </w:rPr>
              <w:t>will</w:t>
            </w:r>
            <w:proofErr w:type="spellEnd"/>
            <w:r w:rsidRPr="00432F45">
              <w:rPr>
                <w:rFonts w:ascii="Verdana" w:hAnsi="Verdana"/>
                <w:sz w:val="20"/>
                <w:szCs w:val="20"/>
              </w:rPr>
              <w:t xml:space="preserve"> be 1,</w:t>
            </w:r>
            <w:r w:rsidR="00940662">
              <w:rPr>
                <w:rFonts w:ascii="Verdana" w:hAnsi="Verdana"/>
                <w:sz w:val="20"/>
                <w:szCs w:val="20"/>
              </w:rPr>
              <w:t>9</w:t>
            </w:r>
            <w:r w:rsidRPr="00432F45">
              <w:rPr>
                <w:rFonts w:ascii="Verdana" w:hAnsi="Verdana"/>
                <w:sz w:val="20"/>
                <w:szCs w:val="20"/>
              </w:rPr>
              <w:t xml:space="preserve">00.00 </w:t>
            </w:r>
            <w:proofErr w:type="spellStart"/>
            <w:r w:rsidRPr="00432F45">
              <w:rPr>
                <w:rFonts w:ascii="Verdana" w:hAnsi="Verdana"/>
                <w:sz w:val="20"/>
                <w:szCs w:val="20"/>
              </w:rPr>
              <w:t>rsd</w:t>
            </w:r>
            <w:proofErr w:type="spellEnd"/>
            <w:r w:rsidRPr="00432F45">
              <w:rPr>
                <w:rFonts w:ascii="Verdana" w:hAnsi="Verdana"/>
                <w:sz w:val="20"/>
                <w:szCs w:val="20"/>
              </w:rPr>
              <w:t xml:space="preserve"> </w:t>
            </w:r>
            <w:proofErr w:type="spellStart"/>
            <w:r w:rsidRPr="00432F45">
              <w:rPr>
                <w:rFonts w:ascii="Verdana" w:hAnsi="Verdana"/>
                <w:sz w:val="20"/>
                <w:szCs w:val="20"/>
              </w:rPr>
              <w:t>per</w:t>
            </w:r>
            <w:proofErr w:type="spellEnd"/>
            <w:r w:rsidRPr="00432F45">
              <w:rPr>
                <w:rFonts w:ascii="Verdana" w:hAnsi="Verdana"/>
                <w:sz w:val="20"/>
                <w:szCs w:val="20"/>
              </w:rPr>
              <w:t xml:space="preserve"> </w:t>
            </w:r>
            <w:proofErr w:type="spellStart"/>
            <w:r w:rsidRPr="00432F45">
              <w:rPr>
                <w:rFonts w:ascii="Verdana" w:hAnsi="Verdana"/>
                <w:sz w:val="20"/>
                <w:szCs w:val="20"/>
              </w:rPr>
              <w:t>cubic</w:t>
            </w:r>
            <w:proofErr w:type="spellEnd"/>
            <w:r w:rsidRPr="00432F45">
              <w:rPr>
                <w:rFonts w:ascii="Verdana" w:hAnsi="Verdana"/>
                <w:sz w:val="20"/>
                <w:szCs w:val="20"/>
              </w:rPr>
              <w:t xml:space="preserve"> </w:t>
            </w:r>
            <w:proofErr w:type="spellStart"/>
            <w:r w:rsidRPr="00432F45">
              <w:rPr>
                <w:rFonts w:ascii="Verdana" w:hAnsi="Verdana"/>
                <w:sz w:val="20"/>
                <w:szCs w:val="20"/>
              </w:rPr>
              <w:t>meter</w:t>
            </w:r>
            <w:proofErr w:type="spellEnd"/>
            <w:r w:rsidRPr="00432F45">
              <w:rPr>
                <w:rFonts w:ascii="Verdana" w:hAnsi="Verdana"/>
                <w:sz w:val="20"/>
                <w:szCs w:val="20"/>
              </w:rPr>
              <w:t xml:space="preserve">, plus </w:t>
            </w:r>
            <w:proofErr w:type="spellStart"/>
            <w:r w:rsidRPr="00432F45">
              <w:rPr>
                <w:rFonts w:ascii="Verdana" w:hAnsi="Verdana"/>
                <w:sz w:val="20"/>
                <w:szCs w:val="20"/>
              </w:rPr>
              <w:t>taxes</w:t>
            </w:r>
            <w:proofErr w:type="spellEnd"/>
            <w:r w:rsidRPr="00432F45">
              <w:rPr>
                <w:rFonts w:ascii="Verdana" w:hAnsi="Verdana"/>
                <w:sz w:val="20"/>
                <w:szCs w:val="20"/>
              </w:rPr>
              <w:t xml:space="preserve"> </w:t>
            </w:r>
            <w:proofErr w:type="spellStart"/>
            <w:r w:rsidRPr="00432F45">
              <w:rPr>
                <w:rFonts w:ascii="Verdana" w:hAnsi="Verdana"/>
                <w:sz w:val="20"/>
                <w:szCs w:val="20"/>
              </w:rPr>
              <w:t>and</w:t>
            </w:r>
            <w:proofErr w:type="spellEnd"/>
            <w:r w:rsidRPr="00432F45">
              <w:rPr>
                <w:rFonts w:ascii="Verdana" w:hAnsi="Verdana"/>
                <w:sz w:val="20"/>
                <w:szCs w:val="20"/>
              </w:rPr>
              <w:t xml:space="preserve"> </w:t>
            </w:r>
            <w:proofErr w:type="spellStart"/>
            <w:r w:rsidRPr="00432F45">
              <w:rPr>
                <w:rFonts w:ascii="Verdana" w:hAnsi="Verdana"/>
                <w:sz w:val="20"/>
                <w:szCs w:val="20"/>
              </w:rPr>
              <w:t>fees</w:t>
            </w:r>
            <w:proofErr w:type="spellEnd"/>
            <w:r w:rsidRPr="00432F45">
              <w:rPr>
                <w:rFonts w:ascii="Verdana" w:hAnsi="Verdana"/>
                <w:sz w:val="20"/>
                <w:szCs w:val="20"/>
              </w:rPr>
              <w:t>.</w:t>
            </w:r>
          </w:p>
          <w:p w14:paraId="5B453043" w14:textId="77777777" w:rsidR="00432F45" w:rsidRPr="00432F45" w:rsidRDefault="00432F45" w:rsidP="00432F45">
            <w:pPr>
              <w:keepNext/>
              <w:snapToGrid w:val="0"/>
              <w:rPr>
                <w:rFonts w:ascii="Verdana" w:hAnsi="Verdana"/>
                <w:sz w:val="20"/>
                <w:szCs w:val="20"/>
              </w:rPr>
            </w:pPr>
          </w:p>
          <w:p w14:paraId="085970F4" w14:textId="77777777" w:rsidR="00432F45" w:rsidRDefault="00432F45" w:rsidP="00432F45">
            <w:pPr>
              <w:keepNext/>
              <w:snapToGrid w:val="0"/>
              <w:jc w:val="both"/>
              <w:rPr>
                <w:rFonts w:ascii="Verdana" w:hAnsi="Verdana"/>
                <w:sz w:val="20"/>
                <w:szCs w:val="20"/>
              </w:rPr>
            </w:pPr>
            <w:proofErr w:type="spellStart"/>
            <w:r w:rsidRPr="00432F45">
              <w:rPr>
                <w:rFonts w:ascii="Verdana" w:hAnsi="Verdana"/>
                <w:sz w:val="20"/>
                <w:szCs w:val="20"/>
              </w:rPr>
              <w:t>The</w:t>
            </w:r>
            <w:proofErr w:type="spellEnd"/>
            <w:r w:rsidRPr="00432F45">
              <w:rPr>
                <w:rFonts w:ascii="Verdana" w:hAnsi="Verdana"/>
                <w:sz w:val="20"/>
                <w:szCs w:val="20"/>
              </w:rPr>
              <w:t xml:space="preserve"> </w:t>
            </w:r>
            <w:proofErr w:type="spellStart"/>
            <w:r w:rsidRPr="00432F45">
              <w:rPr>
                <w:rFonts w:ascii="Verdana" w:hAnsi="Verdana"/>
                <w:sz w:val="20"/>
                <w:szCs w:val="20"/>
              </w:rPr>
              <w:t>above-mentioned</w:t>
            </w:r>
            <w:proofErr w:type="spellEnd"/>
            <w:r w:rsidRPr="00432F45">
              <w:rPr>
                <w:rFonts w:ascii="Verdana" w:hAnsi="Verdana"/>
                <w:sz w:val="20"/>
                <w:szCs w:val="20"/>
              </w:rPr>
              <w:t xml:space="preserve"> dinar </w:t>
            </w:r>
            <w:proofErr w:type="spellStart"/>
            <w:r w:rsidRPr="00432F45">
              <w:rPr>
                <w:rFonts w:ascii="Verdana" w:hAnsi="Verdana"/>
                <w:sz w:val="20"/>
                <w:szCs w:val="20"/>
              </w:rPr>
              <w:t>amounts</w:t>
            </w:r>
            <w:proofErr w:type="spellEnd"/>
            <w:r w:rsidRPr="00432F45">
              <w:rPr>
                <w:rFonts w:ascii="Verdana" w:hAnsi="Verdana"/>
                <w:sz w:val="20"/>
                <w:szCs w:val="20"/>
              </w:rPr>
              <w:t xml:space="preserve"> </w:t>
            </w:r>
            <w:proofErr w:type="spellStart"/>
            <w:r w:rsidRPr="00432F45">
              <w:rPr>
                <w:rFonts w:ascii="Verdana" w:hAnsi="Verdana"/>
                <w:sz w:val="20"/>
                <w:szCs w:val="20"/>
              </w:rPr>
              <w:t>will</w:t>
            </w:r>
            <w:proofErr w:type="spellEnd"/>
            <w:r w:rsidRPr="00432F45">
              <w:rPr>
                <w:rFonts w:ascii="Verdana" w:hAnsi="Verdana"/>
                <w:sz w:val="20"/>
                <w:szCs w:val="20"/>
              </w:rPr>
              <w:t xml:space="preserve"> be </w:t>
            </w:r>
            <w:proofErr w:type="spellStart"/>
            <w:r w:rsidRPr="00432F45">
              <w:rPr>
                <w:rFonts w:ascii="Verdana" w:hAnsi="Verdana"/>
                <w:sz w:val="20"/>
                <w:szCs w:val="20"/>
              </w:rPr>
              <w:t>adjusted</w:t>
            </w:r>
            <w:proofErr w:type="spellEnd"/>
            <w:r w:rsidRPr="00432F45">
              <w:rPr>
                <w:rFonts w:ascii="Verdana" w:hAnsi="Verdana"/>
                <w:sz w:val="20"/>
                <w:szCs w:val="20"/>
              </w:rPr>
              <w:t xml:space="preserve"> </w:t>
            </w:r>
            <w:proofErr w:type="spellStart"/>
            <w:r w:rsidRPr="00432F45">
              <w:rPr>
                <w:rFonts w:ascii="Verdana" w:hAnsi="Verdana"/>
                <w:sz w:val="20"/>
                <w:szCs w:val="20"/>
              </w:rPr>
              <w:t>and</w:t>
            </w:r>
            <w:proofErr w:type="spellEnd"/>
            <w:r w:rsidRPr="00432F45">
              <w:rPr>
                <w:rFonts w:ascii="Verdana" w:hAnsi="Verdana"/>
                <w:sz w:val="20"/>
                <w:szCs w:val="20"/>
              </w:rPr>
              <w:t xml:space="preserve"> </w:t>
            </w:r>
            <w:proofErr w:type="spellStart"/>
            <w:r w:rsidRPr="00432F45">
              <w:rPr>
                <w:rFonts w:ascii="Verdana" w:hAnsi="Verdana"/>
                <w:sz w:val="20"/>
                <w:szCs w:val="20"/>
              </w:rPr>
              <w:t>determined</w:t>
            </w:r>
            <w:proofErr w:type="spellEnd"/>
            <w:r w:rsidRPr="00432F45">
              <w:rPr>
                <w:rFonts w:ascii="Verdana" w:hAnsi="Verdana"/>
                <w:sz w:val="20"/>
                <w:szCs w:val="20"/>
              </w:rPr>
              <w:t xml:space="preserve"> </w:t>
            </w:r>
            <w:proofErr w:type="spellStart"/>
            <w:r w:rsidRPr="00432F45">
              <w:rPr>
                <w:rFonts w:ascii="Verdana" w:hAnsi="Verdana"/>
                <w:sz w:val="20"/>
                <w:szCs w:val="20"/>
              </w:rPr>
              <w:t>annually</w:t>
            </w:r>
            <w:proofErr w:type="spellEnd"/>
            <w:r w:rsidRPr="00432F45">
              <w:rPr>
                <w:rFonts w:ascii="Verdana" w:hAnsi="Verdana"/>
                <w:sz w:val="20"/>
                <w:szCs w:val="20"/>
              </w:rPr>
              <w:t xml:space="preserve"> </w:t>
            </w:r>
            <w:proofErr w:type="spellStart"/>
            <w:r w:rsidRPr="00432F45">
              <w:rPr>
                <w:rFonts w:ascii="Verdana" w:hAnsi="Verdana"/>
                <w:sz w:val="20"/>
                <w:szCs w:val="20"/>
              </w:rPr>
              <w:t>by</w:t>
            </w:r>
            <w:proofErr w:type="spellEnd"/>
            <w:r w:rsidRPr="00432F45">
              <w:rPr>
                <w:rFonts w:ascii="Verdana" w:hAnsi="Verdana"/>
                <w:sz w:val="20"/>
                <w:szCs w:val="20"/>
              </w:rPr>
              <w:t xml:space="preserve"> </w:t>
            </w:r>
            <w:proofErr w:type="spellStart"/>
            <w:r w:rsidRPr="00432F45">
              <w:rPr>
                <w:rFonts w:ascii="Verdana" w:hAnsi="Verdana"/>
                <w:sz w:val="20"/>
                <w:szCs w:val="20"/>
              </w:rPr>
              <w:t>applying</w:t>
            </w:r>
            <w:proofErr w:type="spellEnd"/>
            <w:r w:rsidRPr="00432F45">
              <w:rPr>
                <w:rFonts w:ascii="Verdana" w:hAnsi="Verdana"/>
                <w:sz w:val="20"/>
                <w:szCs w:val="20"/>
              </w:rPr>
              <w:t xml:space="preserve"> </w:t>
            </w:r>
            <w:proofErr w:type="spellStart"/>
            <w:r w:rsidRPr="00432F45">
              <w:rPr>
                <w:rFonts w:ascii="Verdana" w:hAnsi="Verdana"/>
                <w:sz w:val="20"/>
                <w:szCs w:val="20"/>
              </w:rPr>
              <w:t>the</w:t>
            </w:r>
            <w:proofErr w:type="spellEnd"/>
            <w:r w:rsidRPr="00432F45">
              <w:rPr>
                <w:rFonts w:ascii="Verdana" w:hAnsi="Verdana"/>
                <w:sz w:val="20"/>
                <w:szCs w:val="20"/>
              </w:rPr>
              <w:t xml:space="preserve"> </w:t>
            </w:r>
            <w:proofErr w:type="spellStart"/>
            <w:r w:rsidRPr="00432F45">
              <w:rPr>
                <w:rFonts w:ascii="Verdana" w:hAnsi="Verdana"/>
                <w:sz w:val="20"/>
                <w:szCs w:val="20"/>
              </w:rPr>
              <w:t>real</w:t>
            </w:r>
            <w:proofErr w:type="spellEnd"/>
            <w:r w:rsidRPr="00432F45">
              <w:rPr>
                <w:rFonts w:ascii="Verdana" w:hAnsi="Verdana"/>
                <w:sz w:val="20"/>
                <w:szCs w:val="20"/>
              </w:rPr>
              <w:t xml:space="preserve"> </w:t>
            </w:r>
            <w:proofErr w:type="spellStart"/>
            <w:r w:rsidRPr="00432F45">
              <w:rPr>
                <w:rFonts w:ascii="Verdana" w:hAnsi="Verdana"/>
                <w:sz w:val="20"/>
                <w:szCs w:val="20"/>
              </w:rPr>
              <w:t>inflation</w:t>
            </w:r>
            <w:proofErr w:type="spellEnd"/>
            <w:r w:rsidRPr="00432F45">
              <w:rPr>
                <w:rFonts w:ascii="Verdana" w:hAnsi="Verdana"/>
                <w:sz w:val="20"/>
                <w:szCs w:val="20"/>
              </w:rPr>
              <w:t xml:space="preserve"> rate </w:t>
            </w:r>
            <w:proofErr w:type="spellStart"/>
            <w:r w:rsidRPr="00432F45">
              <w:rPr>
                <w:rFonts w:ascii="Verdana" w:hAnsi="Verdana"/>
                <w:sz w:val="20"/>
                <w:szCs w:val="20"/>
              </w:rPr>
              <w:t>published</w:t>
            </w:r>
            <w:proofErr w:type="spellEnd"/>
            <w:r w:rsidRPr="00432F45">
              <w:rPr>
                <w:rFonts w:ascii="Verdana" w:hAnsi="Verdana"/>
                <w:sz w:val="20"/>
                <w:szCs w:val="20"/>
              </w:rPr>
              <w:t xml:space="preserve"> </w:t>
            </w:r>
            <w:proofErr w:type="spellStart"/>
            <w:r w:rsidRPr="00432F45">
              <w:rPr>
                <w:rFonts w:ascii="Verdana" w:hAnsi="Verdana"/>
                <w:sz w:val="20"/>
                <w:szCs w:val="20"/>
              </w:rPr>
              <w:t>by</w:t>
            </w:r>
            <w:proofErr w:type="spellEnd"/>
            <w:r w:rsidRPr="00432F45">
              <w:rPr>
                <w:rFonts w:ascii="Verdana" w:hAnsi="Verdana"/>
                <w:sz w:val="20"/>
                <w:szCs w:val="20"/>
              </w:rPr>
              <w:t xml:space="preserve"> </w:t>
            </w:r>
            <w:proofErr w:type="spellStart"/>
            <w:r w:rsidRPr="00432F45">
              <w:rPr>
                <w:rFonts w:ascii="Verdana" w:hAnsi="Verdana"/>
                <w:sz w:val="20"/>
                <w:szCs w:val="20"/>
              </w:rPr>
              <w:t>the</w:t>
            </w:r>
            <w:proofErr w:type="spellEnd"/>
            <w:r w:rsidRPr="00432F45">
              <w:rPr>
                <w:rFonts w:ascii="Verdana" w:hAnsi="Verdana"/>
                <w:sz w:val="20"/>
                <w:szCs w:val="20"/>
              </w:rPr>
              <w:t xml:space="preserve"> </w:t>
            </w:r>
            <w:proofErr w:type="spellStart"/>
            <w:r w:rsidRPr="00432F45">
              <w:rPr>
                <w:rFonts w:ascii="Verdana" w:hAnsi="Verdana"/>
                <w:sz w:val="20"/>
                <w:szCs w:val="20"/>
              </w:rPr>
              <w:t>Statistical</w:t>
            </w:r>
            <w:proofErr w:type="spellEnd"/>
            <w:r w:rsidRPr="00432F45">
              <w:rPr>
                <w:rFonts w:ascii="Verdana" w:hAnsi="Verdana"/>
                <w:sz w:val="20"/>
                <w:szCs w:val="20"/>
              </w:rPr>
              <w:t xml:space="preserve"> Office </w:t>
            </w:r>
            <w:proofErr w:type="spellStart"/>
            <w:r w:rsidRPr="00432F45">
              <w:rPr>
                <w:rFonts w:ascii="Verdana" w:hAnsi="Verdana"/>
                <w:sz w:val="20"/>
                <w:szCs w:val="20"/>
              </w:rPr>
              <w:lastRenderedPageBreak/>
              <w:t>of</w:t>
            </w:r>
            <w:proofErr w:type="spellEnd"/>
            <w:r w:rsidRPr="00432F45">
              <w:rPr>
                <w:rFonts w:ascii="Verdana" w:hAnsi="Verdana"/>
                <w:sz w:val="20"/>
                <w:szCs w:val="20"/>
              </w:rPr>
              <w:t xml:space="preserve"> </w:t>
            </w:r>
            <w:proofErr w:type="spellStart"/>
            <w:r w:rsidRPr="00432F45">
              <w:rPr>
                <w:rFonts w:ascii="Verdana" w:hAnsi="Verdana"/>
                <w:sz w:val="20"/>
                <w:szCs w:val="20"/>
              </w:rPr>
              <w:t>the</w:t>
            </w:r>
            <w:proofErr w:type="spellEnd"/>
            <w:r w:rsidRPr="00432F45">
              <w:rPr>
                <w:rFonts w:ascii="Verdana" w:hAnsi="Verdana"/>
                <w:sz w:val="20"/>
                <w:szCs w:val="20"/>
              </w:rPr>
              <w:t xml:space="preserve"> </w:t>
            </w:r>
            <w:proofErr w:type="spellStart"/>
            <w:r w:rsidRPr="00432F45">
              <w:rPr>
                <w:rFonts w:ascii="Verdana" w:hAnsi="Verdana"/>
                <w:sz w:val="20"/>
                <w:szCs w:val="20"/>
              </w:rPr>
              <w:t>Republic</w:t>
            </w:r>
            <w:proofErr w:type="spellEnd"/>
            <w:r w:rsidRPr="00432F45">
              <w:rPr>
                <w:rFonts w:ascii="Verdana" w:hAnsi="Verdana"/>
                <w:sz w:val="20"/>
                <w:szCs w:val="20"/>
              </w:rPr>
              <w:t xml:space="preserve"> </w:t>
            </w:r>
            <w:proofErr w:type="spellStart"/>
            <w:r w:rsidRPr="00432F45">
              <w:rPr>
                <w:rFonts w:ascii="Verdana" w:hAnsi="Verdana"/>
                <w:sz w:val="20"/>
                <w:szCs w:val="20"/>
              </w:rPr>
              <w:t>of</w:t>
            </w:r>
            <w:proofErr w:type="spellEnd"/>
            <w:r w:rsidRPr="00432F45">
              <w:rPr>
                <w:rFonts w:ascii="Verdana" w:hAnsi="Verdana"/>
                <w:sz w:val="20"/>
                <w:szCs w:val="20"/>
              </w:rPr>
              <w:t xml:space="preserve"> </w:t>
            </w:r>
            <w:proofErr w:type="spellStart"/>
            <w:r w:rsidRPr="00432F45">
              <w:rPr>
                <w:rFonts w:ascii="Verdana" w:hAnsi="Verdana"/>
                <w:sz w:val="20"/>
                <w:szCs w:val="20"/>
              </w:rPr>
              <w:t>Serbia</w:t>
            </w:r>
            <w:proofErr w:type="spellEnd"/>
            <w:r w:rsidRPr="00432F45">
              <w:rPr>
                <w:rFonts w:ascii="Verdana" w:hAnsi="Verdana"/>
                <w:sz w:val="20"/>
                <w:szCs w:val="20"/>
              </w:rPr>
              <w:t xml:space="preserve"> (</w:t>
            </w:r>
            <w:proofErr w:type="spellStart"/>
            <w:r w:rsidRPr="00432F45">
              <w:rPr>
                <w:rFonts w:ascii="Verdana" w:hAnsi="Verdana"/>
                <w:sz w:val="20"/>
                <w:szCs w:val="20"/>
              </w:rPr>
              <w:t>or</w:t>
            </w:r>
            <w:proofErr w:type="spellEnd"/>
            <w:r w:rsidRPr="00432F45">
              <w:rPr>
                <w:rFonts w:ascii="Verdana" w:hAnsi="Verdana"/>
                <w:sz w:val="20"/>
                <w:szCs w:val="20"/>
              </w:rPr>
              <w:t xml:space="preserve"> </w:t>
            </w:r>
            <w:proofErr w:type="spellStart"/>
            <w:r w:rsidRPr="00432F45">
              <w:rPr>
                <w:rFonts w:ascii="Verdana" w:hAnsi="Verdana"/>
                <w:sz w:val="20"/>
                <w:szCs w:val="20"/>
              </w:rPr>
              <w:t>any</w:t>
            </w:r>
            <w:proofErr w:type="spellEnd"/>
            <w:r w:rsidRPr="00432F45">
              <w:rPr>
                <w:rFonts w:ascii="Verdana" w:hAnsi="Verdana"/>
                <w:sz w:val="20"/>
                <w:szCs w:val="20"/>
              </w:rPr>
              <w:t xml:space="preserve"> </w:t>
            </w:r>
            <w:proofErr w:type="spellStart"/>
            <w:r w:rsidRPr="00432F45">
              <w:rPr>
                <w:rFonts w:ascii="Verdana" w:hAnsi="Verdana"/>
                <w:sz w:val="20"/>
                <w:szCs w:val="20"/>
              </w:rPr>
              <w:t>inflation</w:t>
            </w:r>
            <w:proofErr w:type="spellEnd"/>
            <w:r w:rsidRPr="00432F45">
              <w:rPr>
                <w:rFonts w:ascii="Verdana" w:hAnsi="Verdana"/>
                <w:sz w:val="20"/>
                <w:szCs w:val="20"/>
              </w:rPr>
              <w:t xml:space="preserve"> </w:t>
            </w:r>
            <w:proofErr w:type="spellStart"/>
            <w:r w:rsidRPr="00432F45">
              <w:rPr>
                <w:rFonts w:ascii="Verdana" w:hAnsi="Verdana"/>
                <w:sz w:val="20"/>
                <w:szCs w:val="20"/>
              </w:rPr>
              <w:t>index</w:t>
            </w:r>
            <w:proofErr w:type="spellEnd"/>
            <w:r w:rsidRPr="00432F45">
              <w:rPr>
                <w:rFonts w:ascii="Verdana" w:hAnsi="Verdana"/>
                <w:sz w:val="20"/>
                <w:szCs w:val="20"/>
              </w:rPr>
              <w:t xml:space="preserve"> </w:t>
            </w:r>
            <w:proofErr w:type="spellStart"/>
            <w:r w:rsidRPr="00432F45">
              <w:rPr>
                <w:rFonts w:ascii="Verdana" w:hAnsi="Verdana"/>
                <w:sz w:val="20"/>
                <w:szCs w:val="20"/>
              </w:rPr>
              <w:t>closest</w:t>
            </w:r>
            <w:proofErr w:type="spellEnd"/>
            <w:r w:rsidRPr="00432F45">
              <w:rPr>
                <w:rFonts w:ascii="Verdana" w:hAnsi="Verdana"/>
                <w:sz w:val="20"/>
                <w:szCs w:val="20"/>
              </w:rPr>
              <w:t xml:space="preserve"> to </w:t>
            </w:r>
            <w:proofErr w:type="spellStart"/>
            <w:r w:rsidRPr="00432F45">
              <w:rPr>
                <w:rFonts w:ascii="Verdana" w:hAnsi="Verdana"/>
                <w:sz w:val="20"/>
                <w:szCs w:val="20"/>
              </w:rPr>
              <w:t>the</w:t>
            </w:r>
            <w:proofErr w:type="spellEnd"/>
            <w:r w:rsidRPr="00432F45">
              <w:rPr>
                <w:rFonts w:ascii="Verdana" w:hAnsi="Verdana"/>
                <w:sz w:val="20"/>
                <w:szCs w:val="20"/>
              </w:rPr>
              <w:t xml:space="preserve"> </w:t>
            </w:r>
            <w:proofErr w:type="spellStart"/>
            <w:r w:rsidRPr="00432F45">
              <w:rPr>
                <w:rFonts w:ascii="Verdana" w:hAnsi="Verdana"/>
                <w:sz w:val="20"/>
                <w:szCs w:val="20"/>
              </w:rPr>
              <w:t>above</w:t>
            </w:r>
            <w:proofErr w:type="spellEnd"/>
            <w:r w:rsidRPr="00432F45">
              <w:rPr>
                <w:rFonts w:ascii="Verdana" w:hAnsi="Verdana"/>
                <w:sz w:val="20"/>
                <w:szCs w:val="20"/>
              </w:rPr>
              <w:t xml:space="preserve"> </w:t>
            </w:r>
            <w:proofErr w:type="spellStart"/>
            <w:r w:rsidRPr="00432F45">
              <w:rPr>
                <w:rFonts w:ascii="Verdana" w:hAnsi="Verdana"/>
                <w:sz w:val="20"/>
                <w:szCs w:val="20"/>
              </w:rPr>
              <w:t>index</w:t>
            </w:r>
            <w:proofErr w:type="spellEnd"/>
            <w:r w:rsidRPr="00432F45">
              <w:rPr>
                <w:rFonts w:ascii="Verdana" w:hAnsi="Verdana"/>
                <w:sz w:val="20"/>
                <w:szCs w:val="20"/>
              </w:rPr>
              <w:t xml:space="preserve">, </w:t>
            </w:r>
            <w:proofErr w:type="spellStart"/>
            <w:r w:rsidRPr="00432F45">
              <w:rPr>
                <w:rFonts w:ascii="Verdana" w:hAnsi="Verdana"/>
                <w:sz w:val="20"/>
                <w:szCs w:val="20"/>
              </w:rPr>
              <w:t>if</w:t>
            </w:r>
            <w:proofErr w:type="spellEnd"/>
            <w:r w:rsidRPr="00432F45">
              <w:rPr>
                <w:rFonts w:ascii="Verdana" w:hAnsi="Verdana"/>
                <w:sz w:val="20"/>
                <w:szCs w:val="20"/>
              </w:rPr>
              <w:t xml:space="preserve"> </w:t>
            </w:r>
            <w:proofErr w:type="spellStart"/>
            <w:r w:rsidRPr="00432F45">
              <w:rPr>
                <w:rFonts w:ascii="Verdana" w:hAnsi="Verdana"/>
                <w:sz w:val="20"/>
                <w:szCs w:val="20"/>
              </w:rPr>
              <w:t>the</w:t>
            </w:r>
            <w:proofErr w:type="spellEnd"/>
            <w:r w:rsidRPr="00432F45">
              <w:rPr>
                <w:rFonts w:ascii="Verdana" w:hAnsi="Verdana"/>
                <w:sz w:val="20"/>
                <w:szCs w:val="20"/>
              </w:rPr>
              <w:t xml:space="preserve"> </w:t>
            </w:r>
            <w:proofErr w:type="spellStart"/>
            <w:r w:rsidRPr="00432F45">
              <w:rPr>
                <w:rFonts w:ascii="Verdana" w:hAnsi="Verdana"/>
                <w:sz w:val="20"/>
                <w:szCs w:val="20"/>
              </w:rPr>
              <w:t>above</w:t>
            </w:r>
            <w:proofErr w:type="spellEnd"/>
            <w:r w:rsidRPr="00432F45">
              <w:rPr>
                <w:rFonts w:ascii="Verdana" w:hAnsi="Verdana"/>
                <w:sz w:val="20"/>
                <w:szCs w:val="20"/>
              </w:rPr>
              <w:t xml:space="preserve"> </w:t>
            </w:r>
            <w:proofErr w:type="spellStart"/>
            <w:r w:rsidRPr="00432F45">
              <w:rPr>
                <w:rFonts w:ascii="Verdana" w:hAnsi="Verdana"/>
                <w:sz w:val="20"/>
                <w:szCs w:val="20"/>
              </w:rPr>
              <w:t>index</w:t>
            </w:r>
            <w:proofErr w:type="spellEnd"/>
            <w:r w:rsidRPr="00432F45">
              <w:rPr>
                <w:rFonts w:ascii="Verdana" w:hAnsi="Verdana"/>
                <w:sz w:val="20"/>
                <w:szCs w:val="20"/>
              </w:rPr>
              <w:t xml:space="preserve"> is no </w:t>
            </w:r>
            <w:proofErr w:type="spellStart"/>
            <w:r w:rsidRPr="00432F45">
              <w:rPr>
                <w:rFonts w:ascii="Verdana" w:hAnsi="Verdana"/>
                <w:sz w:val="20"/>
                <w:szCs w:val="20"/>
              </w:rPr>
              <w:t>longer</w:t>
            </w:r>
            <w:proofErr w:type="spellEnd"/>
            <w:r w:rsidRPr="00432F45">
              <w:rPr>
                <w:rFonts w:ascii="Verdana" w:hAnsi="Verdana"/>
                <w:sz w:val="20"/>
                <w:szCs w:val="20"/>
              </w:rPr>
              <w:t xml:space="preserve"> </w:t>
            </w:r>
            <w:proofErr w:type="spellStart"/>
            <w:r w:rsidRPr="00432F45">
              <w:rPr>
                <w:rFonts w:ascii="Verdana" w:hAnsi="Verdana"/>
                <w:sz w:val="20"/>
                <w:szCs w:val="20"/>
              </w:rPr>
              <w:t>published</w:t>
            </w:r>
            <w:proofErr w:type="spellEnd"/>
            <w:r w:rsidRPr="00432F45">
              <w:rPr>
                <w:rFonts w:ascii="Verdana" w:hAnsi="Verdana"/>
                <w:sz w:val="20"/>
                <w:szCs w:val="20"/>
              </w:rPr>
              <w:t>).</w:t>
            </w:r>
          </w:p>
          <w:p w14:paraId="59B48C3B" w14:textId="77777777" w:rsidR="00940662" w:rsidRDefault="00940662" w:rsidP="00432F45">
            <w:pPr>
              <w:keepNext/>
              <w:snapToGrid w:val="0"/>
              <w:jc w:val="both"/>
              <w:rPr>
                <w:rFonts w:ascii="Verdana" w:hAnsi="Verdana"/>
                <w:sz w:val="20"/>
                <w:szCs w:val="20"/>
              </w:rPr>
            </w:pPr>
          </w:p>
          <w:p w14:paraId="75C39AD1" w14:textId="00BA37E5" w:rsidR="00940662" w:rsidRDefault="00940662" w:rsidP="00432F45">
            <w:pPr>
              <w:keepNext/>
              <w:snapToGrid w:val="0"/>
              <w:jc w:val="both"/>
              <w:rPr>
                <w:rFonts w:ascii="Verdana" w:hAnsi="Verdana"/>
                <w:sz w:val="20"/>
                <w:szCs w:val="20"/>
              </w:rPr>
            </w:pPr>
            <w:proofErr w:type="spellStart"/>
            <w:r w:rsidRPr="00940662">
              <w:rPr>
                <w:rFonts w:ascii="Verdana" w:hAnsi="Verdana"/>
                <w:sz w:val="20"/>
                <w:szCs w:val="20"/>
              </w:rPr>
              <w:t>An</w:t>
            </w:r>
            <w:proofErr w:type="spellEnd"/>
            <w:r w:rsidRPr="00940662">
              <w:rPr>
                <w:rFonts w:ascii="Verdana" w:hAnsi="Verdana"/>
                <w:sz w:val="20"/>
                <w:szCs w:val="20"/>
              </w:rPr>
              <w:t xml:space="preserve"> integral </w:t>
            </w:r>
            <w:proofErr w:type="spellStart"/>
            <w:r w:rsidRPr="00940662">
              <w:rPr>
                <w:rFonts w:ascii="Verdana" w:hAnsi="Verdana"/>
                <w:sz w:val="20"/>
                <w:szCs w:val="20"/>
              </w:rPr>
              <w:t>part</w:t>
            </w:r>
            <w:proofErr w:type="spellEnd"/>
            <w:r w:rsidRPr="00940662">
              <w:rPr>
                <w:rFonts w:ascii="Verdana" w:hAnsi="Verdana"/>
                <w:sz w:val="20"/>
                <w:szCs w:val="20"/>
              </w:rPr>
              <w:t xml:space="preserve"> </w:t>
            </w:r>
            <w:proofErr w:type="spellStart"/>
            <w:r w:rsidRPr="00940662">
              <w:rPr>
                <w:rFonts w:ascii="Verdana" w:hAnsi="Verdana"/>
                <w:sz w:val="20"/>
                <w:szCs w:val="20"/>
              </w:rPr>
              <w:t>of</w:t>
            </w:r>
            <w:proofErr w:type="spellEnd"/>
            <w:r w:rsidRPr="00940662">
              <w:rPr>
                <w:rFonts w:ascii="Verdana" w:hAnsi="Verdana"/>
                <w:sz w:val="20"/>
                <w:szCs w:val="20"/>
              </w:rPr>
              <w:t xml:space="preserve"> </w:t>
            </w:r>
            <w:proofErr w:type="spellStart"/>
            <w:r w:rsidRPr="00940662">
              <w:rPr>
                <w:rFonts w:ascii="Verdana" w:hAnsi="Verdana"/>
                <w:sz w:val="20"/>
                <w:szCs w:val="20"/>
              </w:rPr>
              <w:t>this</w:t>
            </w:r>
            <w:proofErr w:type="spellEnd"/>
            <w:r w:rsidRPr="00940662">
              <w:rPr>
                <w:rFonts w:ascii="Verdana" w:hAnsi="Verdana"/>
                <w:sz w:val="20"/>
                <w:szCs w:val="20"/>
              </w:rPr>
              <w:t xml:space="preserve"> </w:t>
            </w:r>
            <w:proofErr w:type="spellStart"/>
            <w:r w:rsidRPr="00940662">
              <w:rPr>
                <w:rFonts w:ascii="Verdana" w:hAnsi="Verdana"/>
                <w:sz w:val="20"/>
                <w:szCs w:val="20"/>
              </w:rPr>
              <w:t>contract</w:t>
            </w:r>
            <w:proofErr w:type="spellEnd"/>
            <w:r w:rsidRPr="00940662">
              <w:rPr>
                <w:rFonts w:ascii="Verdana" w:hAnsi="Verdana"/>
                <w:sz w:val="20"/>
                <w:szCs w:val="20"/>
              </w:rPr>
              <w:t xml:space="preserve"> is </w:t>
            </w:r>
            <w:proofErr w:type="spellStart"/>
            <w:r w:rsidRPr="00940662">
              <w:rPr>
                <w:rFonts w:ascii="Verdana" w:hAnsi="Verdana"/>
                <w:sz w:val="20"/>
                <w:szCs w:val="20"/>
              </w:rPr>
              <w:t>the</w:t>
            </w:r>
            <w:proofErr w:type="spellEnd"/>
            <w:r w:rsidRPr="00940662">
              <w:rPr>
                <w:rFonts w:ascii="Verdana" w:hAnsi="Verdana"/>
                <w:sz w:val="20"/>
                <w:szCs w:val="20"/>
              </w:rPr>
              <w:t xml:space="preserve"> </w:t>
            </w:r>
            <w:proofErr w:type="spellStart"/>
            <w:r w:rsidRPr="00940662">
              <w:rPr>
                <w:rFonts w:ascii="Verdana" w:hAnsi="Verdana"/>
                <w:sz w:val="20"/>
                <w:szCs w:val="20"/>
              </w:rPr>
              <w:t>structure</w:t>
            </w:r>
            <w:proofErr w:type="spellEnd"/>
            <w:r w:rsidRPr="00940662">
              <w:rPr>
                <w:rFonts w:ascii="Verdana" w:hAnsi="Verdana"/>
                <w:sz w:val="20"/>
                <w:szCs w:val="20"/>
              </w:rPr>
              <w:t xml:space="preserve"> </w:t>
            </w:r>
            <w:proofErr w:type="spellStart"/>
            <w:r w:rsidRPr="00940662">
              <w:rPr>
                <w:rFonts w:ascii="Verdana" w:hAnsi="Verdana"/>
                <w:sz w:val="20"/>
                <w:szCs w:val="20"/>
              </w:rPr>
              <w:t>of</w:t>
            </w:r>
            <w:proofErr w:type="spellEnd"/>
            <w:r w:rsidRPr="00940662">
              <w:rPr>
                <w:rFonts w:ascii="Verdana" w:hAnsi="Verdana"/>
                <w:sz w:val="20"/>
                <w:szCs w:val="20"/>
              </w:rPr>
              <w:t xml:space="preserve"> </w:t>
            </w:r>
            <w:proofErr w:type="spellStart"/>
            <w:r w:rsidRPr="00940662">
              <w:rPr>
                <w:rFonts w:ascii="Verdana" w:hAnsi="Verdana"/>
                <w:sz w:val="20"/>
                <w:szCs w:val="20"/>
              </w:rPr>
              <w:t>the</w:t>
            </w:r>
            <w:proofErr w:type="spellEnd"/>
            <w:r w:rsidRPr="00940662">
              <w:rPr>
                <w:rFonts w:ascii="Verdana" w:hAnsi="Verdana"/>
                <w:sz w:val="20"/>
                <w:szCs w:val="20"/>
              </w:rPr>
              <w:t xml:space="preserve"> </w:t>
            </w:r>
            <w:proofErr w:type="spellStart"/>
            <w:r w:rsidRPr="00940662">
              <w:rPr>
                <w:rFonts w:ascii="Verdana" w:hAnsi="Verdana"/>
                <w:sz w:val="20"/>
                <w:szCs w:val="20"/>
              </w:rPr>
              <w:t>proposed</w:t>
            </w:r>
            <w:proofErr w:type="spellEnd"/>
            <w:r w:rsidRPr="00940662">
              <w:rPr>
                <w:rFonts w:ascii="Verdana" w:hAnsi="Verdana"/>
                <w:sz w:val="20"/>
                <w:szCs w:val="20"/>
              </w:rPr>
              <w:t xml:space="preserve"> </w:t>
            </w:r>
            <w:proofErr w:type="spellStart"/>
            <w:r w:rsidRPr="00940662">
              <w:rPr>
                <w:rFonts w:ascii="Verdana" w:hAnsi="Verdana"/>
                <w:sz w:val="20"/>
                <w:szCs w:val="20"/>
              </w:rPr>
              <w:t>prices</w:t>
            </w:r>
            <w:proofErr w:type="spellEnd"/>
            <w:r w:rsidRPr="00940662">
              <w:rPr>
                <w:rFonts w:ascii="Verdana" w:hAnsi="Verdana"/>
                <w:sz w:val="20"/>
                <w:szCs w:val="20"/>
              </w:rPr>
              <w:t xml:space="preserve"> </w:t>
            </w:r>
            <w:proofErr w:type="spellStart"/>
            <w:r w:rsidRPr="00940662">
              <w:rPr>
                <w:rFonts w:ascii="Verdana" w:hAnsi="Verdana"/>
                <w:sz w:val="20"/>
                <w:szCs w:val="20"/>
              </w:rPr>
              <w:t>for</w:t>
            </w:r>
            <w:proofErr w:type="spellEnd"/>
            <w:r w:rsidRPr="00940662">
              <w:rPr>
                <w:rFonts w:ascii="Verdana" w:hAnsi="Verdana"/>
                <w:sz w:val="20"/>
                <w:szCs w:val="20"/>
              </w:rPr>
              <w:t xml:space="preserve"> 2023, </w:t>
            </w:r>
            <w:proofErr w:type="spellStart"/>
            <w:r w:rsidRPr="00940662">
              <w:rPr>
                <w:rFonts w:ascii="Verdana" w:hAnsi="Verdana"/>
                <w:sz w:val="20"/>
                <w:szCs w:val="20"/>
              </w:rPr>
              <w:t>the</w:t>
            </w:r>
            <w:proofErr w:type="spellEnd"/>
            <w:r w:rsidRPr="00940662">
              <w:rPr>
                <w:rFonts w:ascii="Verdana" w:hAnsi="Verdana"/>
                <w:sz w:val="20"/>
                <w:szCs w:val="20"/>
              </w:rPr>
              <w:t xml:space="preserve"> </w:t>
            </w:r>
            <w:proofErr w:type="spellStart"/>
            <w:r w:rsidRPr="00940662">
              <w:rPr>
                <w:rFonts w:ascii="Verdana" w:hAnsi="Verdana"/>
                <w:sz w:val="20"/>
                <w:szCs w:val="20"/>
              </w:rPr>
              <w:t>prices</w:t>
            </w:r>
            <w:proofErr w:type="spellEnd"/>
            <w:r w:rsidRPr="00940662">
              <w:rPr>
                <w:rFonts w:ascii="Verdana" w:hAnsi="Verdana"/>
                <w:sz w:val="20"/>
                <w:szCs w:val="20"/>
              </w:rPr>
              <w:t xml:space="preserve"> </w:t>
            </w:r>
            <w:proofErr w:type="spellStart"/>
            <w:r w:rsidRPr="00940662">
              <w:rPr>
                <w:rFonts w:ascii="Verdana" w:hAnsi="Verdana"/>
                <w:sz w:val="20"/>
                <w:szCs w:val="20"/>
              </w:rPr>
              <w:t>of</w:t>
            </w:r>
            <w:proofErr w:type="spellEnd"/>
            <w:r w:rsidRPr="00940662">
              <w:rPr>
                <w:rFonts w:ascii="Verdana" w:hAnsi="Verdana"/>
                <w:sz w:val="20"/>
                <w:szCs w:val="20"/>
              </w:rPr>
              <w:t xml:space="preserve"> </w:t>
            </w:r>
            <w:proofErr w:type="spellStart"/>
            <w:r w:rsidRPr="00940662">
              <w:rPr>
                <w:rFonts w:ascii="Verdana" w:hAnsi="Verdana"/>
                <w:sz w:val="20"/>
                <w:szCs w:val="20"/>
              </w:rPr>
              <w:t>which</w:t>
            </w:r>
            <w:proofErr w:type="spellEnd"/>
            <w:r w:rsidRPr="00940662">
              <w:rPr>
                <w:rFonts w:ascii="Verdana" w:hAnsi="Verdana"/>
                <w:sz w:val="20"/>
                <w:szCs w:val="20"/>
              </w:rPr>
              <w:t xml:space="preserve"> </w:t>
            </w:r>
            <w:proofErr w:type="spellStart"/>
            <w:r w:rsidRPr="00940662">
              <w:rPr>
                <w:rFonts w:ascii="Verdana" w:hAnsi="Verdana"/>
                <w:sz w:val="20"/>
                <w:szCs w:val="20"/>
              </w:rPr>
              <w:t>have</w:t>
            </w:r>
            <w:proofErr w:type="spellEnd"/>
            <w:r w:rsidRPr="00940662">
              <w:rPr>
                <w:rFonts w:ascii="Verdana" w:hAnsi="Verdana"/>
                <w:sz w:val="20"/>
                <w:szCs w:val="20"/>
              </w:rPr>
              <w:t xml:space="preserve"> </w:t>
            </w:r>
            <w:proofErr w:type="spellStart"/>
            <w:r w:rsidRPr="00940662">
              <w:rPr>
                <w:rFonts w:ascii="Verdana" w:hAnsi="Verdana"/>
                <w:sz w:val="20"/>
                <w:szCs w:val="20"/>
              </w:rPr>
              <w:t>been</w:t>
            </w:r>
            <w:proofErr w:type="spellEnd"/>
            <w:r w:rsidRPr="00940662">
              <w:rPr>
                <w:rFonts w:ascii="Verdana" w:hAnsi="Verdana"/>
                <w:sz w:val="20"/>
                <w:szCs w:val="20"/>
              </w:rPr>
              <w:t xml:space="preserve"> </w:t>
            </w:r>
            <w:proofErr w:type="spellStart"/>
            <w:r w:rsidRPr="00940662">
              <w:rPr>
                <w:rFonts w:ascii="Verdana" w:hAnsi="Verdana"/>
                <w:sz w:val="20"/>
                <w:szCs w:val="20"/>
              </w:rPr>
              <w:t>increased</w:t>
            </w:r>
            <w:proofErr w:type="spellEnd"/>
            <w:r w:rsidRPr="00940662">
              <w:rPr>
                <w:rFonts w:ascii="Verdana" w:hAnsi="Verdana"/>
                <w:sz w:val="20"/>
                <w:szCs w:val="20"/>
              </w:rPr>
              <w:t xml:space="preserve"> </w:t>
            </w:r>
            <w:proofErr w:type="spellStart"/>
            <w:r w:rsidRPr="00940662">
              <w:rPr>
                <w:rFonts w:ascii="Verdana" w:hAnsi="Verdana"/>
                <w:sz w:val="20"/>
                <w:szCs w:val="20"/>
              </w:rPr>
              <w:t>by</w:t>
            </w:r>
            <w:proofErr w:type="spellEnd"/>
            <w:r w:rsidRPr="00940662">
              <w:rPr>
                <w:rFonts w:ascii="Verdana" w:hAnsi="Verdana"/>
                <w:sz w:val="20"/>
                <w:szCs w:val="20"/>
              </w:rPr>
              <w:t xml:space="preserve"> </w:t>
            </w:r>
            <w:proofErr w:type="spellStart"/>
            <w:r w:rsidRPr="00940662">
              <w:rPr>
                <w:rFonts w:ascii="Verdana" w:hAnsi="Verdana"/>
                <w:sz w:val="20"/>
                <w:szCs w:val="20"/>
              </w:rPr>
              <w:t>applying</w:t>
            </w:r>
            <w:proofErr w:type="spellEnd"/>
            <w:r w:rsidRPr="00940662">
              <w:rPr>
                <w:rFonts w:ascii="Verdana" w:hAnsi="Verdana"/>
                <w:sz w:val="20"/>
                <w:szCs w:val="20"/>
              </w:rPr>
              <w:t xml:space="preserve"> </w:t>
            </w:r>
            <w:proofErr w:type="spellStart"/>
            <w:r w:rsidRPr="00940662">
              <w:rPr>
                <w:rFonts w:ascii="Verdana" w:hAnsi="Verdana"/>
                <w:sz w:val="20"/>
                <w:szCs w:val="20"/>
              </w:rPr>
              <w:t>the</w:t>
            </w:r>
            <w:proofErr w:type="spellEnd"/>
            <w:r w:rsidRPr="00940662">
              <w:rPr>
                <w:rFonts w:ascii="Verdana" w:hAnsi="Verdana"/>
                <w:sz w:val="20"/>
                <w:szCs w:val="20"/>
              </w:rPr>
              <w:t xml:space="preserve"> </w:t>
            </w:r>
            <w:proofErr w:type="spellStart"/>
            <w:r w:rsidRPr="00940662">
              <w:rPr>
                <w:rFonts w:ascii="Verdana" w:hAnsi="Verdana"/>
                <w:sz w:val="20"/>
                <w:szCs w:val="20"/>
              </w:rPr>
              <w:t>real</w:t>
            </w:r>
            <w:proofErr w:type="spellEnd"/>
            <w:r w:rsidRPr="00940662">
              <w:rPr>
                <w:rFonts w:ascii="Verdana" w:hAnsi="Verdana"/>
                <w:sz w:val="20"/>
                <w:szCs w:val="20"/>
              </w:rPr>
              <w:t xml:space="preserve"> </w:t>
            </w:r>
            <w:proofErr w:type="spellStart"/>
            <w:r w:rsidRPr="00940662">
              <w:rPr>
                <w:rFonts w:ascii="Verdana" w:hAnsi="Verdana"/>
                <w:sz w:val="20"/>
                <w:szCs w:val="20"/>
              </w:rPr>
              <w:t>inflation</w:t>
            </w:r>
            <w:proofErr w:type="spellEnd"/>
            <w:r w:rsidRPr="00940662">
              <w:rPr>
                <w:rFonts w:ascii="Verdana" w:hAnsi="Verdana"/>
                <w:sz w:val="20"/>
                <w:szCs w:val="20"/>
              </w:rPr>
              <w:t xml:space="preserve"> rate, </w:t>
            </w:r>
            <w:proofErr w:type="spellStart"/>
            <w:r w:rsidRPr="00940662">
              <w:rPr>
                <w:rFonts w:ascii="Verdana" w:hAnsi="Verdana"/>
                <w:sz w:val="20"/>
                <w:szCs w:val="20"/>
              </w:rPr>
              <w:t>i.e</w:t>
            </w:r>
            <w:proofErr w:type="spellEnd"/>
            <w:r w:rsidRPr="00940662">
              <w:rPr>
                <w:rFonts w:ascii="Verdana" w:hAnsi="Verdana"/>
                <w:sz w:val="20"/>
                <w:szCs w:val="20"/>
              </w:rPr>
              <w:t xml:space="preserve">. </w:t>
            </w:r>
            <w:proofErr w:type="spellStart"/>
            <w:r w:rsidRPr="00940662">
              <w:rPr>
                <w:rFonts w:ascii="Verdana" w:hAnsi="Verdana"/>
                <w:sz w:val="20"/>
                <w:szCs w:val="20"/>
              </w:rPr>
              <w:t>the</w:t>
            </w:r>
            <w:proofErr w:type="spellEnd"/>
            <w:r w:rsidRPr="00940662">
              <w:rPr>
                <w:rFonts w:ascii="Verdana" w:hAnsi="Verdana"/>
                <w:sz w:val="20"/>
                <w:szCs w:val="20"/>
              </w:rPr>
              <w:t xml:space="preserve"> </w:t>
            </w:r>
            <w:proofErr w:type="spellStart"/>
            <w:r w:rsidRPr="00940662">
              <w:rPr>
                <w:rFonts w:ascii="Verdana" w:hAnsi="Verdana"/>
                <w:sz w:val="20"/>
                <w:szCs w:val="20"/>
              </w:rPr>
              <w:t>price</w:t>
            </w:r>
            <w:proofErr w:type="spellEnd"/>
            <w:r w:rsidRPr="00940662">
              <w:rPr>
                <w:rFonts w:ascii="Verdana" w:hAnsi="Verdana"/>
                <w:sz w:val="20"/>
                <w:szCs w:val="20"/>
              </w:rPr>
              <w:t xml:space="preserve"> </w:t>
            </w:r>
            <w:proofErr w:type="spellStart"/>
            <w:r w:rsidRPr="00940662">
              <w:rPr>
                <w:rFonts w:ascii="Verdana" w:hAnsi="Verdana"/>
                <w:sz w:val="20"/>
                <w:szCs w:val="20"/>
              </w:rPr>
              <w:t>change</w:t>
            </w:r>
            <w:proofErr w:type="spellEnd"/>
            <w:r w:rsidRPr="00940662">
              <w:rPr>
                <w:rFonts w:ascii="Verdana" w:hAnsi="Verdana"/>
                <w:sz w:val="20"/>
                <w:szCs w:val="20"/>
              </w:rPr>
              <w:t xml:space="preserve"> in </w:t>
            </w:r>
            <w:proofErr w:type="spellStart"/>
            <w:r w:rsidRPr="00940662">
              <w:rPr>
                <w:rFonts w:ascii="Verdana" w:hAnsi="Verdana"/>
                <w:sz w:val="20"/>
                <w:szCs w:val="20"/>
              </w:rPr>
              <w:t>December</w:t>
            </w:r>
            <w:proofErr w:type="spellEnd"/>
            <w:r w:rsidRPr="00940662">
              <w:rPr>
                <w:rFonts w:ascii="Verdana" w:hAnsi="Verdana"/>
                <w:sz w:val="20"/>
                <w:szCs w:val="20"/>
              </w:rPr>
              <w:t xml:space="preserve"> 2014 </w:t>
            </w:r>
            <w:proofErr w:type="spellStart"/>
            <w:r w:rsidRPr="00940662">
              <w:rPr>
                <w:rFonts w:ascii="Verdana" w:hAnsi="Verdana"/>
                <w:sz w:val="20"/>
                <w:szCs w:val="20"/>
              </w:rPr>
              <w:t>compared</w:t>
            </w:r>
            <w:proofErr w:type="spellEnd"/>
            <w:r w:rsidRPr="00940662">
              <w:rPr>
                <w:rFonts w:ascii="Verdana" w:hAnsi="Verdana"/>
                <w:sz w:val="20"/>
                <w:szCs w:val="20"/>
              </w:rPr>
              <w:t xml:space="preserve"> to </w:t>
            </w:r>
            <w:proofErr w:type="spellStart"/>
            <w:r w:rsidRPr="00940662">
              <w:rPr>
                <w:rFonts w:ascii="Verdana" w:hAnsi="Verdana"/>
                <w:sz w:val="20"/>
                <w:szCs w:val="20"/>
              </w:rPr>
              <w:t>December</w:t>
            </w:r>
            <w:proofErr w:type="spellEnd"/>
            <w:r w:rsidRPr="00940662">
              <w:rPr>
                <w:rFonts w:ascii="Verdana" w:hAnsi="Verdana"/>
                <w:sz w:val="20"/>
                <w:szCs w:val="20"/>
              </w:rPr>
              <w:t xml:space="preserve"> 2013 in </w:t>
            </w:r>
            <w:proofErr w:type="spellStart"/>
            <w:r w:rsidRPr="00940662">
              <w:rPr>
                <w:rFonts w:ascii="Verdana" w:hAnsi="Verdana"/>
                <w:sz w:val="20"/>
                <w:szCs w:val="20"/>
              </w:rPr>
              <w:t>percentages</w:t>
            </w:r>
            <w:proofErr w:type="spellEnd"/>
            <w:r w:rsidRPr="00940662">
              <w:rPr>
                <w:rFonts w:ascii="Verdana" w:hAnsi="Verdana"/>
                <w:sz w:val="20"/>
                <w:szCs w:val="20"/>
              </w:rPr>
              <w:t xml:space="preserve"> is 1.70%, in </w:t>
            </w:r>
            <w:proofErr w:type="spellStart"/>
            <w:r w:rsidRPr="00940662">
              <w:rPr>
                <w:rFonts w:ascii="Verdana" w:hAnsi="Verdana"/>
                <w:sz w:val="20"/>
                <w:szCs w:val="20"/>
              </w:rPr>
              <w:t>December</w:t>
            </w:r>
            <w:proofErr w:type="spellEnd"/>
            <w:r w:rsidRPr="00940662">
              <w:rPr>
                <w:rFonts w:ascii="Verdana" w:hAnsi="Verdana"/>
                <w:sz w:val="20"/>
                <w:szCs w:val="20"/>
              </w:rPr>
              <w:t xml:space="preserve"> 2015 </w:t>
            </w:r>
            <w:proofErr w:type="spellStart"/>
            <w:r w:rsidRPr="00940662">
              <w:rPr>
                <w:rFonts w:ascii="Verdana" w:hAnsi="Verdana"/>
                <w:sz w:val="20"/>
                <w:szCs w:val="20"/>
              </w:rPr>
              <w:t>compared</w:t>
            </w:r>
            <w:proofErr w:type="spellEnd"/>
            <w:r w:rsidRPr="00940662">
              <w:rPr>
                <w:rFonts w:ascii="Verdana" w:hAnsi="Verdana"/>
                <w:sz w:val="20"/>
                <w:szCs w:val="20"/>
              </w:rPr>
              <w:t xml:space="preserve"> to </w:t>
            </w:r>
            <w:proofErr w:type="spellStart"/>
            <w:r w:rsidRPr="00940662">
              <w:rPr>
                <w:rFonts w:ascii="Verdana" w:hAnsi="Verdana"/>
                <w:sz w:val="20"/>
                <w:szCs w:val="20"/>
              </w:rPr>
              <w:t>December</w:t>
            </w:r>
            <w:proofErr w:type="spellEnd"/>
            <w:r w:rsidRPr="00940662">
              <w:rPr>
                <w:rFonts w:ascii="Verdana" w:hAnsi="Verdana"/>
                <w:sz w:val="20"/>
                <w:szCs w:val="20"/>
              </w:rPr>
              <w:t xml:space="preserve"> 2014 is 1.50%, in </w:t>
            </w:r>
            <w:proofErr w:type="spellStart"/>
            <w:r w:rsidRPr="00940662">
              <w:rPr>
                <w:rFonts w:ascii="Verdana" w:hAnsi="Verdana"/>
                <w:sz w:val="20"/>
                <w:szCs w:val="20"/>
              </w:rPr>
              <w:t>December</w:t>
            </w:r>
            <w:proofErr w:type="spellEnd"/>
            <w:r w:rsidRPr="00940662">
              <w:rPr>
                <w:rFonts w:ascii="Verdana" w:hAnsi="Verdana"/>
                <w:sz w:val="20"/>
                <w:szCs w:val="20"/>
              </w:rPr>
              <w:t xml:space="preserve"> 2016 </w:t>
            </w:r>
            <w:proofErr w:type="spellStart"/>
            <w:r w:rsidRPr="00940662">
              <w:rPr>
                <w:rFonts w:ascii="Verdana" w:hAnsi="Verdana"/>
                <w:sz w:val="20"/>
                <w:szCs w:val="20"/>
              </w:rPr>
              <w:t>compared</w:t>
            </w:r>
            <w:proofErr w:type="spellEnd"/>
            <w:r w:rsidRPr="00940662">
              <w:rPr>
                <w:rFonts w:ascii="Verdana" w:hAnsi="Verdana"/>
                <w:sz w:val="20"/>
                <w:szCs w:val="20"/>
              </w:rPr>
              <w:t xml:space="preserve"> to </w:t>
            </w:r>
            <w:proofErr w:type="spellStart"/>
            <w:r w:rsidRPr="00940662">
              <w:rPr>
                <w:rFonts w:ascii="Verdana" w:hAnsi="Verdana"/>
                <w:sz w:val="20"/>
                <w:szCs w:val="20"/>
              </w:rPr>
              <w:t>December</w:t>
            </w:r>
            <w:proofErr w:type="spellEnd"/>
            <w:r w:rsidRPr="00940662">
              <w:rPr>
                <w:rFonts w:ascii="Verdana" w:hAnsi="Verdana"/>
                <w:sz w:val="20"/>
                <w:szCs w:val="20"/>
              </w:rPr>
              <w:t xml:space="preserve"> 2015 </w:t>
            </w:r>
            <w:proofErr w:type="spellStart"/>
            <w:r w:rsidRPr="00940662">
              <w:rPr>
                <w:rFonts w:ascii="Verdana" w:hAnsi="Verdana"/>
                <w:sz w:val="20"/>
                <w:szCs w:val="20"/>
              </w:rPr>
              <w:t>it</w:t>
            </w:r>
            <w:proofErr w:type="spellEnd"/>
            <w:r w:rsidRPr="00940662">
              <w:rPr>
                <w:rFonts w:ascii="Verdana" w:hAnsi="Verdana"/>
                <w:sz w:val="20"/>
                <w:szCs w:val="20"/>
              </w:rPr>
              <w:t xml:space="preserve"> is 1.60%, in </w:t>
            </w:r>
            <w:proofErr w:type="spellStart"/>
            <w:r w:rsidRPr="00940662">
              <w:rPr>
                <w:rFonts w:ascii="Verdana" w:hAnsi="Verdana"/>
                <w:sz w:val="20"/>
                <w:szCs w:val="20"/>
              </w:rPr>
              <w:t>December</w:t>
            </w:r>
            <w:proofErr w:type="spellEnd"/>
            <w:r w:rsidRPr="00940662">
              <w:rPr>
                <w:rFonts w:ascii="Verdana" w:hAnsi="Verdana"/>
                <w:sz w:val="20"/>
                <w:szCs w:val="20"/>
              </w:rPr>
              <w:t xml:space="preserve"> 2017 </w:t>
            </w:r>
            <w:proofErr w:type="spellStart"/>
            <w:r w:rsidRPr="00940662">
              <w:rPr>
                <w:rFonts w:ascii="Verdana" w:hAnsi="Verdana"/>
                <w:sz w:val="20"/>
                <w:szCs w:val="20"/>
              </w:rPr>
              <w:t>compared</w:t>
            </w:r>
            <w:proofErr w:type="spellEnd"/>
            <w:r w:rsidRPr="00940662">
              <w:rPr>
                <w:rFonts w:ascii="Verdana" w:hAnsi="Verdana"/>
                <w:sz w:val="20"/>
                <w:szCs w:val="20"/>
              </w:rPr>
              <w:t xml:space="preserve"> to </w:t>
            </w:r>
            <w:proofErr w:type="spellStart"/>
            <w:r w:rsidRPr="00940662">
              <w:rPr>
                <w:rFonts w:ascii="Verdana" w:hAnsi="Verdana"/>
                <w:sz w:val="20"/>
                <w:szCs w:val="20"/>
              </w:rPr>
              <w:t>December</w:t>
            </w:r>
            <w:proofErr w:type="spellEnd"/>
            <w:r w:rsidRPr="00940662">
              <w:rPr>
                <w:rFonts w:ascii="Verdana" w:hAnsi="Verdana"/>
                <w:sz w:val="20"/>
                <w:szCs w:val="20"/>
              </w:rPr>
              <w:t xml:space="preserve"> 2016 </w:t>
            </w:r>
            <w:proofErr w:type="spellStart"/>
            <w:r w:rsidRPr="00940662">
              <w:rPr>
                <w:rFonts w:ascii="Verdana" w:hAnsi="Verdana"/>
                <w:sz w:val="20"/>
                <w:szCs w:val="20"/>
              </w:rPr>
              <w:t>it</w:t>
            </w:r>
            <w:proofErr w:type="spellEnd"/>
            <w:r w:rsidRPr="00940662">
              <w:rPr>
                <w:rFonts w:ascii="Verdana" w:hAnsi="Verdana"/>
                <w:sz w:val="20"/>
                <w:szCs w:val="20"/>
              </w:rPr>
              <w:t xml:space="preserve"> is 3.00%, in </w:t>
            </w:r>
            <w:proofErr w:type="spellStart"/>
            <w:r w:rsidRPr="00940662">
              <w:rPr>
                <w:rFonts w:ascii="Verdana" w:hAnsi="Verdana"/>
                <w:sz w:val="20"/>
                <w:szCs w:val="20"/>
              </w:rPr>
              <w:t>December</w:t>
            </w:r>
            <w:proofErr w:type="spellEnd"/>
            <w:r w:rsidRPr="00940662">
              <w:rPr>
                <w:rFonts w:ascii="Verdana" w:hAnsi="Verdana"/>
                <w:sz w:val="20"/>
                <w:szCs w:val="20"/>
              </w:rPr>
              <w:t xml:space="preserve"> 2018 </w:t>
            </w:r>
            <w:proofErr w:type="spellStart"/>
            <w:r w:rsidRPr="00940662">
              <w:rPr>
                <w:rFonts w:ascii="Verdana" w:hAnsi="Verdana"/>
                <w:sz w:val="20"/>
                <w:szCs w:val="20"/>
              </w:rPr>
              <w:t>compared</w:t>
            </w:r>
            <w:proofErr w:type="spellEnd"/>
            <w:r w:rsidRPr="00940662">
              <w:rPr>
                <w:rFonts w:ascii="Verdana" w:hAnsi="Verdana"/>
                <w:sz w:val="20"/>
                <w:szCs w:val="20"/>
              </w:rPr>
              <w:t xml:space="preserve"> to </w:t>
            </w:r>
            <w:proofErr w:type="spellStart"/>
            <w:r w:rsidRPr="00940662">
              <w:rPr>
                <w:rFonts w:ascii="Verdana" w:hAnsi="Verdana"/>
                <w:sz w:val="20"/>
                <w:szCs w:val="20"/>
              </w:rPr>
              <w:t>December</w:t>
            </w:r>
            <w:proofErr w:type="spellEnd"/>
            <w:r w:rsidRPr="00940662">
              <w:rPr>
                <w:rFonts w:ascii="Verdana" w:hAnsi="Verdana"/>
                <w:sz w:val="20"/>
                <w:szCs w:val="20"/>
              </w:rPr>
              <w:t xml:space="preserve"> 2017. </w:t>
            </w:r>
            <w:proofErr w:type="spellStart"/>
            <w:r w:rsidRPr="00940662">
              <w:rPr>
                <w:rFonts w:ascii="Verdana" w:hAnsi="Verdana"/>
                <w:sz w:val="20"/>
                <w:szCs w:val="20"/>
              </w:rPr>
              <w:t>for</w:t>
            </w:r>
            <w:proofErr w:type="spellEnd"/>
            <w:r w:rsidRPr="00940662">
              <w:rPr>
                <w:rFonts w:ascii="Verdana" w:hAnsi="Verdana"/>
                <w:sz w:val="20"/>
                <w:szCs w:val="20"/>
              </w:rPr>
              <w:t xml:space="preserve"> 2.00%, in </w:t>
            </w:r>
            <w:proofErr w:type="spellStart"/>
            <w:r w:rsidRPr="00940662">
              <w:rPr>
                <w:rFonts w:ascii="Verdana" w:hAnsi="Verdana"/>
                <w:sz w:val="20"/>
                <w:szCs w:val="20"/>
              </w:rPr>
              <w:t>December</w:t>
            </w:r>
            <w:proofErr w:type="spellEnd"/>
            <w:r w:rsidRPr="00940662">
              <w:rPr>
                <w:rFonts w:ascii="Verdana" w:hAnsi="Verdana"/>
                <w:sz w:val="20"/>
                <w:szCs w:val="20"/>
              </w:rPr>
              <w:t xml:space="preserve"> 2019 </w:t>
            </w:r>
            <w:proofErr w:type="spellStart"/>
            <w:r w:rsidRPr="00940662">
              <w:rPr>
                <w:rFonts w:ascii="Verdana" w:hAnsi="Verdana"/>
                <w:sz w:val="20"/>
                <w:szCs w:val="20"/>
              </w:rPr>
              <w:t>compared</w:t>
            </w:r>
            <w:proofErr w:type="spellEnd"/>
            <w:r w:rsidRPr="00940662">
              <w:rPr>
                <w:rFonts w:ascii="Verdana" w:hAnsi="Verdana"/>
                <w:sz w:val="20"/>
                <w:szCs w:val="20"/>
              </w:rPr>
              <w:t xml:space="preserve"> to </w:t>
            </w:r>
            <w:proofErr w:type="spellStart"/>
            <w:r w:rsidRPr="00940662">
              <w:rPr>
                <w:rFonts w:ascii="Verdana" w:hAnsi="Verdana"/>
                <w:sz w:val="20"/>
                <w:szCs w:val="20"/>
              </w:rPr>
              <w:t>December</w:t>
            </w:r>
            <w:proofErr w:type="spellEnd"/>
            <w:r w:rsidRPr="00940662">
              <w:rPr>
                <w:rFonts w:ascii="Verdana" w:hAnsi="Verdana"/>
                <w:sz w:val="20"/>
                <w:szCs w:val="20"/>
              </w:rPr>
              <w:t xml:space="preserve"> 2018 is 1.90%, in </w:t>
            </w:r>
            <w:proofErr w:type="spellStart"/>
            <w:r w:rsidRPr="00940662">
              <w:rPr>
                <w:rFonts w:ascii="Verdana" w:hAnsi="Verdana"/>
                <w:sz w:val="20"/>
                <w:szCs w:val="20"/>
              </w:rPr>
              <w:t>December</w:t>
            </w:r>
            <w:proofErr w:type="spellEnd"/>
            <w:r w:rsidRPr="00940662">
              <w:rPr>
                <w:rFonts w:ascii="Verdana" w:hAnsi="Verdana"/>
                <w:sz w:val="20"/>
                <w:szCs w:val="20"/>
              </w:rPr>
              <w:t xml:space="preserve"> 2020 </w:t>
            </w:r>
            <w:proofErr w:type="spellStart"/>
            <w:r w:rsidRPr="00940662">
              <w:rPr>
                <w:rFonts w:ascii="Verdana" w:hAnsi="Verdana"/>
                <w:sz w:val="20"/>
                <w:szCs w:val="20"/>
              </w:rPr>
              <w:t>compared</w:t>
            </w:r>
            <w:proofErr w:type="spellEnd"/>
            <w:r w:rsidRPr="00940662">
              <w:rPr>
                <w:rFonts w:ascii="Verdana" w:hAnsi="Verdana"/>
                <w:sz w:val="20"/>
                <w:szCs w:val="20"/>
              </w:rPr>
              <w:t xml:space="preserve"> to </w:t>
            </w:r>
            <w:proofErr w:type="spellStart"/>
            <w:r w:rsidRPr="00940662">
              <w:rPr>
                <w:rFonts w:ascii="Verdana" w:hAnsi="Verdana"/>
                <w:sz w:val="20"/>
                <w:szCs w:val="20"/>
              </w:rPr>
              <w:t>December</w:t>
            </w:r>
            <w:proofErr w:type="spellEnd"/>
            <w:r w:rsidRPr="00940662">
              <w:rPr>
                <w:rFonts w:ascii="Verdana" w:hAnsi="Verdana"/>
                <w:sz w:val="20"/>
                <w:szCs w:val="20"/>
              </w:rPr>
              <w:t xml:space="preserve"> 2019 is 1.30%, in </w:t>
            </w:r>
            <w:proofErr w:type="spellStart"/>
            <w:r w:rsidRPr="00940662">
              <w:rPr>
                <w:rFonts w:ascii="Verdana" w:hAnsi="Verdana"/>
                <w:sz w:val="20"/>
                <w:szCs w:val="20"/>
              </w:rPr>
              <w:t>December</w:t>
            </w:r>
            <w:proofErr w:type="spellEnd"/>
            <w:r w:rsidRPr="00940662">
              <w:rPr>
                <w:rFonts w:ascii="Verdana" w:hAnsi="Verdana"/>
                <w:sz w:val="20"/>
                <w:szCs w:val="20"/>
              </w:rPr>
              <w:t xml:space="preserve"> 2021 </w:t>
            </w:r>
            <w:proofErr w:type="spellStart"/>
            <w:r w:rsidRPr="00940662">
              <w:rPr>
                <w:rFonts w:ascii="Verdana" w:hAnsi="Verdana"/>
                <w:sz w:val="20"/>
                <w:szCs w:val="20"/>
              </w:rPr>
              <w:t>compared</w:t>
            </w:r>
            <w:proofErr w:type="spellEnd"/>
            <w:r w:rsidRPr="00940662">
              <w:rPr>
                <w:rFonts w:ascii="Verdana" w:hAnsi="Verdana"/>
                <w:sz w:val="20"/>
                <w:szCs w:val="20"/>
              </w:rPr>
              <w:t xml:space="preserve"> to </w:t>
            </w:r>
            <w:proofErr w:type="spellStart"/>
            <w:r w:rsidRPr="00940662">
              <w:rPr>
                <w:rFonts w:ascii="Verdana" w:hAnsi="Verdana"/>
                <w:sz w:val="20"/>
                <w:szCs w:val="20"/>
              </w:rPr>
              <w:t>December</w:t>
            </w:r>
            <w:proofErr w:type="spellEnd"/>
            <w:r w:rsidRPr="00940662">
              <w:rPr>
                <w:rFonts w:ascii="Verdana" w:hAnsi="Verdana"/>
                <w:sz w:val="20"/>
                <w:szCs w:val="20"/>
              </w:rPr>
              <w:t xml:space="preserve"> 2020 </w:t>
            </w:r>
            <w:proofErr w:type="spellStart"/>
            <w:r w:rsidRPr="00940662">
              <w:rPr>
                <w:rFonts w:ascii="Verdana" w:hAnsi="Verdana"/>
                <w:sz w:val="20"/>
                <w:szCs w:val="20"/>
              </w:rPr>
              <w:t>for</w:t>
            </w:r>
            <w:proofErr w:type="spellEnd"/>
            <w:r w:rsidRPr="00940662">
              <w:rPr>
                <w:rFonts w:ascii="Verdana" w:hAnsi="Verdana"/>
                <w:sz w:val="20"/>
                <w:szCs w:val="20"/>
              </w:rPr>
              <w:t xml:space="preserve"> 7 .90% </w:t>
            </w:r>
            <w:proofErr w:type="spellStart"/>
            <w:r w:rsidRPr="00940662">
              <w:rPr>
                <w:rFonts w:ascii="Verdana" w:hAnsi="Verdana"/>
                <w:sz w:val="20"/>
                <w:szCs w:val="20"/>
              </w:rPr>
              <w:t>and</w:t>
            </w:r>
            <w:proofErr w:type="spellEnd"/>
            <w:r w:rsidRPr="00940662">
              <w:rPr>
                <w:rFonts w:ascii="Verdana" w:hAnsi="Verdana"/>
                <w:sz w:val="20"/>
                <w:szCs w:val="20"/>
              </w:rPr>
              <w:t xml:space="preserve"> in </w:t>
            </w:r>
            <w:proofErr w:type="spellStart"/>
            <w:r w:rsidRPr="00940662">
              <w:rPr>
                <w:rFonts w:ascii="Verdana" w:hAnsi="Verdana"/>
                <w:sz w:val="20"/>
                <w:szCs w:val="20"/>
              </w:rPr>
              <w:t>December</w:t>
            </w:r>
            <w:proofErr w:type="spellEnd"/>
            <w:r w:rsidRPr="00940662">
              <w:rPr>
                <w:rFonts w:ascii="Verdana" w:hAnsi="Verdana"/>
                <w:sz w:val="20"/>
                <w:szCs w:val="20"/>
              </w:rPr>
              <w:t xml:space="preserve"> 2022 </w:t>
            </w:r>
            <w:proofErr w:type="spellStart"/>
            <w:r w:rsidRPr="00940662">
              <w:rPr>
                <w:rFonts w:ascii="Verdana" w:hAnsi="Verdana"/>
                <w:sz w:val="20"/>
                <w:szCs w:val="20"/>
              </w:rPr>
              <w:t>compared</w:t>
            </w:r>
            <w:proofErr w:type="spellEnd"/>
            <w:r w:rsidRPr="00940662">
              <w:rPr>
                <w:rFonts w:ascii="Verdana" w:hAnsi="Verdana"/>
                <w:sz w:val="20"/>
                <w:szCs w:val="20"/>
              </w:rPr>
              <w:t xml:space="preserve"> to </w:t>
            </w:r>
            <w:proofErr w:type="spellStart"/>
            <w:r w:rsidRPr="00940662">
              <w:rPr>
                <w:rFonts w:ascii="Verdana" w:hAnsi="Verdana"/>
                <w:sz w:val="20"/>
                <w:szCs w:val="20"/>
              </w:rPr>
              <w:t>December</w:t>
            </w:r>
            <w:proofErr w:type="spellEnd"/>
            <w:r w:rsidRPr="00940662">
              <w:rPr>
                <w:rFonts w:ascii="Verdana" w:hAnsi="Verdana"/>
                <w:sz w:val="20"/>
                <w:szCs w:val="20"/>
              </w:rPr>
              <w:t xml:space="preserve"> 2021 </w:t>
            </w:r>
            <w:proofErr w:type="spellStart"/>
            <w:r w:rsidRPr="00940662">
              <w:rPr>
                <w:rFonts w:ascii="Verdana" w:hAnsi="Verdana"/>
                <w:sz w:val="20"/>
                <w:szCs w:val="20"/>
              </w:rPr>
              <w:t>by</w:t>
            </w:r>
            <w:proofErr w:type="spellEnd"/>
            <w:r w:rsidRPr="00940662">
              <w:rPr>
                <w:rFonts w:ascii="Verdana" w:hAnsi="Verdana"/>
                <w:sz w:val="20"/>
                <w:szCs w:val="20"/>
              </w:rPr>
              <w:t xml:space="preserve"> 15.1%, in </w:t>
            </w:r>
            <w:proofErr w:type="spellStart"/>
            <w:r w:rsidRPr="00940662">
              <w:rPr>
                <w:rFonts w:ascii="Verdana" w:hAnsi="Verdana"/>
                <w:sz w:val="20"/>
                <w:szCs w:val="20"/>
              </w:rPr>
              <w:t>January</w:t>
            </w:r>
            <w:proofErr w:type="spellEnd"/>
            <w:r w:rsidRPr="00940662">
              <w:rPr>
                <w:rFonts w:ascii="Verdana" w:hAnsi="Verdana"/>
                <w:sz w:val="20"/>
                <w:szCs w:val="20"/>
              </w:rPr>
              <w:t xml:space="preserve"> 2023 </w:t>
            </w:r>
            <w:proofErr w:type="spellStart"/>
            <w:r w:rsidRPr="00940662">
              <w:rPr>
                <w:rFonts w:ascii="Verdana" w:hAnsi="Verdana"/>
                <w:sz w:val="20"/>
                <w:szCs w:val="20"/>
              </w:rPr>
              <w:t>compared</w:t>
            </w:r>
            <w:proofErr w:type="spellEnd"/>
            <w:r w:rsidRPr="00940662">
              <w:rPr>
                <w:rFonts w:ascii="Verdana" w:hAnsi="Verdana"/>
                <w:sz w:val="20"/>
                <w:szCs w:val="20"/>
              </w:rPr>
              <w:t xml:space="preserve"> to August 2023 </w:t>
            </w:r>
            <w:proofErr w:type="spellStart"/>
            <w:r w:rsidRPr="00940662">
              <w:rPr>
                <w:rFonts w:ascii="Verdana" w:hAnsi="Verdana"/>
                <w:sz w:val="20"/>
                <w:szCs w:val="20"/>
              </w:rPr>
              <w:t>it</w:t>
            </w:r>
            <w:proofErr w:type="spellEnd"/>
            <w:r w:rsidRPr="00940662">
              <w:rPr>
                <w:rFonts w:ascii="Verdana" w:hAnsi="Verdana"/>
                <w:sz w:val="20"/>
                <w:szCs w:val="20"/>
              </w:rPr>
              <w:t xml:space="preserve"> is 6.3%</w:t>
            </w:r>
            <w:r>
              <w:rPr>
                <w:rFonts w:ascii="Verdana" w:hAnsi="Verdana"/>
                <w:sz w:val="20"/>
                <w:szCs w:val="20"/>
              </w:rPr>
              <w:t>.</w:t>
            </w:r>
          </w:p>
          <w:p w14:paraId="7354754A" w14:textId="77777777" w:rsidR="00940662" w:rsidRDefault="00940662" w:rsidP="00432F45">
            <w:pPr>
              <w:keepNext/>
              <w:snapToGrid w:val="0"/>
              <w:jc w:val="both"/>
              <w:rPr>
                <w:rFonts w:ascii="Verdana" w:hAnsi="Verdana"/>
                <w:sz w:val="20"/>
                <w:szCs w:val="20"/>
              </w:rPr>
            </w:pPr>
          </w:p>
          <w:p w14:paraId="4D6E71A3" w14:textId="03D090ED" w:rsidR="00940662" w:rsidRPr="00432F45" w:rsidRDefault="00940662" w:rsidP="00432F45">
            <w:pPr>
              <w:keepNext/>
              <w:snapToGrid w:val="0"/>
              <w:jc w:val="both"/>
              <w:rPr>
                <w:rFonts w:ascii="Verdana" w:hAnsi="Verdana"/>
                <w:sz w:val="20"/>
                <w:szCs w:val="20"/>
              </w:rPr>
            </w:pPr>
            <w:proofErr w:type="spellStart"/>
            <w:r w:rsidRPr="00940662">
              <w:rPr>
                <w:rFonts w:ascii="Verdana" w:hAnsi="Verdana"/>
                <w:sz w:val="20"/>
                <w:szCs w:val="20"/>
              </w:rPr>
              <w:t>The</w:t>
            </w:r>
            <w:proofErr w:type="spellEnd"/>
            <w:r w:rsidRPr="00940662">
              <w:rPr>
                <w:rFonts w:ascii="Verdana" w:hAnsi="Verdana"/>
                <w:sz w:val="20"/>
                <w:szCs w:val="20"/>
              </w:rPr>
              <w:t xml:space="preserve"> </w:t>
            </w:r>
            <w:proofErr w:type="spellStart"/>
            <w:r w:rsidRPr="00940662">
              <w:rPr>
                <w:rFonts w:ascii="Verdana" w:hAnsi="Verdana"/>
                <w:sz w:val="20"/>
                <w:szCs w:val="20"/>
              </w:rPr>
              <w:t>prices</w:t>
            </w:r>
            <w:proofErr w:type="spellEnd"/>
            <w:r w:rsidRPr="00940662">
              <w:rPr>
                <w:rFonts w:ascii="Verdana" w:hAnsi="Verdana"/>
                <w:sz w:val="20"/>
                <w:szCs w:val="20"/>
              </w:rPr>
              <w:t xml:space="preserve"> </w:t>
            </w:r>
            <w:proofErr w:type="spellStart"/>
            <w:r w:rsidRPr="00940662">
              <w:rPr>
                <w:rFonts w:ascii="Verdana" w:hAnsi="Verdana"/>
                <w:sz w:val="20"/>
                <w:szCs w:val="20"/>
              </w:rPr>
              <w:t>for</w:t>
            </w:r>
            <w:proofErr w:type="spellEnd"/>
            <w:r w:rsidRPr="00940662">
              <w:rPr>
                <w:rFonts w:ascii="Verdana" w:hAnsi="Verdana"/>
                <w:sz w:val="20"/>
                <w:szCs w:val="20"/>
              </w:rPr>
              <w:t xml:space="preserve"> 2024 </w:t>
            </w:r>
            <w:proofErr w:type="spellStart"/>
            <w:r w:rsidRPr="00940662">
              <w:rPr>
                <w:rFonts w:ascii="Verdana" w:hAnsi="Verdana"/>
                <w:sz w:val="20"/>
                <w:szCs w:val="20"/>
              </w:rPr>
              <w:t>will</w:t>
            </w:r>
            <w:proofErr w:type="spellEnd"/>
            <w:r w:rsidRPr="00940662">
              <w:rPr>
                <w:rFonts w:ascii="Verdana" w:hAnsi="Verdana"/>
                <w:sz w:val="20"/>
                <w:szCs w:val="20"/>
              </w:rPr>
              <w:t xml:space="preserve"> be </w:t>
            </w:r>
            <w:proofErr w:type="spellStart"/>
            <w:r w:rsidRPr="00940662">
              <w:rPr>
                <w:rFonts w:ascii="Verdana" w:hAnsi="Verdana"/>
                <w:sz w:val="20"/>
                <w:szCs w:val="20"/>
              </w:rPr>
              <w:t>increased</w:t>
            </w:r>
            <w:proofErr w:type="spellEnd"/>
            <w:r w:rsidRPr="00940662">
              <w:rPr>
                <w:rFonts w:ascii="Verdana" w:hAnsi="Verdana"/>
                <w:sz w:val="20"/>
                <w:szCs w:val="20"/>
              </w:rPr>
              <w:t xml:space="preserve"> </w:t>
            </w:r>
            <w:proofErr w:type="spellStart"/>
            <w:r w:rsidRPr="00940662">
              <w:rPr>
                <w:rFonts w:ascii="Verdana" w:hAnsi="Verdana"/>
                <w:sz w:val="20"/>
                <w:szCs w:val="20"/>
              </w:rPr>
              <w:t>by</w:t>
            </w:r>
            <w:proofErr w:type="spellEnd"/>
            <w:r w:rsidRPr="00940662">
              <w:rPr>
                <w:rFonts w:ascii="Verdana" w:hAnsi="Verdana"/>
                <w:sz w:val="20"/>
                <w:szCs w:val="20"/>
              </w:rPr>
              <w:t xml:space="preserve"> </w:t>
            </w:r>
            <w:proofErr w:type="spellStart"/>
            <w:r w:rsidRPr="00940662">
              <w:rPr>
                <w:rFonts w:ascii="Verdana" w:hAnsi="Verdana"/>
                <w:sz w:val="20"/>
                <w:szCs w:val="20"/>
              </w:rPr>
              <w:t>applying</w:t>
            </w:r>
            <w:proofErr w:type="spellEnd"/>
            <w:r w:rsidRPr="00940662">
              <w:rPr>
                <w:rFonts w:ascii="Verdana" w:hAnsi="Verdana"/>
                <w:sz w:val="20"/>
                <w:szCs w:val="20"/>
              </w:rPr>
              <w:t xml:space="preserve"> </w:t>
            </w:r>
            <w:proofErr w:type="spellStart"/>
            <w:r w:rsidRPr="00940662">
              <w:rPr>
                <w:rFonts w:ascii="Verdana" w:hAnsi="Verdana"/>
                <w:sz w:val="20"/>
                <w:szCs w:val="20"/>
              </w:rPr>
              <w:t>the</w:t>
            </w:r>
            <w:proofErr w:type="spellEnd"/>
            <w:r w:rsidRPr="00940662">
              <w:rPr>
                <w:rFonts w:ascii="Verdana" w:hAnsi="Verdana"/>
                <w:sz w:val="20"/>
                <w:szCs w:val="20"/>
              </w:rPr>
              <w:t xml:space="preserve"> </w:t>
            </w:r>
            <w:proofErr w:type="spellStart"/>
            <w:r w:rsidRPr="00940662">
              <w:rPr>
                <w:rFonts w:ascii="Verdana" w:hAnsi="Verdana"/>
                <w:sz w:val="20"/>
                <w:szCs w:val="20"/>
              </w:rPr>
              <w:t>real</w:t>
            </w:r>
            <w:proofErr w:type="spellEnd"/>
            <w:r w:rsidRPr="00940662">
              <w:rPr>
                <w:rFonts w:ascii="Verdana" w:hAnsi="Verdana"/>
                <w:sz w:val="20"/>
                <w:szCs w:val="20"/>
              </w:rPr>
              <w:t xml:space="preserve"> </w:t>
            </w:r>
            <w:proofErr w:type="spellStart"/>
            <w:r w:rsidRPr="00940662">
              <w:rPr>
                <w:rFonts w:ascii="Verdana" w:hAnsi="Verdana"/>
                <w:sz w:val="20"/>
                <w:szCs w:val="20"/>
              </w:rPr>
              <w:t>inflation</w:t>
            </w:r>
            <w:proofErr w:type="spellEnd"/>
            <w:r w:rsidRPr="00940662">
              <w:rPr>
                <w:rFonts w:ascii="Verdana" w:hAnsi="Verdana"/>
                <w:sz w:val="20"/>
                <w:szCs w:val="20"/>
              </w:rPr>
              <w:t xml:space="preserve"> rate </w:t>
            </w:r>
            <w:proofErr w:type="spellStart"/>
            <w:r w:rsidRPr="00940662">
              <w:rPr>
                <w:rFonts w:ascii="Verdana" w:hAnsi="Verdana"/>
                <w:sz w:val="20"/>
                <w:szCs w:val="20"/>
              </w:rPr>
              <w:t>only</w:t>
            </w:r>
            <w:proofErr w:type="spellEnd"/>
            <w:r w:rsidRPr="00940662">
              <w:rPr>
                <w:rFonts w:ascii="Verdana" w:hAnsi="Verdana"/>
                <w:sz w:val="20"/>
                <w:szCs w:val="20"/>
              </w:rPr>
              <w:t xml:space="preserve"> from </w:t>
            </w:r>
            <w:proofErr w:type="spellStart"/>
            <w:r w:rsidRPr="00940662">
              <w:rPr>
                <w:rFonts w:ascii="Verdana" w:hAnsi="Verdana"/>
                <w:sz w:val="20"/>
                <w:szCs w:val="20"/>
              </w:rPr>
              <w:t>September</w:t>
            </w:r>
            <w:proofErr w:type="spellEnd"/>
            <w:r w:rsidRPr="00940662">
              <w:rPr>
                <w:rFonts w:ascii="Verdana" w:hAnsi="Verdana"/>
                <w:sz w:val="20"/>
                <w:szCs w:val="20"/>
              </w:rPr>
              <w:t xml:space="preserve"> to </w:t>
            </w:r>
            <w:proofErr w:type="spellStart"/>
            <w:r w:rsidRPr="00940662">
              <w:rPr>
                <w:rFonts w:ascii="Verdana" w:hAnsi="Verdana"/>
                <w:sz w:val="20"/>
                <w:szCs w:val="20"/>
              </w:rPr>
              <w:t>December</w:t>
            </w:r>
            <w:proofErr w:type="spellEnd"/>
            <w:r w:rsidRPr="00940662">
              <w:rPr>
                <w:rFonts w:ascii="Verdana" w:hAnsi="Verdana"/>
                <w:sz w:val="20"/>
                <w:szCs w:val="20"/>
              </w:rPr>
              <w:t xml:space="preserve"> 2023, </w:t>
            </w:r>
            <w:proofErr w:type="spellStart"/>
            <w:r w:rsidRPr="00940662">
              <w:rPr>
                <w:rFonts w:ascii="Verdana" w:hAnsi="Verdana"/>
                <w:sz w:val="20"/>
                <w:szCs w:val="20"/>
              </w:rPr>
              <w:t>and</w:t>
            </w:r>
            <w:proofErr w:type="spellEnd"/>
            <w:r w:rsidRPr="00940662">
              <w:rPr>
                <w:rFonts w:ascii="Verdana" w:hAnsi="Verdana"/>
                <w:sz w:val="20"/>
                <w:szCs w:val="20"/>
              </w:rPr>
              <w:t xml:space="preserve"> from 2025 </w:t>
            </w:r>
            <w:proofErr w:type="spellStart"/>
            <w:r w:rsidRPr="00940662">
              <w:rPr>
                <w:rFonts w:ascii="Verdana" w:hAnsi="Verdana"/>
                <w:sz w:val="20"/>
                <w:szCs w:val="20"/>
              </w:rPr>
              <w:t>the</w:t>
            </w:r>
            <w:proofErr w:type="spellEnd"/>
            <w:r w:rsidRPr="00940662">
              <w:rPr>
                <w:rFonts w:ascii="Verdana" w:hAnsi="Verdana"/>
                <w:sz w:val="20"/>
                <w:szCs w:val="20"/>
              </w:rPr>
              <w:t xml:space="preserve"> </w:t>
            </w:r>
            <w:proofErr w:type="spellStart"/>
            <w:r w:rsidRPr="00940662">
              <w:rPr>
                <w:rFonts w:ascii="Verdana" w:hAnsi="Verdana"/>
                <w:sz w:val="20"/>
                <w:szCs w:val="20"/>
              </w:rPr>
              <w:t>annual</w:t>
            </w:r>
            <w:proofErr w:type="spellEnd"/>
            <w:r w:rsidRPr="00940662">
              <w:rPr>
                <w:rFonts w:ascii="Verdana" w:hAnsi="Verdana"/>
                <w:sz w:val="20"/>
                <w:szCs w:val="20"/>
              </w:rPr>
              <w:t xml:space="preserve"> </w:t>
            </w:r>
            <w:proofErr w:type="spellStart"/>
            <w:r w:rsidRPr="00940662">
              <w:rPr>
                <w:rFonts w:ascii="Verdana" w:hAnsi="Verdana"/>
                <w:sz w:val="20"/>
                <w:szCs w:val="20"/>
              </w:rPr>
              <w:t>real</w:t>
            </w:r>
            <w:proofErr w:type="spellEnd"/>
            <w:r w:rsidRPr="00940662">
              <w:rPr>
                <w:rFonts w:ascii="Verdana" w:hAnsi="Verdana"/>
                <w:sz w:val="20"/>
                <w:szCs w:val="20"/>
              </w:rPr>
              <w:t xml:space="preserve"> </w:t>
            </w:r>
            <w:proofErr w:type="spellStart"/>
            <w:r w:rsidRPr="00940662">
              <w:rPr>
                <w:rFonts w:ascii="Verdana" w:hAnsi="Verdana"/>
                <w:sz w:val="20"/>
                <w:szCs w:val="20"/>
              </w:rPr>
              <w:t>inflation</w:t>
            </w:r>
            <w:proofErr w:type="spellEnd"/>
            <w:r w:rsidRPr="00940662">
              <w:rPr>
                <w:rFonts w:ascii="Verdana" w:hAnsi="Verdana"/>
                <w:sz w:val="20"/>
                <w:szCs w:val="20"/>
              </w:rPr>
              <w:t xml:space="preserve"> </w:t>
            </w:r>
            <w:proofErr w:type="spellStart"/>
            <w:r w:rsidRPr="00940662">
              <w:rPr>
                <w:rFonts w:ascii="Verdana" w:hAnsi="Verdana"/>
                <w:sz w:val="20"/>
                <w:szCs w:val="20"/>
              </w:rPr>
              <w:t>rates</w:t>
            </w:r>
            <w:proofErr w:type="spellEnd"/>
            <w:r w:rsidRPr="00940662">
              <w:rPr>
                <w:rFonts w:ascii="Verdana" w:hAnsi="Verdana"/>
                <w:sz w:val="20"/>
                <w:szCs w:val="20"/>
              </w:rPr>
              <w:t xml:space="preserve"> </w:t>
            </w:r>
            <w:proofErr w:type="spellStart"/>
            <w:r w:rsidRPr="00940662">
              <w:rPr>
                <w:rFonts w:ascii="Verdana" w:hAnsi="Verdana"/>
                <w:sz w:val="20"/>
                <w:szCs w:val="20"/>
              </w:rPr>
              <w:t>for</w:t>
            </w:r>
            <w:proofErr w:type="spellEnd"/>
            <w:r w:rsidRPr="00940662">
              <w:rPr>
                <w:rFonts w:ascii="Verdana" w:hAnsi="Verdana"/>
                <w:sz w:val="20"/>
                <w:szCs w:val="20"/>
              </w:rPr>
              <w:t xml:space="preserve"> 2024 </w:t>
            </w:r>
            <w:proofErr w:type="spellStart"/>
            <w:r w:rsidRPr="00940662">
              <w:rPr>
                <w:rFonts w:ascii="Verdana" w:hAnsi="Verdana"/>
                <w:sz w:val="20"/>
                <w:szCs w:val="20"/>
              </w:rPr>
              <w:t>published</w:t>
            </w:r>
            <w:proofErr w:type="spellEnd"/>
            <w:r w:rsidRPr="00940662">
              <w:rPr>
                <w:rFonts w:ascii="Verdana" w:hAnsi="Verdana"/>
                <w:sz w:val="20"/>
                <w:szCs w:val="20"/>
              </w:rPr>
              <w:t xml:space="preserve"> </w:t>
            </w:r>
            <w:proofErr w:type="spellStart"/>
            <w:r w:rsidRPr="00940662">
              <w:rPr>
                <w:rFonts w:ascii="Verdana" w:hAnsi="Verdana"/>
                <w:sz w:val="20"/>
                <w:szCs w:val="20"/>
              </w:rPr>
              <w:t>by</w:t>
            </w:r>
            <w:proofErr w:type="spellEnd"/>
            <w:r w:rsidRPr="00940662">
              <w:rPr>
                <w:rFonts w:ascii="Verdana" w:hAnsi="Verdana"/>
                <w:sz w:val="20"/>
                <w:szCs w:val="20"/>
              </w:rPr>
              <w:t xml:space="preserve"> </w:t>
            </w:r>
            <w:proofErr w:type="spellStart"/>
            <w:r w:rsidRPr="00940662">
              <w:rPr>
                <w:rFonts w:ascii="Verdana" w:hAnsi="Verdana"/>
                <w:sz w:val="20"/>
                <w:szCs w:val="20"/>
              </w:rPr>
              <w:t>the</w:t>
            </w:r>
            <w:proofErr w:type="spellEnd"/>
            <w:r w:rsidRPr="00940662">
              <w:rPr>
                <w:rFonts w:ascii="Verdana" w:hAnsi="Verdana"/>
                <w:sz w:val="20"/>
                <w:szCs w:val="20"/>
              </w:rPr>
              <w:t xml:space="preserve"> </w:t>
            </w:r>
            <w:proofErr w:type="spellStart"/>
            <w:r w:rsidRPr="00940662">
              <w:rPr>
                <w:rFonts w:ascii="Verdana" w:hAnsi="Verdana"/>
                <w:sz w:val="20"/>
                <w:szCs w:val="20"/>
              </w:rPr>
              <w:t>Statistical</w:t>
            </w:r>
            <w:proofErr w:type="spellEnd"/>
            <w:r w:rsidRPr="00940662">
              <w:rPr>
                <w:rFonts w:ascii="Verdana" w:hAnsi="Verdana"/>
                <w:sz w:val="20"/>
                <w:szCs w:val="20"/>
              </w:rPr>
              <w:t xml:space="preserve"> Office </w:t>
            </w:r>
            <w:proofErr w:type="spellStart"/>
            <w:r w:rsidRPr="00940662">
              <w:rPr>
                <w:rFonts w:ascii="Verdana" w:hAnsi="Verdana"/>
                <w:sz w:val="20"/>
                <w:szCs w:val="20"/>
              </w:rPr>
              <w:t>of</w:t>
            </w:r>
            <w:proofErr w:type="spellEnd"/>
            <w:r w:rsidRPr="00940662">
              <w:rPr>
                <w:rFonts w:ascii="Verdana" w:hAnsi="Verdana"/>
                <w:sz w:val="20"/>
                <w:szCs w:val="20"/>
              </w:rPr>
              <w:t xml:space="preserve"> </w:t>
            </w:r>
            <w:proofErr w:type="spellStart"/>
            <w:r w:rsidRPr="00940662">
              <w:rPr>
                <w:rFonts w:ascii="Verdana" w:hAnsi="Verdana"/>
                <w:sz w:val="20"/>
                <w:szCs w:val="20"/>
              </w:rPr>
              <w:t>Serbia</w:t>
            </w:r>
            <w:proofErr w:type="spellEnd"/>
            <w:r w:rsidRPr="00940662">
              <w:rPr>
                <w:rFonts w:ascii="Verdana" w:hAnsi="Verdana"/>
                <w:sz w:val="20"/>
                <w:szCs w:val="20"/>
              </w:rPr>
              <w:t xml:space="preserve"> </w:t>
            </w:r>
            <w:proofErr w:type="spellStart"/>
            <w:r w:rsidRPr="00940662">
              <w:rPr>
                <w:rFonts w:ascii="Verdana" w:hAnsi="Verdana"/>
                <w:sz w:val="20"/>
                <w:szCs w:val="20"/>
              </w:rPr>
              <w:t>will</w:t>
            </w:r>
            <w:proofErr w:type="spellEnd"/>
            <w:r w:rsidRPr="00940662">
              <w:rPr>
                <w:rFonts w:ascii="Verdana" w:hAnsi="Verdana"/>
                <w:sz w:val="20"/>
                <w:szCs w:val="20"/>
              </w:rPr>
              <w:t xml:space="preserve"> be </w:t>
            </w:r>
            <w:proofErr w:type="spellStart"/>
            <w:r w:rsidRPr="00940662">
              <w:rPr>
                <w:rFonts w:ascii="Verdana" w:hAnsi="Verdana"/>
                <w:sz w:val="20"/>
                <w:szCs w:val="20"/>
              </w:rPr>
              <w:t>applied</w:t>
            </w:r>
            <w:proofErr w:type="spellEnd"/>
            <w:r w:rsidRPr="00940662">
              <w:rPr>
                <w:rFonts w:ascii="Verdana" w:hAnsi="Verdana"/>
                <w:sz w:val="20"/>
                <w:szCs w:val="20"/>
              </w:rPr>
              <w:t>.</w:t>
            </w:r>
          </w:p>
          <w:p w14:paraId="6A4F08B8" w14:textId="77777777" w:rsidR="00432F45" w:rsidRPr="00432F45" w:rsidRDefault="00432F45" w:rsidP="00432F45">
            <w:pPr>
              <w:keepNext/>
              <w:snapToGrid w:val="0"/>
              <w:rPr>
                <w:rFonts w:ascii="Verdana" w:hAnsi="Verdana"/>
                <w:sz w:val="20"/>
                <w:szCs w:val="20"/>
              </w:rPr>
            </w:pPr>
          </w:p>
          <w:p w14:paraId="614D7C3C" w14:textId="77777777" w:rsidR="00432F45" w:rsidRDefault="00432F45" w:rsidP="00432F45">
            <w:pPr>
              <w:keepNext/>
              <w:snapToGrid w:val="0"/>
              <w:jc w:val="both"/>
              <w:rPr>
                <w:rFonts w:ascii="Verdana" w:hAnsi="Verdana"/>
                <w:sz w:val="20"/>
                <w:szCs w:val="20"/>
              </w:rPr>
            </w:pPr>
            <w:r w:rsidRPr="00432F45">
              <w:rPr>
                <w:rFonts w:ascii="Verdana" w:hAnsi="Verdana"/>
                <w:sz w:val="20"/>
                <w:szCs w:val="20"/>
              </w:rPr>
              <w:t xml:space="preserve">In </w:t>
            </w:r>
            <w:proofErr w:type="spellStart"/>
            <w:r w:rsidRPr="00432F45">
              <w:rPr>
                <w:rFonts w:ascii="Verdana" w:hAnsi="Verdana"/>
                <w:sz w:val="20"/>
                <w:szCs w:val="20"/>
              </w:rPr>
              <w:t>addition</w:t>
            </w:r>
            <w:proofErr w:type="spellEnd"/>
            <w:r w:rsidRPr="00432F45">
              <w:rPr>
                <w:rFonts w:ascii="Verdana" w:hAnsi="Verdana"/>
                <w:sz w:val="20"/>
                <w:szCs w:val="20"/>
              </w:rPr>
              <w:t xml:space="preserve"> to </w:t>
            </w:r>
            <w:proofErr w:type="spellStart"/>
            <w:r w:rsidRPr="00432F45">
              <w:rPr>
                <w:rFonts w:ascii="Verdana" w:hAnsi="Verdana"/>
                <w:sz w:val="20"/>
                <w:szCs w:val="20"/>
              </w:rPr>
              <w:t>regular</w:t>
            </w:r>
            <w:proofErr w:type="spellEnd"/>
            <w:r w:rsidRPr="00432F45">
              <w:rPr>
                <w:rFonts w:ascii="Verdana" w:hAnsi="Verdana"/>
                <w:sz w:val="20"/>
                <w:szCs w:val="20"/>
              </w:rPr>
              <w:t xml:space="preserve"> </w:t>
            </w:r>
            <w:proofErr w:type="spellStart"/>
            <w:r w:rsidRPr="00432F45">
              <w:rPr>
                <w:rFonts w:ascii="Verdana" w:hAnsi="Verdana"/>
                <w:sz w:val="20"/>
                <w:szCs w:val="20"/>
              </w:rPr>
              <w:t>services</w:t>
            </w:r>
            <w:proofErr w:type="spellEnd"/>
            <w:r w:rsidRPr="00432F45">
              <w:rPr>
                <w:rFonts w:ascii="Verdana" w:hAnsi="Verdana"/>
                <w:sz w:val="20"/>
                <w:szCs w:val="20"/>
              </w:rPr>
              <w:t xml:space="preserve">, </w:t>
            </w:r>
            <w:proofErr w:type="spellStart"/>
            <w:r w:rsidRPr="00432F45">
              <w:rPr>
                <w:rFonts w:ascii="Verdana" w:hAnsi="Verdana"/>
                <w:sz w:val="20"/>
                <w:szCs w:val="20"/>
              </w:rPr>
              <w:t>the</w:t>
            </w:r>
            <w:proofErr w:type="spellEnd"/>
            <w:r w:rsidRPr="00432F45">
              <w:rPr>
                <w:rFonts w:ascii="Verdana" w:hAnsi="Verdana"/>
                <w:sz w:val="20"/>
                <w:szCs w:val="20"/>
              </w:rPr>
              <w:t xml:space="preserve"> Operator in </w:t>
            </w:r>
            <w:proofErr w:type="spellStart"/>
            <w:r w:rsidRPr="00432F45">
              <w:rPr>
                <w:rFonts w:ascii="Verdana" w:hAnsi="Verdana"/>
                <w:sz w:val="20"/>
                <w:szCs w:val="20"/>
              </w:rPr>
              <w:t>the</w:t>
            </w:r>
            <w:proofErr w:type="spellEnd"/>
            <w:r w:rsidRPr="00432F45">
              <w:rPr>
                <w:rFonts w:ascii="Verdana" w:hAnsi="Verdana"/>
                <w:sz w:val="20"/>
                <w:szCs w:val="20"/>
              </w:rPr>
              <w:t xml:space="preserve"> Price List (</w:t>
            </w:r>
            <w:proofErr w:type="spellStart"/>
            <w:r w:rsidRPr="00432F45">
              <w:rPr>
                <w:rFonts w:ascii="Verdana" w:hAnsi="Verdana"/>
                <w:b/>
                <w:bCs/>
                <w:sz w:val="20"/>
                <w:szCs w:val="20"/>
              </w:rPr>
              <w:t>Attachment</w:t>
            </w:r>
            <w:proofErr w:type="spellEnd"/>
            <w:r w:rsidRPr="00432F45">
              <w:rPr>
                <w:rFonts w:ascii="Verdana" w:hAnsi="Verdana"/>
                <w:b/>
                <w:bCs/>
                <w:sz w:val="20"/>
                <w:szCs w:val="20"/>
              </w:rPr>
              <w:t xml:space="preserve"> 2 </w:t>
            </w:r>
            <w:proofErr w:type="spellStart"/>
            <w:r w:rsidRPr="00432F45">
              <w:rPr>
                <w:rFonts w:ascii="Verdana" w:hAnsi="Verdana"/>
                <w:b/>
                <w:bCs/>
                <w:sz w:val="20"/>
                <w:szCs w:val="20"/>
              </w:rPr>
              <w:t>of</w:t>
            </w:r>
            <w:proofErr w:type="spellEnd"/>
            <w:r w:rsidRPr="00432F45">
              <w:rPr>
                <w:rFonts w:ascii="Verdana" w:hAnsi="Verdana"/>
                <w:b/>
                <w:bCs/>
                <w:sz w:val="20"/>
                <w:szCs w:val="20"/>
              </w:rPr>
              <w:t xml:space="preserve"> </w:t>
            </w:r>
            <w:proofErr w:type="spellStart"/>
            <w:r w:rsidRPr="00432F45">
              <w:rPr>
                <w:rFonts w:ascii="Verdana" w:hAnsi="Verdana"/>
                <w:b/>
                <w:bCs/>
                <w:sz w:val="20"/>
                <w:szCs w:val="20"/>
              </w:rPr>
              <w:t>Annex</w:t>
            </w:r>
            <w:proofErr w:type="spellEnd"/>
            <w:r w:rsidRPr="00432F45">
              <w:rPr>
                <w:rFonts w:ascii="Verdana" w:hAnsi="Verdana"/>
                <w:b/>
                <w:bCs/>
                <w:sz w:val="20"/>
                <w:szCs w:val="20"/>
              </w:rPr>
              <w:t xml:space="preserve"> 2 </w:t>
            </w:r>
            <w:proofErr w:type="spellStart"/>
            <w:r w:rsidRPr="00432F45">
              <w:rPr>
                <w:rFonts w:ascii="Verdana" w:hAnsi="Verdana"/>
                <w:b/>
                <w:bCs/>
                <w:sz w:val="20"/>
                <w:szCs w:val="20"/>
              </w:rPr>
              <w:t>of</w:t>
            </w:r>
            <w:proofErr w:type="spellEnd"/>
            <w:r w:rsidRPr="00432F45">
              <w:rPr>
                <w:rFonts w:ascii="Verdana" w:hAnsi="Verdana"/>
                <w:b/>
                <w:bCs/>
                <w:sz w:val="20"/>
                <w:szCs w:val="20"/>
              </w:rPr>
              <w:t xml:space="preserve"> </w:t>
            </w:r>
            <w:proofErr w:type="spellStart"/>
            <w:r w:rsidRPr="00432F45">
              <w:rPr>
                <w:rFonts w:ascii="Verdana" w:hAnsi="Verdana"/>
                <w:b/>
                <w:bCs/>
                <w:sz w:val="20"/>
                <w:szCs w:val="20"/>
              </w:rPr>
              <w:t>the</w:t>
            </w:r>
            <w:proofErr w:type="spellEnd"/>
            <w:r w:rsidRPr="00432F45">
              <w:rPr>
                <w:rFonts w:ascii="Verdana" w:hAnsi="Verdana"/>
                <w:b/>
                <w:bCs/>
                <w:sz w:val="20"/>
                <w:szCs w:val="20"/>
              </w:rPr>
              <w:t xml:space="preserve"> </w:t>
            </w:r>
            <w:proofErr w:type="spellStart"/>
            <w:r w:rsidRPr="00432F45">
              <w:rPr>
                <w:rFonts w:ascii="Verdana" w:hAnsi="Verdana"/>
                <w:b/>
                <w:bCs/>
                <w:sz w:val="20"/>
                <w:szCs w:val="20"/>
              </w:rPr>
              <w:t>Agreement</w:t>
            </w:r>
            <w:proofErr w:type="spellEnd"/>
            <w:r w:rsidRPr="00432F45">
              <w:rPr>
                <w:rFonts w:ascii="Verdana" w:hAnsi="Verdana"/>
                <w:sz w:val="20"/>
                <w:szCs w:val="20"/>
              </w:rPr>
              <w:t xml:space="preserve">) </w:t>
            </w:r>
            <w:proofErr w:type="spellStart"/>
            <w:r w:rsidRPr="00432F45">
              <w:rPr>
                <w:rFonts w:ascii="Verdana" w:hAnsi="Verdana"/>
                <w:sz w:val="20"/>
                <w:szCs w:val="20"/>
              </w:rPr>
              <w:t>submits</w:t>
            </w:r>
            <w:proofErr w:type="spellEnd"/>
            <w:r w:rsidRPr="00432F45">
              <w:rPr>
                <w:rFonts w:ascii="Verdana" w:hAnsi="Verdana"/>
                <w:sz w:val="20"/>
                <w:szCs w:val="20"/>
              </w:rPr>
              <w:t xml:space="preserve"> </w:t>
            </w:r>
            <w:proofErr w:type="spellStart"/>
            <w:r w:rsidRPr="00432F45">
              <w:rPr>
                <w:rFonts w:ascii="Verdana" w:hAnsi="Verdana"/>
                <w:sz w:val="20"/>
                <w:szCs w:val="20"/>
              </w:rPr>
              <w:t>the</w:t>
            </w:r>
            <w:proofErr w:type="spellEnd"/>
            <w:r w:rsidRPr="00432F45">
              <w:rPr>
                <w:rFonts w:ascii="Verdana" w:hAnsi="Verdana"/>
                <w:sz w:val="20"/>
                <w:szCs w:val="20"/>
              </w:rPr>
              <w:t xml:space="preserve"> </w:t>
            </w:r>
            <w:proofErr w:type="spellStart"/>
            <w:r w:rsidRPr="00432F45">
              <w:rPr>
                <w:rFonts w:ascii="Verdana" w:hAnsi="Verdana"/>
                <w:sz w:val="20"/>
                <w:szCs w:val="20"/>
              </w:rPr>
              <w:t>Structure</w:t>
            </w:r>
            <w:proofErr w:type="spellEnd"/>
            <w:r w:rsidRPr="00432F45">
              <w:rPr>
                <w:rFonts w:ascii="Verdana" w:hAnsi="Verdana"/>
                <w:sz w:val="20"/>
                <w:szCs w:val="20"/>
              </w:rPr>
              <w:t xml:space="preserve"> </w:t>
            </w:r>
            <w:proofErr w:type="spellStart"/>
            <w:r w:rsidRPr="00432F45">
              <w:rPr>
                <w:rFonts w:ascii="Verdana" w:hAnsi="Verdana"/>
                <w:sz w:val="20"/>
                <w:szCs w:val="20"/>
              </w:rPr>
              <w:t>of</w:t>
            </w:r>
            <w:proofErr w:type="spellEnd"/>
            <w:r w:rsidRPr="00432F45">
              <w:rPr>
                <w:rFonts w:ascii="Verdana" w:hAnsi="Verdana"/>
                <w:sz w:val="20"/>
                <w:szCs w:val="20"/>
              </w:rPr>
              <w:t xml:space="preserve"> </w:t>
            </w:r>
            <w:proofErr w:type="spellStart"/>
            <w:r w:rsidRPr="00432F45">
              <w:rPr>
                <w:rFonts w:ascii="Verdana" w:hAnsi="Verdana"/>
                <w:sz w:val="20"/>
                <w:szCs w:val="20"/>
              </w:rPr>
              <w:t>new</w:t>
            </w:r>
            <w:proofErr w:type="spellEnd"/>
            <w:r w:rsidRPr="00432F45">
              <w:rPr>
                <w:rFonts w:ascii="Verdana" w:hAnsi="Verdana"/>
                <w:sz w:val="20"/>
                <w:szCs w:val="20"/>
              </w:rPr>
              <w:t xml:space="preserve"> </w:t>
            </w:r>
            <w:proofErr w:type="spellStart"/>
            <w:r w:rsidRPr="00432F45">
              <w:rPr>
                <w:rFonts w:ascii="Verdana" w:hAnsi="Verdana"/>
                <w:sz w:val="20"/>
                <w:szCs w:val="20"/>
              </w:rPr>
              <w:t>prices</w:t>
            </w:r>
            <w:proofErr w:type="spellEnd"/>
            <w:r w:rsidRPr="00432F45">
              <w:rPr>
                <w:rFonts w:ascii="Verdana" w:hAnsi="Verdana"/>
                <w:sz w:val="20"/>
                <w:szCs w:val="20"/>
              </w:rPr>
              <w:t xml:space="preserve"> </w:t>
            </w:r>
            <w:proofErr w:type="spellStart"/>
            <w:r w:rsidRPr="00432F45">
              <w:rPr>
                <w:rFonts w:ascii="Verdana" w:hAnsi="Verdana"/>
                <w:sz w:val="20"/>
                <w:szCs w:val="20"/>
              </w:rPr>
              <w:t>for</w:t>
            </w:r>
            <w:proofErr w:type="spellEnd"/>
            <w:r w:rsidRPr="00432F45">
              <w:rPr>
                <w:rFonts w:ascii="Verdana" w:hAnsi="Verdana"/>
                <w:sz w:val="20"/>
                <w:szCs w:val="20"/>
              </w:rPr>
              <w:t xml:space="preserve"> </w:t>
            </w:r>
            <w:proofErr w:type="spellStart"/>
            <w:r w:rsidRPr="00432F45">
              <w:rPr>
                <w:rFonts w:ascii="Verdana" w:hAnsi="Verdana"/>
                <w:sz w:val="20"/>
                <w:szCs w:val="20"/>
              </w:rPr>
              <w:t>the</w:t>
            </w:r>
            <w:proofErr w:type="spellEnd"/>
            <w:r w:rsidRPr="00432F45">
              <w:rPr>
                <w:rFonts w:ascii="Verdana" w:hAnsi="Verdana"/>
                <w:sz w:val="20"/>
                <w:szCs w:val="20"/>
              </w:rPr>
              <w:t xml:space="preserve"> </w:t>
            </w:r>
            <w:proofErr w:type="spellStart"/>
            <w:r w:rsidRPr="00432F45">
              <w:rPr>
                <w:rFonts w:ascii="Verdana" w:hAnsi="Verdana"/>
                <w:sz w:val="20"/>
                <w:szCs w:val="20"/>
              </w:rPr>
              <w:t>provision</w:t>
            </w:r>
            <w:proofErr w:type="spellEnd"/>
            <w:r w:rsidRPr="00432F45">
              <w:rPr>
                <w:rFonts w:ascii="Verdana" w:hAnsi="Verdana"/>
                <w:sz w:val="20"/>
                <w:szCs w:val="20"/>
              </w:rPr>
              <w:t xml:space="preserve"> </w:t>
            </w:r>
            <w:proofErr w:type="spellStart"/>
            <w:r w:rsidRPr="00432F45">
              <w:rPr>
                <w:rFonts w:ascii="Verdana" w:hAnsi="Verdana"/>
                <w:sz w:val="20"/>
                <w:szCs w:val="20"/>
              </w:rPr>
              <w:t>of</w:t>
            </w:r>
            <w:proofErr w:type="spellEnd"/>
            <w:r w:rsidRPr="00432F45">
              <w:rPr>
                <w:rFonts w:ascii="Verdana" w:hAnsi="Verdana"/>
                <w:sz w:val="20"/>
                <w:szCs w:val="20"/>
              </w:rPr>
              <w:t xml:space="preserve"> </w:t>
            </w:r>
            <w:proofErr w:type="spellStart"/>
            <w:r w:rsidRPr="00432F45">
              <w:rPr>
                <w:rFonts w:ascii="Verdana" w:hAnsi="Verdana"/>
                <w:sz w:val="20"/>
                <w:szCs w:val="20"/>
              </w:rPr>
              <w:t>communal</w:t>
            </w:r>
            <w:proofErr w:type="spellEnd"/>
            <w:r w:rsidRPr="00432F45">
              <w:rPr>
                <w:rFonts w:ascii="Verdana" w:hAnsi="Verdana"/>
                <w:sz w:val="20"/>
                <w:szCs w:val="20"/>
              </w:rPr>
              <w:t xml:space="preserve"> </w:t>
            </w:r>
            <w:proofErr w:type="spellStart"/>
            <w:r w:rsidRPr="00432F45">
              <w:rPr>
                <w:rFonts w:ascii="Verdana" w:hAnsi="Verdana"/>
                <w:sz w:val="20"/>
                <w:szCs w:val="20"/>
              </w:rPr>
              <w:t>services</w:t>
            </w:r>
            <w:proofErr w:type="spellEnd"/>
            <w:r w:rsidRPr="00432F45">
              <w:rPr>
                <w:rFonts w:ascii="Verdana" w:hAnsi="Verdana"/>
                <w:sz w:val="20"/>
                <w:szCs w:val="20"/>
              </w:rPr>
              <w:t xml:space="preserve"> in </w:t>
            </w:r>
            <w:proofErr w:type="spellStart"/>
            <w:r w:rsidRPr="00432F45">
              <w:rPr>
                <w:rFonts w:ascii="Verdana" w:hAnsi="Verdana"/>
                <w:sz w:val="20"/>
                <w:szCs w:val="20"/>
              </w:rPr>
              <w:t>the</w:t>
            </w:r>
            <w:proofErr w:type="spellEnd"/>
            <w:r w:rsidRPr="00432F45">
              <w:rPr>
                <w:rFonts w:ascii="Verdana" w:hAnsi="Verdana"/>
                <w:sz w:val="20"/>
                <w:szCs w:val="20"/>
              </w:rPr>
              <w:t xml:space="preserve"> </w:t>
            </w:r>
            <w:proofErr w:type="spellStart"/>
            <w:r w:rsidRPr="00432F45">
              <w:rPr>
                <w:rFonts w:ascii="Verdana" w:hAnsi="Verdana"/>
                <w:sz w:val="20"/>
                <w:szCs w:val="20"/>
              </w:rPr>
              <w:t>territory</w:t>
            </w:r>
            <w:proofErr w:type="spellEnd"/>
            <w:r w:rsidRPr="00432F45">
              <w:rPr>
                <w:rFonts w:ascii="Verdana" w:hAnsi="Verdana"/>
                <w:sz w:val="20"/>
                <w:szCs w:val="20"/>
              </w:rPr>
              <w:t xml:space="preserve"> </w:t>
            </w:r>
            <w:proofErr w:type="spellStart"/>
            <w:r w:rsidRPr="00432F45">
              <w:rPr>
                <w:rFonts w:ascii="Verdana" w:hAnsi="Verdana"/>
                <w:sz w:val="20"/>
                <w:szCs w:val="20"/>
              </w:rPr>
              <w:t>of</w:t>
            </w:r>
            <w:proofErr w:type="spellEnd"/>
            <w:r w:rsidRPr="00432F45">
              <w:rPr>
                <w:rFonts w:ascii="Verdana" w:hAnsi="Verdana"/>
                <w:sz w:val="20"/>
                <w:szCs w:val="20"/>
              </w:rPr>
              <w:t xml:space="preserve"> </w:t>
            </w:r>
            <w:proofErr w:type="spellStart"/>
            <w:r w:rsidRPr="00432F45">
              <w:rPr>
                <w:rFonts w:ascii="Verdana" w:hAnsi="Verdana"/>
                <w:sz w:val="20"/>
                <w:szCs w:val="20"/>
              </w:rPr>
              <w:t>the</w:t>
            </w:r>
            <w:proofErr w:type="spellEnd"/>
            <w:r w:rsidRPr="00432F45">
              <w:rPr>
                <w:rFonts w:ascii="Verdana" w:hAnsi="Verdana"/>
                <w:sz w:val="20"/>
                <w:szCs w:val="20"/>
              </w:rPr>
              <w:t xml:space="preserve"> </w:t>
            </w:r>
            <w:proofErr w:type="spellStart"/>
            <w:r w:rsidRPr="00432F45">
              <w:rPr>
                <w:rFonts w:ascii="Verdana" w:hAnsi="Verdana"/>
                <w:sz w:val="20"/>
                <w:szCs w:val="20"/>
              </w:rPr>
              <w:t>municipality</w:t>
            </w:r>
            <w:proofErr w:type="spellEnd"/>
            <w:r w:rsidRPr="00432F45">
              <w:rPr>
                <w:rFonts w:ascii="Verdana" w:hAnsi="Verdana"/>
                <w:sz w:val="20"/>
                <w:szCs w:val="20"/>
              </w:rPr>
              <w:t xml:space="preserve"> </w:t>
            </w:r>
            <w:proofErr w:type="spellStart"/>
            <w:r w:rsidRPr="00432F45">
              <w:rPr>
                <w:rFonts w:ascii="Verdana" w:hAnsi="Verdana"/>
                <w:sz w:val="20"/>
                <w:szCs w:val="20"/>
              </w:rPr>
              <w:t>of</w:t>
            </w:r>
            <w:proofErr w:type="spellEnd"/>
            <w:r w:rsidRPr="00432F45">
              <w:rPr>
                <w:rFonts w:ascii="Verdana" w:hAnsi="Verdana"/>
                <w:sz w:val="20"/>
                <w:szCs w:val="20"/>
              </w:rPr>
              <w:t xml:space="preserve"> Lapovo </w:t>
            </w:r>
            <w:proofErr w:type="spellStart"/>
            <w:r w:rsidRPr="00432F45">
              <w:rPr>
                <w:rFonts w:ascii="Verdana" w:hAnsi="Verdana"/>
                <w:sz w:val="20"/>
                <w:szCs w:val="20"/>
              </w:rPr>
              <w:t>for</w:t>
            </w:r>
            <w:proofErr w:type="spellEnd"/>
            <w:r w:rsidRPr="00432F45">
              <w:rPr>
                <w:rFonts w:ascii="Verdana" w:hAnsi="Verdana"/>
                <w:sz w:val="20"/>
                <w:szCs w:val="20"/>
              </w:rPr>
              <w:t xml:space="preserve"> </w:t>
            </w:r>
            <w:proofErr w:type="spellStart"/>
            <w:r w:rsidRPr="00432F45">
              <w:rPr>
                <w:rFonts w:ascii="Verdana" w:hAnsi="Verdana"/>
                <w:sz w:val="20"/>
                <w:szCs w:val="20"/>
              </w:rPr>
              <w:t>Additional</w:t>
            </w:r>
            <w:proofErr w:type="spellEnd"/>
            <w:r w:rsidRPr="00432F45">
              <w:rPr>
                <w:rFonts w:ascii="Verdana" w:hAnsi="Verdana"/>
                <w:sz w:val="20"/>
                <w:szCs w:val="20"/>
              </w:rPr>
              <w:t xml:space="preserve"> </w:t>
            </w:r>
            <w:proofErr w:type="spellStart"/>
            <w:r w:rsidRPr="00432F45">
              <w:rPr>
                <w:rFonts w:ascii="Verdana" w:hAnsi="Verdana"/>
                <w:sz w:val="20"/>
                <w:szCs w:val="20"/>
              </w:rPr>
              <w:t>Services</w:t>
            </w:r>
            <w:proofErr w:type="spellEnd"/>
            <w:r w:rsidRPr="00432F45">
              <w:rPr>
                <w:rFonts w:ascii="Verdana" w:hAnsi="Verdana"/>
                <w:sz w:val="20"/>
                <w:szCs w:val="20"/>
              </w:rPr>
              <w:t xml:space="preserve"> - </w:t>
            </w:r>
            <w:proofErr w:type="spellStart"/>
            <w:r w:rsidRPr="00432F45">
              <w:rPr>
                <w:rFonts w:ascii="Verdana" w:hAnsi="Verdana"/>
                <w:sz w:val="20"/>
                <w:szCs w:val="20"/>
              </w:rPr>
              <w:t>individually</w:t>
            </w:r>
            <w:proofErr w:type="spellEnd"/>
            <w:r w:rsidRPr="00432F45">
              <w:rPr>
                <w:rFonts w:ascii="Verdana" w:hAnsi="Verdana"/>
                <w:sz w:val="20"/>
                <w:szCs w:val="20"/>
              </w:rPr>
              <w:t xml:space="preserve"> </w:t>
            </w:r>
            <w:proofErr w:type="spellStart"/>
            <w:r w:rsidRPr="00432F45">
              <w:rPr>
                <w:rFonts w:ascii="Verdana" w:hAnsi="Verdana"/>
                <w:sz w:val="20"/>
                <w:szCs w:val="20"/>
              </w:rPr>
              <w:t>contracted</w:t>
            </w:r>
            <w:proofErr w:type="spellEnd"/>
            <w:r w:rsidRPr="00432F45">
              <w:rPr>
                <w:rFonts w:ascii="Verdana" w:hAnsi="Verdana"/>
                <w:sz w:val="20"/>
                <w:szCs w:val="20"/>
              </w:rPr>
              <w:t xml:space="preserve"> </w:t>
            </w:r>
            <w:proofErr w:type="spellStart"/>
            <w:r w:rsidRPr="00432F45">
              <w:rPr>
                <w:rFonts w:ascii="Verdana" w:hAnsi="Verdana"/>
                <w:sz w:val="20"/>
                <w:szCs w:val="20"/>
              </w:rPr>
              <w:t>services</w:t>
            </w:r>
            <w:proofErr w:type="spellEnd"/>
            <w:r w:rsidRPr="00432F45">
              <w:rPr>
                <w:rFonts w:ascii="Verdana" w:hAnsi="Verdana"/>
                <w:sz w:val="20"/>
                <w:szCs w:val="20"/>
              </w:rPr>
              <w:t xml:space="preserve"> </w:t>
            </w:r>
            <w:proofErr w:type="spellStart"/>
            <w:r w:rsidRPr="00432F45">
              <w:rPr>
                <w:rFonts w:ascii="Verdana" w:hAnsi="Verdana"/>
                <w:sz w:val="20"/>
                <w:szCs w:val="20"/>
              </w:rPr>
              <w:t>with</w:t>
            </w:r>
            <w:proofErr w:type="spellEnd"/>
            <w:r w:rsidRPr="00432F45">
              <w:rPr>
                <w:rFonts w:ascii="Verdana" w:hAnsi="Verdana"/>
                <w:sz w:val="20"/>
                <w:szCs w:val="20"/>
              </w:rPr>
              <w:t xml:space="preserve"> legal </w:t>
            </w:r>
            <w:proofErr w:type="spellStart"/>
            <w:r w:rsidRPr="00432F45">
              <w:rPr>
                <w:rFonts w:ascii="Verdana" w:hAnsi="Verdana"/>
                <w:sz w:val="20"/>
                <w:szCs w:val="20"/>
              </w:rPr>
              <w:t>entities</w:t>
            </w:r>
            <w:proofErr w:type="spellEnd"/>
            <w:r w:rsidRPr="00432F45">
              <w:rPr>
                <w:rFonts w:ascii="Verdana" w:hAnsi="Verdana"/>
                <w:sz w:val="20"/>
                <w:szCs w:val="20"/>
              </w:rPr>
              <w:t>.</w:t>
            </w:r>
          </w:p>
          <w:p w14:paraId="4F498B69" w14:textId="77777777" w:rsidR="00432F45" w:rsidRDefault="00432F45" w:rsidP="00432F45">
            <w:pPr>
              <w:keepNext/>
              <w:snapToGrid w:val="0"/>
              <w:jc w:val="both"/>
              <w:rPr>
                <w:rFonts w:ascii="Verdana" w:hAnsi="Verdana"/>
                <w:sz w:val="20"/>
                <w:szCs w:val="20"/>
              </w:rPr>
            </w:pPr>
          </w:p>
          <w:p w14:paraId="3FAA3784" w14:textId="77777777" w:rsidR="00432F45" w:rsidRPr="00432F45" w:rsidRDefault="00432F45" w:rsidP="00432F45">
            <w:pPr>
              <w:keepNext/>
              <w:snapToGrid w:val="0"/>
              <w:jc w:val="both"/>
              <w:rPr>
                <w:rFonts w:ascii="Verdana" w:hAnsi="Verdana"/>
                <w:sz w:val="20"/>
                <w:szCs w:val="20"/>
              </w:rPr>
            </w:pPr>
            <w:r w:rsidRPr="00432F45">
              <w:rPr>
                <w:rFonts w:ascii="Verdana" w:hAnsi="Verdana"/>
                <w:b/>
                <w:bCs/>
                <w:sz w:val="20"/>
                <w:szCs w:val="20"/>
              </w:rPr>
              <w:t>4.2.</w:t>
            </w:r>
            <w:r>
              <w:rPr>
                <w:rFonts w:ascii="Verdana" w:hAnsi="Verdana"/>
                <w:b/>
                <w:bCs/>
                <w:sz w:val="20"/>
                <w:szCs w:val="20"/>
              </w:rPr>
              <w:t xml:space="preserve"> </w:t>
            </w:r>
            <w:r w:rsidRPr="00432F45">
              <w:rPr>
                <w:rFonts w:ascii="Verdana" w:hAnsi="Verdana"/>
                <w:sz w:val="20"/>
                <w:szCs w:val="20"/>
              </w:rPr>
              <w:t xml:space="preserve">In </w:t>
            </w:r>
            <w:proofErr w:type="spellStart"/>
            <w:r w:rsidRPr="00432F45">
              <w:rPr>
                <w:rFonts w:ascii="Verdana" w:hAnsi="Verdana"/>
                <w:sz w:val="20"/>
                <w:szCs w:val="20"/>
              </w:rPr>
              <w:t>addition</w:t>
            </w:r>
            <w:proofErr w:type="spellEnd"/>
            <w:r w:rsidRPr="00432F45">
              <w:rPr>
                <w:rFonts w:ascii="Verdana" w:hAnsi="Verdana"/>
                <w:sz w:val="20"/>
                <w:szCs w:val="20"/>
              </w:rPr>
              <w:t xml:space="preserve">, </w:t>
            </w:r>
            <w:proofErr w:type="spellStart"/>
            <w:r w:rsidRPr="00432F45">
              <w:rPr>
                <w:rFonts w:ascii="Verdana" w:hAnsi="Verdana"/>
                <w:sz w:val="20"/>
                <w:szCs w:val="20"/>
              </w:rPr>
              <w:t>the</w:t>
            </w:r>
            <w:proofErr w:type="spellEnd"/>
            <w:r w:rsidRPr="00432F45">
              <w:rPr>
                <w:rFonts w:ascii="Verdana" w:hAnsi="Verdana"/>
                <w:sz w:val="20"/>
                <w:szCs w:val="20"/>
              </w:rPr>
              <w:t xml:space="preserve"> Operator </w:t>
            </w:r>
            <w:proofErr w:type="spellStart"/>
            <w:r w:rsidRPr="00432F45">
              <w:rPr>
                <w:rFonts w:ascii="Verdana" w:hAnsi="Verdana"/>
                <w:sz w:val="20"/>
                <w:szCs w:val="20"/>
              </w:rPr>
              <w:t>has</w:t>
            </w:r>
            <w:proofErr w:type="spellEnd"/>
            <w:r w:rsidRPr="00432F45">
              <w:rPr>
                <w:rFonts w:ascii="Verdana" w:hAnsi="Verdana"/>
                <w:sz w:val="20"/>
                <w:szCs w:val="20"/>
              </w:rPr>
              <w:t xml:space="preserve"> </w:t>
            </w:r>
            <w:proofErr w:type="spellStart"/>
            <w:r w:rsidRPr="00432F45">
              <w:rPr>
                <w:rFonts w:ascii="Verdana" w:hAnsi="Verdana"/>
                <w:sz w:val="20"/>
                <w:szCs w:val="20"/>
              </w:rPr>
              <w:t>the</w:t>
            </w:r>
            <w:proofErr w:type="spellEnd"/>
            <w:r w:rsidRPr="00432F45">
              <w:rPr>
                <w:rFonts w:ascii="Verdana" w:hAnsi="Verdana"/>
                <w:sz w:val="20"/>
                <w:szCs w:val="20"/>
              </w:rPr>
              <w:t xml:space="preserve"> </w:t>
            </w:r>
            <w:proofErr w:type="spellStart"/>
            <w:r w:rsidRPr="00432F45">
              <w:rPr>
                <w:rFonts w:ascii="Verdana" w:hAnsi="Verdana"/>
                <w:sz w:val="20"/>
                <w:szCs w:val="20"/>
              </w:rPr>
              <w:t>right</w:t>
            </w:r>
            <w:proofErr w:type="spellEnd"/>
            <w:r w:rsidRPr="00432F45">
              <w:rPr>
                <w:rFonts w:ascii="Verdana" w:hAnsi="Verdana"/>
                <w:sz w:val="20"/>
                <w:szCs w:val="20"/>
              </w:rPr>
              <w:t xml:space="preserve"> </w:t>
            </w:r>
            <w:proofErr w:type="spellStart"/>
            <w:r w:rsidRPr="00432F45">
              <w:rPr>
                <w:rFonts w:ascii="Verdana" w:hAnsi="Verdana"/>
                <w:sz w:val="20"/>
                <w:szCs w:val="20"/>
              </w:rPr>
              <w:t>and</w:t>
            </w:r>
            <w:proofErr w:type="spellEnd"/>
            <w:r w:rsidRPr="00432F45">
              <w:rPr>
                <w:rFonts w:ascii="Verdana" w:hAnsi="Verdana"/>
                <w:sz w:val="20"/>
                <w:szCs w:val="20"/>
              </w:rPr>
              <w:t xml:space="preserve"> </w:t>
            </w:r>
            <w:proofErr w:type="spellStart"/>
            <w:r w:rsidRPr="00432F45">
              <w:rPr>
                <w:rFonts w:ascii="Verdana" w:hAnsi="Verdana"/>
                <w:sz w:val="20"/>
                <w:szCs w:val="20"/>
              </w:rPr>
              <w:t>obligation</w:t>
            </w:r>
            <w:proofErr w:type="spellEnd"/>
            <w:r w:rsidRPr="00432F45">
              <w:rPr>
                <w:rFonts w:ascii="Verdana" w:hAnsi="Verdana"/>
                <w:sz w:val="20"/>
                <w:szCs w:val="20"/>
              </w:rPr>
              <w:t xml:space="preserve"> to </w:t>
            </w:r>
            <w:proofErr w:type="spellStart"/>
            <w:r w:rsidRPr="00432F45">
              <w:rPr>
                <w:rFonts w:ascii="Verdana" w:hAnsi="Verdana"/>
                <w:sz w:val="20"/>
                <w:szCs w:val="20"/>
              </w:rPr>
              <w:t>correct</w:t>
            </w:r>
            <w:proofErr w:type="spellEnd"/>
            <w:r w:rsidRPr="00432F45">
              <w:rPr>
                <w:rFonts w:ascii="Verdana" w:hAnsi="Verdana"/>
                <w:sz w:val="20"/>
                <w:szCs w:val="20"/>
              </w:rPr>
              <w:t xml:space="preserve"> </w:t>
            </w:r>
            <w:proofErr w:type="spellStart"/>
            <w:r w:rsidRPr="00432F45">
              <w:rPr>
                <w:rFonts w:ascii="Verdana" w:hAnsi="Verdana"/>
                <w:sz w:val="20"/>
                <w:szCs w:val="20"/>
              </w:rPr>
              <w:t>the</w:t>
            </w:r>
            <w:proofErr w:type="spellEnd"/>
            <w:r w:rsidRPr="00432F45">
              <w:rPr>
                <w:rFonts w:ascii="Verdana" w:hAnsi="Verdana"/>
                <w:sz w:val="20"/>
                <w:szCs w:val="20"/>
              </w:rPr>
              <w:t xml:space="preserve"> </w:t>
            </w:r>
            <w:proofErr w:type="spellStart"/>
            <w:r w:rsidRPr="00432F45">
              <w:rPr>
                <w:rFonts w:ascii="Verdana" w:hAnsi="Verdana"/>
                <w:sz w:val="20"/>
                <w:szCs w:val="20"/>
              </w:rPr>
              <w:t>price</w:t>
            </w:r>
            <w:proofErr w:type="spellEnd"/>
            <w:r w:rsidRPr="00432F45">
              <w:rPr>
                <w:rFonts w:ascii="Verdana" w:hAnsi="Verdana"/>
                <w:sz w:val="20"/>
                <w:szCs w:val="20"/>
              </w:rPr>
              <w:t xml:space="preserve"> in </w:t>
            </w:r>
            <w:proofErr w:type="spellStart"/>
            <w:r w:rsidRPr="00432F45">
              <w:rPr>
                <w:rFonts w:ascii="Verdana" w:hAnsi="Verdana"/>
                <w:sz w:val="20"/>
                <w:szCs w:val="20"/>
              </w:rPr>
              <w:t>the</w:t>
            </w:r>
            <w:proofErr w:type="spellEnd"/>
            <w:r w:rsidRPr="00432F45">
              <w:rPr>
                <w:rFonts w:ascii="Verdana" w:hAnsi="Verdana"/>
                <w:sz w:val="20"/>
                <w:szCs w:val="20"/>
              </w:rPr>
              <w:t xml:space="preserve"> </w:t>
            </w:r>
            <w:proofErr w:type="spellStart"/>
            <w:r w:rsidRPr="00432F45">
              <w:rPr>
                <w:rFonts w:ascii="Verdana" w:hAnsi="Verdana"/>
                <w:sz w:val="20"/>
                <w:szCs w:val="20"/>
              </w:rPr>
              <w:t>event</w:t>
            </w:r>
            <w:proofErr w:type="spellEnd"/>
            <w:r w:rsidRPr="00432F45">
              <w:rPr>
                <w:rFonts w:ascii="Verdana" w:hAnsi="Verdana"/>
                <w:sz w:val="20"/>
                <w:szCs w:val="20"/>
              </w:rPr>
              <w:t xml:space="preserve"> </w:t>
            </w:r>
            <w:proofErr w:type="spellStart"/>
            <w:r w:rsidRPr="00432F45">
              <w:rPr>
                <w:rFonts w:ascii="Verdana" w:hAnsi="Verdana"/>
                <w:sz w:val="20"/>
                <w:szCs w:val="20"/>
              </w:rPr>
              <w:t>of</w:t>
            </w:r>
            <w:proofErr w:type="spellEnd"/>
            <w:r w:rsidRPr="00432F45">
              <w:rPr>
                <w:rFonts w:ascii="Verdana" w:hAnsi="Verdana"/>
                <w:sz w:val="20"/>
                <w:szCs w:val="20"/>
              </w:rPr>
              <w:t xml:space="preserve"> </w:t>
            </w:r>
            <w:proofErr w:type="spellStart"/>
            <w:r w:rsidRPr="00432F45">
              <w:rPr>
                <w:rFonts w:ascii="Verdana" w:hAnsi="Verdana"/>
                <w:sz w:val="20"/>
                <w:szCs w:val="20"/>
              </w:rPr>
              <w:t>changes</w:t>
            </w:r>
            <w:proofErr w:type="spellEnd"/>
            <w:r w:rsidRPr="00432F45">
              <w:rPr>
                <w:rFonts w:ascii="Verdana" w:hAnsi="Verdana"/>
                <w:sz w:val="20"/>
                <w:szCs w:val="20"/>
              </w:rPr>
              <w:t xml:space="preserve"> to </w:t>
            </w:r>
            <w:proofErr w:type="spellStart"/>
            <w:r w:rsidRPr="00432F45">
              <w:rPr>
                <w:rFonts w:ascii="Verdana" w:hAnsi="Verdana"/>
                <w:sz w:val="20"/>
                <w:szCs w:val="20"/>
              </w:rPr>
              <w:t>the</w:t>
            </w:r>
            <w:proofErr w:type="spellEnd"/>
            <w:r w:rsidRPr="00432F45">
              <w:rPr>
                <w:rFonts w:ascii="Verdana" w:hAnsi="Verdana"/>
                <w:sz w:val="20"/>
                <w:szCs w:val="20"/>
              </w:rPr>
              <w:t xml:space="preserve"> </w:t>
            </w:r>
            <w:proofErr w:type="spellStart"/>
            <w:r w:rsidRPr="00432F45">
              <w:rPr>
                <w:rFonts w:ascii="Verdana" w:hAnsi="Verdana"/>
                <w:sz w:val="20"/>
                <w:szCs w:val="20"/>
              </w:rPr>
              <w:t>applicable</w:t>
            </w:r>
            <w:proofErr w:type="spellEnd"/>
            <w:r w:rsidRPr="00432F45">
              <w:rPr>
                <w:rFonts w:ascii="Verdana" w:hAnsi="Verdana"/>
                <w:sz w:val="20"/>
                <w:szCs w:val="20"/>
              </w:rPr>
              <w:t xml:space="preserve"> </w:t>
            </w:r>
            <w:proofErr w:type="spellStart"/>
            <w:r w:rsidRPr="00432F45">
              <w:rPr>
                <w:rFonts w:ascii="Verdana" w:hAnsi="Verdana"/>
                <w:sz w:val="20"/>
                <w:szCs w:val="20"/>
              </w:rPr>
              <w:t>legislation</w:t>
            </w:r>
            <w:proofErr w:type="spellEnd"/>
            <w:r w:rsidRPr="00432F45">
              <w:rPr>
                <w:rFonts w:ascii="Verdana" w:hAnsi="Verdana"/>
                <w:sz w:val="20"/>
                <w:szCs w:val="20"/>
              </w:rPr>
              <w:t xml:space="preserve"> </w:t>
            </w:r>
            <w:proofErr w:type="spellStart"/>
            <w:r w:rsidRPr="00432F45">
              <w:rPr>
                <w:rFonts w:ascii="Verdana" w:hAnsi="Verdana"/>
                <w:sz w:val="20"/>
                <w:szCs w:val="20"/>
              </w:rPr>
              <w:t>and</w:t>
            </w:r>
            <w:proofErr w:type="spellEnd"/>
            <w:r w:rsidRPr="00432F45">
              <w:rPr>
                <w:rFonts w:ascii="Verdana" w:hAnsi="Verdana"/>
                <w:sz w:val="20"/>
                <w:szCs w:val="20"/>
              </w:rPr>
              <w:t xml:space="preserve"> </w:t>
            </w:r>
            <w:proofErr w:type="spellStart"/>
            <w:r w:rsidRPr="00432F45">
              <w:rPr>
                <w:rFonts w:ascii="Verdana" w:hAnsi="Verdana"/>
                <w:sz w:val="20"/>
                <w:szCs w:val="20"/>
              </w:rPr>
              <w:t>other</w:t>
            </w:r>
            <w:proofErr w:type="spellEnd"/>
            <w:r w:rsidRPr="00432F45">
              <w:rPr>
                <w:rFonts w:ascii="Verdana" w:hAnsi="Verdana"/>
                <w:sz w:val="20"/>
                <w:szCs w:val="20"/>
              </w:rPr>
              <w:t xml:space="preserve"> </w:t>
            </w:r>
            <w:proofErr w:type="spellStart"/>
            <w:r w:rsidRPr="00432F45">
              <w:rPr>
                <w:rFonts w:ascii="Verdana" w:hAnsi="Verdana"/>
                <w:sz w:val="20"/>
                <w:szCs w:val="20"/>
              </w:rPr>
              <w:t>by-laws</w:t>
            </w:r>
            <w:proofErr w:type="spellEnd"/>
            <w:r w:rsidRPr="00432F45">
              <w:rPr>
                <w:rFonts w:ascii="Verdana" w:hAnsi="Verdana"/>
                <w:sz w:val="20"/>
                <w:szCs w:val="20"/>
              </w:rPr>
              <w:t>,</w:t>
            </w:r>
            <w:r>
              <w:rPr>
                <w:rFonts w:ascii="Verdana" w:hAnsi="Verdana"/>
                <w:sz w:val="20"/>
                <w:szCs w:val="20"/>
              </w:rPr>
              <w:t xml:space="preserve"> </w:t>
            </w:r>
            <w:proofErr w:type="spellStart"/>
            <w:r w:rsidRPr="00432F45">
              <w:rPr>
                <w:rFonts w:ascii="Verdana" w:hAnsi="Verdana"/>
                <w:sz w:val="20"/>
                <w:szCs w:val="20"/>
              </w:rPr>
              <w:t>the</w:t>
            </w:r>
            <w:proofErr w:type="spellEnd"/>
            <w:r w:rsidRPr="00432F45">
              <w:rPr>
                <w:rFonts w:ascii="Verdana" w:hAnsi="Verdana"/>
                <w:sz w:val="20"/>
                <w:szCs w:val="20"/>
              </w:rPr>
              <w:t xml:space="preserve"> </w:t>
            </w:r>
            <w:proofErr w:type="spellStart"/>
            <w:r w:rsidRPr="00432F45">
              <w:rPr>
                <w:rFonts w:ascii="Verdana" w:hAnsi="Verdana"/>
                <w:sz w:val="20"/>
                <w:szCs w:val="20"/>
              </w:rPr>
              <w:t>availability</w:t>
            </w:r>
            <w:proofErr w:type="spellEnd"/>
            <w:r w:rsidRPr="00432F45">
              <w:rPr>
                <w:rFonts w:ascii="Verdana" w:hAnsi="Verdana"/>
                <w:sz w:val="20"/>
                <w:szCs w:val="20"/>
              </w:rPr>
              <w:t xml:space="preserve"> </w:t>
            </w:r>
            <w:proofErr w:type="spellStart"/>
            <w:r w:rsidRPr="00432F45">
              <w:rPr>
                <w:rFonts w:ascii="Verdana" w:hAnsi="Verdana"/>
                <w:sz w:val="20"/>
                <w:szCs w:val="20"/>
              </w:rPr>
              <w:t>and</w:t>
            </w:r>
            <w:proofErr w:type="spellEnd"/>
            <w:r w:rsidRPr="00432F45">
              <w:rPr>
                <w:rFonts w:ascii="Verdana" w:hAnsi="Verdana"/>
                <w:sz w:val="20"/>
                <w:szCs w:val="20"/>
              </w:rPr>
              <w:t xml:space="preserve"> </w:t>
            </w:r>
            <w:proofErr w:type="spellStart"/>
            <w:r w:rsidRPr="00432F45">
              <w:rPr>
                <w:rFonts w:ascii="Verdana" w:hAnsi="Verdana"/>
                <w:sz w:val="20"/>
                <w:szCs w:val="20"/>
              </w:rPr>
              <w:t>application</w:t>
            </w:r>
            <w:proofErr w:type="spellEnd"/>
            <w:r w:rsidRPr="00432F45">
              <w:rPr>
                <w:rFonts w:ascii="Verdana" w:hAnsi="Verdana"/>
                <w:sz w:val="20"/>
                <w:szCs w:val="20"/>
              </w:rPr>
              <w:t xml:space="preserve"> </w:t>
            </w:r>
            <w:proofErr w:type="spellStart"/>
            <w:r w:rsidRPr="00432F45">
              <w:rPr>
                <w:rFonts w:ascii="Verdana" w:hAnsi="Verdana"/>
                <w:sz w:val="20"/>
                <w:szCs w:val="20"/>
              </w:rPr>
              <w:t>of</w:t>
            </w:r>
            <w:proofErr w:type="spellEnd"/>
            <w:r w:rsidRPr="00432F45">
              <w:rPr>
                <w:rFonts w:ascii="Verdana" w:hAnsi="Verdana"/>
                <w:sz w:val="20"/>
                <w:szCs w:val="20"/>
              </w:rPr>
              <w:t xml:space="preserve"> </w:t>
            </w:r>
            <w:proofErr w:type="spellStart"/>
            <w:r w:rsidRPr="00432F45">
              <w:rPr>
                <w:rFonts w:ascii="Verdana" w:hAnsi="Verdana"/>
                <w:sz w:val="20"/>
                <w:szCs w:val="20"/>
              </w:rPr>
              <w:t>new</w:t>
            </w:r>
            <w:proofErr w:type="spellEnd"/>
            <w:r w:rsidRPr="00432F45">
              <w:rPr>
                <w:rFonts w:ascii="Verdana" w:hAnsi="Verdana"/>
                <w:sz w:val="20"/>
                <w:szCs w:val="20"/>
              </w:rPr>
              <w:t xml:space="preserve"> </w:t>
            </w:r>
            <w:proofErr w:type="spellStart"/>
            <w:r w:rsidRPr="00432F45">
              <w:rPr>
                <w:rFonts w:ascii="Verdana" w:hAnsi="Verdana"/>
                <w:sz w:val="20"/>
                <w:szCs w:val="20"/>
              </w:rPr>
              <w:t>technologies</w:t>
            </w:r>
            <w:proofErr w:type="spellEnd"/>
            <w:r w:rsidRPr="00432F45">
              <w:rPr>
                <w:rFonts w:ascii="Verdana" w:hAnsi="Verdana"/>
                <w:sz w:val="20"/>
                <w:szCs w:val="20"/>
              </w:rPr>
              <w:t xml:space="preserve"> in </w:t>
            </w:r>
            <w:proofErr w:type="spellStart"/>
            <w:r w:rsidRPr="00432F45">
              <w:rPr>
                <w:rFonts w:ascii="Verdana" w:hAnsi="Verdana"/>
                <w:sz w:val="20"/>
                <w:szCs w:val="20"/>
              </w:rPr>
              <w:t>the</w:t>
            </w:r>
            <w:proofErr w:type="spellEnd"/>
            <w:r w:rsidRPr="00432F45">
              <w:rPr>
                <w:rFonts w:ascii="Verdana" w:hAnsi="Verdana"/>
                <w:sz w:val="20"/>
                <w:szCs w:val="20"/>
              </w:rPr>
              <w:t xml:space="preserve"> </w:t>
            </w:r>
            <w:proofErr w:type="spellStart"/>
            <w:r w:rsidRPr="00432F45">
              <w:rPr>
                <w:rFonts w:ascii="Verdana" w:hAnsi="Verdana"/>
                <w:sz w:val="20"/>
                <w:szCs w:val="20"/>
              </w:rPr>
              <w:t>waste</w:t>
            </w:r>
            <w:proofErr w:type="spellEnd"/>
            <w:r w:rsidRPr="00432F45">
              <w:rPr>
                <w:rFonts w:ascii="Verdana" w:hAnsi="Verdana"/>
                <w:sz w:val="20"/>
                <w:szCs w:val="20"/>
              </w:rPr>
              <w:t xml:space="preserve"> management </w:t>
            </w:r>
            <w:proofErr w:type="spellStart"/>
            <w:r w:rsidRPr="00432F45">
              <w:rPr>
                <w:rFonts w:ascii="Verdana" w:hAnsi="Verdana"/>
                <w:sz w:val="20"/>
                <w:szCs w:val="20"/>
              </w:rPr>
              <w:t>sector</w:t>
            </w:r>
            <w:proofErr w:type="spellEnd"/>
            <w:r w:rsidRPr="00432F45">
              <w:rPr>
                <w:rFonts w:ascii="Verdana" w:hAnsi="Verdana"/>
                <w:sz w:val="20"/>
                <w:szCs w:val="20"/>
              </w:rPr>
              <w:t xml:space="preserve">, </w:t>
            </w:r>
            <w:proofErr w:type="spellStart"/>
            <w:r w:rsidRPr="00432F45">
              <w:rPr>
                <w:rFonts w:ascii="Verdana" w:hAnsi="Verdana"/>
                <w:sz w:val="20"/>
                <w:szCs w:val="20"/>
              </w:rPr>
              <w:t>new</w:t>
            </w:r>
            <w:proofErr w:type="spellEnd"/>
            <w:r w:rsidRPr="00432F45">
              <w:rPr>
                <w:rFonts w:ascii="Verdana" w:hAnsi="Verdana"/>
                <w:sz w:val="20"/>
                <w:szCs w:val="20"/>
              </w:rPr>
              <w:t xml:space="preserve"> </w:t>
            </w:r>
            <w:proofErr w:type="spellStart"/>
            <w:r w:rsidRPr="00432F45">
              <w:rPr>
                <w:rFonts w:ascii="Verdana" w:hAnsi="Verdana"/>
                <w:sz w:val="20"/>
                <w:szCs w:val="20"/>
              </w:rPr>
              <w:t>taxes</w:t>
            </w:r>
            <w:proofErr w:type="spellEnd"/>
            <w:r w:rsidRPr="00432F45">
              <w:rPr>
                <w:rFonts w:ascii="Verdana" w:hAnsi="Verdana"/>
                <w:sz w:val="20"/>
                <w:szCs w:val="20"/>
              </w:rPr>
              <w:t xml:space="preserve"> </w:t>
            </w:r>
            <w:proofErr w:type="spellStart"/>
            <w:r w:rsidRPr="00432F45">
              <w:rPr>
                <w:rFonts w:ascii="Verdana" w:hAnsi="Verdana"/>
                <w:sz w:val="20"/>
                <w:szCs w:val="20"/>
              </w:rPr>
              <w:t>or</w:t>
            </w:r>
            <w:proofErr w:type="spellEnd"/>
            <w:r w:rsidRPr="00432F45">
              <w:rPr>
                <w:rFonts w:ascii="Verdana" w:hAnsi="Verdana"/>
                <w:sz w:val="20"/>
                <w:szCs w:val="20"/>
              </w:rPr>
              <w:t xml:space="preserve"> </w:t>
            </w:r>
            <w:proofErr w:type="spellStart"/>
            <w:r w:rsidRPr="00432F45">
              <w:rPr>
                <w:rFonts w:ascii="Verdana" w:hAnsi="Verdana"/>
                <w:sz w:val="20"/>
                <w:szCs w:val="20"/>
              </w:rPr>
              <w:t>fees</w:t>
            </w:r>
            <w:proofErr w:type="spellEnd"/>
            <w:r w:rsidRPr="00432F45">
              <w:rPr>
                <w:rFonts w:ascii="Verdana" w:hAnsi="Verdana"/>
                <w:sz w:val="20"/>
                <w:szCs w:val="20"/>
              </w:rPr>
              <w:t xml:space="preserve">, </w:t>
            </w:r>
            <w:proofErr w:type="spellStart"/>
            <w:r w:rsidRPr="00432F45">
              <w:rPr>
                <w:rFonts w:ascii="Verdana" w:hAnsi="Verdana"/>
                <w:sz w:val="20"/>
                <w:szCs w:val="20"/>
              </w:rPr>
              <w:t>any</w:t>
            </w:r>
            <w:proofErr w:type="spellEnd"/>
            <w:r w:rsidRPr="00432F45">
              <w:rPr>
                <w:rFonts w:ascii="Verdana" w:hAnsi="Verdana"/>
                <w:sz w:val="20"/>
                <w:szCs w:val="20"/>
              </w:rPr>
              <w:t xml:space="preserve"> </w:t>
            </w:r>
            <w:proofErr w:type="spellStart"/>
            <w:r w:rsidRPr="00432F45">
              <w:rPr>
                <w:rFonts w:ascii="Verdana" w:hAnsi="Verdana"/>
                <w:sz w:val="20"/>
                <w:szCs w:val="20"/>
              </w:rPr>
              <w:t>other</w:t>
            </w:r>
            <w:proofErr w:type="spellEnd"/>
            <w:r w:rsidRPr="00432F45">
              <w:rPr>
                <w:rFonts w:ascii="Verdana" w:hAnsi="Verdana"/>
                <w:sz w:val="20"/>
                <w:szCs w:val="20"/>
              </w:rPr>
              <w:t xml:space="preserve"> </w:t>
            </w:r>
            <w:proofErr w:type="spellStart"/>
            <w:r w:rsidRPr="00432F45">
              <w:rPr>
                <w:rFonts w:ascii="Verdana" w:hAnsi="Verdana"/>
                <w:sz w:val="20"/>
                <w:szCs w:val="20"/>
              </w:rPr>
              <w:t>obligations</w:t>
            </w:r>
            <w:proofErr w:type="spellEnd"/>
            <w:r w:rsidRPr="00432F45">
              <w:rPr>
                <w:rFonts w:ascii="Verdana" w:hAnsi="Verdana"/>
                <w:sz w:val="20"/>
                <w:szCs w:val="20"/>
              </w:rPr>
              <w:t xml:space="preserve"> </w:t>
            </w:r>
            <w:proofErr w:type="spellStart"/>
            <w:r w:rsidRPr="00432F45">
              <w:rPr>
                <w:rFonts w:ascii="Verdana" w:hAnsi="Verdana"/>
                <w:sz w:val="20"/>
                <w:szCs w:val="20"/>
              </w:rPr>
              <w:t>imposed</w:t>
            </w:r>
            <w:proofErr w:type="spellEnd"/>
            <w:r w:rsidRPr="00432F45">
              <w:rPr>
                <w:rFonts w:ascii="Verdana" w:hAnsi="Verdana"/>
                <w:sz w:val="20"/>
                <w:szCs w:val="20"/>
              </w:rPr>
              <w:t xml:space="preserve"> on </w:t>
            </w:r>
            <w:proofErr w:type="spellStart"/>
            <w:r w:rsidRPr="00432F45">
              <w:rPr>
                <w:rFonts w:ascii="Verdana" w:hAnsi="Verdana"/>
                <w:sz w:val="20"/>
                <w:szCs w:val="20"/>
              </w:rPr>
              <w:t>the</w:t>
            </w:r>
            <w:proofErr w:type="spellEnd"/>
            <w:r w:rsidRPr="00432F45">
              <w:rPr>
                <w:rFonts w:ascii="Verdana" w:hAnsi="Verdana"/>
                <w:sz w:val="20"/>
                <w:szCs w:val="20"/>
              </w:rPr>
              <w:t xml:space="preserve"> Operator </w:t>
            </w:r>
            <w:proofErr w:type="spellStart"/>
            <w:r w:rsidRPr="00432F45">
              <w:rPr>
                <w:rFonts w:ascii="Verdana" w:hAnsi="Verdana"/>
                <w:sz w:val="20"/>
                <w:szCs w:val="20"/>
              </w:rPr>
              <w:t>of</w:t>
            </w:r>
            <w:proofErr w:type="spellEnd"/>
            <w:r w:rsidRPr="00432F45">
              <w:rPr>
                <w:rFonts w:ascii="Verdana" w:hAnsi="Verdana"/>
                <w:sz w:val="20"/>
                <w:szCs w:val="20"/>
              </w:rPr>
              <w:t xml:space="preserve"> </w:t>
            </w:r>
            <w:proofErr w:type="spellStart"/>
            <w:r w:rsidRPr="00432F45">
              <w:rPr>
                <w:rFonts w:ascii="Verdana" w:hAnsi="Verdana"/>
                <w:sz w:val="20"/>
                <w:szCs w:val="20"/>
              </w:rPr>
              <w:t>the</w:t>
            </w:r>
            <w:proofErr w:type="spellEnd"/>
            <w:r w:rsidRPr="00432F45">
              <w:rPr>
                <w:rFonts w:ascii="Verdana" w:hAnsi="Verdana"/>
                <w:sz w:val="20"/>
                <w:szCs w:val="20"/>
              </w:rPr>
              <w:t xml:space="preserve"> </w:t>
            </w:r>
            <w:proofErr w:type="spellStart"/>
            <w:r w:rsidRPr="00432F45">
              <w:rPr>
                <w:rFonts w:ascii="Verdana" w:hAnsi="Verdana"/>
                <w:sz w:val="20"/>
                <w:szCs w:val="20"/>
              </w:rPr>
              <w:t>municipal-sanitary</w:t>
            </w:r>
            <w:proofErr w:type="spellEnd"/>
            <w:r w:rsidRPr="00432F45">
              <w:rPr>
                <w:rFonts w:ascii="Verdana" w:hAnsi="Verdana"/>
                <w:sz w:val="20"/>
                <w:szCs w:val="20"/>
              </w:rPr>
              <w:t xml:space="preserve"> </w:t>
            </w:r>
            <w:proofErr w:type="spellStart"/>
            <w:r w:rsidRPr="00432F45">
              <w:rPr>
                <w:rFonts w:ascii="Verdana" w:hAnsi="Verdana"/>
                <w:sz w:val="20"/>
                <w:szCs w:val="20"/>
              </w:rPr>
              <w:t>landfill</w:t>
            </w:r>
            <w:proofErr w:type="spellEnd"/>
            <w:r w:rsidRPr="00432F45">
              <w:rPr>
                <w:rFonts w:ascii="Verdana" w:hAnsi="Verdana"/>
                <w:sz w:val="20"/>
                <w:szCs w:val="20"/>
              </w:rPr>
              <w:t xml:space="preserve"> </w:t>
            </w:r>
            <w:proofErr w:type="spellStart"/>
            <w:r w:rsidRPr="00432F45">
              <w:rPr>
                <w:rFonts w:ascii="Verdana" w:hAnsi="Verdana"/>
                <w:sz w:val="20"/>
                <w:szCs w:val="20"/>
              </w:rPr>
              <w:t>or</w:t>
            </w:r>
            <w:proofErr w:type="spellEnd"/>
            <w:r w:rsidRPr="00432F45">
              <w:rPr>
                <w:rFonts w:ascii="Verdana" w:hAnsi="Verdana"/>
                <w:sz w:val="20"/>
                <w:szCs w:val="20"/>
              </w:rPr>
              <w:t xml:space="preserve"> </w:t>
            </w:r>
            <w:proofErr w:type="spellStart"/>
            <w:r w:rsidRPr="00432F45">
              <w:rPr>
                <w:rFonts w:ascii="Verdana" w:hAnsi="Verdana"/>
                <w:sz w:val="20"/>
                <w:szCs w:val="20"/>
              </w:rPr>
              <w:t>any</w:t>
            </w:r>
            <w:proofErr w:type="spellEnd"/>
            <w:r w:rsidRPr="00432F45">
              <w:rPr>
                <w:rFonts w:ascii="Verdana" w:hAnsi="Verdana"/>
                <w:sz w:val="20"/>
                <w:szCs w:val="20"/>
              </w:rPr>
              <w:t xml:space="preserve"> </w:t>
            </w:r>
            <w:proofErr w:type="spellStart"/>
            <w:r w:rsidRPr="00432F45">
              <w:rPr>
                <w:rFonts w:ascii="Verdana" w:hAnsi="Verdana"/>
                <w:sz w:val="20"/>
                <w:szCs w:val="20"/>
              </w:rPr>
              <w:t>investments</w:t>
            </w:r>
            <w:proofErr w:type="spellEnd"/>
            <w:r w:rsidRPr="00432F45">
              <w:rPr>
                <w:rFonts w:ascii="Verdana" w:hAnsi="Verdana"/>
                <w:sz w:val="20"/>
                <w:szCs w:val="20"/>
              </w:rPr>
              <w:t xml:space="preserve"> </w:t>
            </w:r>
            <w:proofErr w:type="spellStart"/>
            <w:r w:rsidRPr="00432F45">
              <w:rPr>
                <w:rFonts w:ascii="Verdana" w:hAnsi="Verdana"/>
                <w:sz w:val="20"/>
                <w:szCs w:val="20"/>
              </w:rPr>
              <w:t>required</w:t>
            </w:r>
            <w:proofErr w:type="spellEnd"/>
            <w:r w:rsidRPr="00432F45">
              <w:rPr>
                <w:rFonts w:ascii="Verdana" w:hAnsi="Verdana"/>
                <w:sz w:val="20"/>
                <w:szCs w:val="20"/>
              </w:rPr>
              <w:t xml:space="preserve"> </w:t>
            </w:r>
            <w:proofErr w:type="spellStart"/>
            <w:r w:rsidRPr="00432F45">
              <w:rPr>
                <w:rFonts w:ascii="Verdana" w:hAnsi="Verdana"/>
                <w:sz w:val="20"/>
                <w:szCs w:val="20"/>
              </w:rPr>
              <w:t>for</w:t>
            </w:r>
            <w:proofErr w:type="spellEnd"/>
            <w:r w:rsidRPr="00432F45">
              <w:rPr>
                <w:rFonts w:ascii="Verdana" w:hAnsi="Verdana"/>
                <w:sz w:val="20"/>
                <w:szCs w:val="20"/>
              </w:rPr>
              <w:t xml:space="preserve"> </w:t>
            </w:r>
            <w:proofErr w:type="spellStart"/>
            <w:r w:rsidRPr="00432F45">
              <w:rPr>
                <w:rFonts w:ascii="Verdana" w:hAnsi="Verdana"/>
                <w:sz w:val="20"/>
                <w:szCs w:val="20"/>
              </w:rPr>
              <w:t>operation</w:t>
            </w:r>
            <w:proofErr w:type="spellEnd"/>
            <w:r w:rsidRPr="00432F45">
              <w:rPr>
                <w:rFonts w:ascii="Verdana" w:hAnsi="Verdana"/>
                <w:sz w:val="20"/>
                <w:szCs w:val="20"/>
              </w:rPr>
              <w:t xml:space="preserve">, </w:t>
            </w:r>
            <w:proofErr w:type="spellStart"/>
            <w:r w:rsidRPr="00432F45">
              <w:rPr>
                <w:rFonts w:ascii="Verdana" w:hAnsi="Verdana"/>
                <w:sz w:val="20"/>
                <w:szCs w:val="20"/>
              </w:rPr>
              <w:t>which</w:t>
            </w:r>
            <w:proofErr w:type="spellEnd"/>
            <w:r w:rsidRPr="00432F45">
              <w:rPr>
                <w:rFonts w:ascii="Verdana" w:hAnsi="Verdana"/>
                <w:sz w:val="20"/>
                <w:szCs w:val="20"/>
              </w:rPr>
              <w:t xml:space="preserve"> </w:t>
            </w:r>
            <w:proofErr w:type="spellStart"/>
            <w:r w:rsidRPr="00432F45">
              <w:rPr>
                <w:rFonts w:ascii="Verdana" w:hAnsi="Verdana"/>
                <w:sz w:val="20"/>
                <w:szCs w:val="20"/>
              </w:rPr>
              <w:t>may</w:t>
            </w:r>
            <w:proofErr w:type="spellEnd"/>
            <w:r w:rsidRPr="00432F45">
              <w:rPr>
                <w:rFonts w:ascii="Verdana" w:hAnsi="Verdana"/>
                <w:sz w:val="20"/>
                <w:szCs w:val="20"/>
              </w:rPr>
              <w:t xml:space="preserve"> </w:t>
            </w:r>
            <w:proofErr w:type="spellStart"/>
            <w:r w:rsidRPr="00432F45">
              <w:rPr>
                <w:rFonts w:ascii="Verdana" w:hAnsi="Verdana"/>
                <w:sz w:val="20"/>
                <w:szCs w:val="20"/>
              </w:rPr>
              <w:t>result</w:t>
            </w:r>
            <w:proofErr w:type="spellEnd"/>
            <w:r w:rsidRPr="00432F45">
              <w:rPr>
                <w:rFonts w:ascii="Verdana" w:hAnsi="Verdana"/>
                <w:sz w:val="20"/>
                <w:szCs w:val="20"/>
              </w:rPr>
              <w:t xml:space="preserve"> in a </w:t>
            </w:r>
            <w:proofErr w:type="spellStart"/>
            <w:r w:rsidRPr="00432F45">
              <w:rPr>
                <w:rFonts w:ascii="Verdana" w:hAnsi="Verdana"/>
                <w:sz w:val="20"/>
                <w:szCs w:val="20"/>
              </w:rPr>
              <w:t>serious</w:t>
            </w:r>
            <w:proofErr w:type="spellEnd"/>
            <w:r w:rsidRPr="00432F45">
              <w:rPr>
                <w:rFonts w:ascii="Verdana" w:hAnsi="Verdana"/>
                <w:sz w:val="20"/>
                <w:szCs w:val="20"/>
              </w:rPr>
              <w:t xml:space="preserve"> </w:t>
            </w:r>
            <w:proofErr w:type="spellStart"/>
            <w:r w:rsidRPr="00432F45">
              <w:rPr>
                <w:rFonts w:ascii="Verdana" w:hAnsi="Verdana"/>
                <w:sz w:val="20"/>
                <w:szCs w:val="20"/>
              </w:rPr>
              <w:t>change</w:t>
            </w:r>
            <w:proofErr w:type="spellEnd"/>
            <w:r w:rsidRPr="00432F45">
              <w:rPr>
                <w:rFonts w:ascii="Verdana" w:hAnsi="Verdana"/>
                <w:sz w:val="20"/>
                <w:szCs w:val="20"/>
              </w:rPr>
              <w:t xml:space="preserve"> in </w:t>
            </w:r>
            <w:proofErr w:type="spellStart"/>
            <w:r w:rsidRPr="00432F45">
              <w:rPr>
                <w:rFonts w:ascii="Verdana" w:hAnsi="Verdana"/>
                <w:sz w:val="20"/>
                <w:szCs w:val="20"/>
              </w:rPr>
              <w:t>the</w:t>
            </w:r>
            <w:proofErr w:type="spellEnd"/>
            <w:r w:rsidRPr="00432F45">
              <w:rPr>
                <w:rFonts w:ascii="Verdana" w:hAnsi="Verdana"/>
                <w:sz w:val="20"/>
                <w:szCs w:val="20"/>
              </w:rPr>
              <w:t xml:space="preserve"> </w:t>
            </w:r>
            <w:proofErr w:type="spellStart"/>
            <w:r w:rsidRPr="00432F45">
              <w:rPr>
                <w:rFonts w:ascii="Verdana" w:hAnsi="Verdana"/>
                <w:sz w:val="20"/>
                <w:szCs w:val="20"/>
              </w:rPr>
              <w:t>Operator's</w:t>
            </w:r>
            <w:proofErr w:type="spellEnd"/>
            <w:r w:rsidRPr="00432F45">
              <w:rPr>
                <w:rFonts w:ascii="Verdana" w:hAnsi="Verdana"/>
                <w:sz w:val="20"/>
                <w:szCs w:val="20"/>
              </w:rPr>
              <w:t xml:space="preserve"> </w:t>
            </w:r>
            <w:proofErr w:type="spellStart"/>
            <w:r w:rsidRPr="00432F45">
              <w:rPr>
                <w:rFonts w:ascii="Verdana" w:hAnsi="Verdana"/>
                <w:sz w:val="20"/>
                <w:szCs w:val="20"/>
              </w:rPr>
              <w:t>costs</w:t>
            </w:r>
            <w:proofErr w:type="spellEnd"/>
            <w:r w:rsidRPr="00432F45">
              <w:rPr>
                <w:rFonts w:ascii="Verdana" w:hAnsi="Verdana"/>
                <w:sz w:val="20"/>
                <w:szCs w:val="20"/>
              </w:rPr>
              <w:t xml:space="preserve">, </w:t>
            </w:r>
            <w:proofErr w:type="spellStart"/>
            <w:r w:rsidRPr="00432F45">
              <w:rPr>
                <w:rFonts w:ascii="Verdana" w:hAnsi="Verdana"/>
                <w:sz w:val="20"/>
                <w:szCs w:val="20"/>
              </w:rPr>
              <w:t>provided</w:t>
            </w:r>
            <w:proofErr w:type="spellEnd"/>
            <w:r w:rsidRPr="00432F45">
              <w:rPr>
                <w:rFonts w:ascii="Verdana" w:hAnsi="Verdana"/>
                <w:sz w:val="20"/>
                <w:szCs w:val="20"/>
              </w:rPr>
              <w:t xml:space="preserve"> </w:t>
            </w:r>
            <w:proofErr w:type="spellStart"/>
            <w:r w:rsidRPr="00432F45">
              <w:rPr>
                <w:rFonts w:ascii="Verdana" w:hAnsi="Verdana"/>
                <w:sz w:val="20"/>
                <w:szCs w:val="20"/>
              </w:rPr>
              <w:t>that</w:t>
            </w:r>
            <w:proofErr w:type="spellEnd"/>
            <w:r w:rsidRPr="00432F45">
              <w:rPr>
                <w:rFonts w:ascii="Verdana" w:hAnsi="Verdana"/>
                <w:sz w:val="20"/>
                <w:szCs w:val="20"/>
              </w:rPr>
              <w:t xml:space="preserve"> </w:t>
            </w:r>
            <w:proofErr w:type="spellStart"/>
            <w:r w:rsidRPr="00432F45">
              <w:rPr>
                <w:rFonts w:ascii="Verdana" w:hAnsi="Verdana"/>
                <w:sz w:val="20"/>
                <w:szCs w:val="20"/>
              </w:rPr>
              <w:t>the</w:t>
            </w:r>
            <w:proofErr w:type="spellEnd"/>
            <w:r w:rsidRPr="00432F45">
              <w:rPr>
                <w:rFonts w:ascii="Verdana" w:hAnsi="Verdana"/>
                <w:sz w:val="20"/>
                <w:szCs w:val="20"/>
              </w:rPr>
              <w:t xml:space="preserve"> Operator </w:t>
            </w:r>
            <w:proofErr w:type="spellStart"/>
            <w:r w:rsidRPr="00432F45">
              <w:rPr>
                <w:rFonts w:ascii="Verdana" w:hAnsi="Verdana"/>
                <w:sz w:val="20"/>
                <w:szCs w:val="20"/>
              </w:rPr>
              <w:t>can</w:t>
            </w:r>
            <w:proofErr w:type="spellEnd"/>
            <w:r w:rsidRPr="00432F45">
              <w:rPr>
                <w:rFonts w:ascii="Verdana" w:hAnsi="Verdana"/>
                <w:sz w:val="20"/>
                <w:szCs w:val="20"/>
              </w:rPr>
              <w:t xml:space="preserve"> </w:t>
            </w:r>
            <w:proofErr w:type="spellStart"/>
            <w:r w:rsidRPr="00432F45">
              <w:rPr>
                <w:rFonts w:ascii="Verdana" w:hAnsi="Verdana"/>
                <w:sz w:val="20"/>
                <w:szCs w:val="20"/>
              </w:rPr>
              <w:t>demonstrate</w:t>
            </w:r>
            <w:proofErr w:type="spellEnd"/>
            <w:r w:rsidRPr="00432F45">
              <w:rPr>
                <w:rFonts w:ascii="Verdana" w:hAnsi="Verdana"/>
                <w:sz w:val="20"/>
                <w:szCs w:val="20"/>
              </w:rPr>
              <w:t xml:space="preserve"> </w:t>
            </w:r>
            <w:proofErr w:type="spellStart"/>
            <w:r w:rsidRPr="00432F45">
              <w:rPr>
                <w:rFonts w:ascii="Verdana" w:hAnsi="Verdana"/>
                <w:sz w:val="20"/>
                <w:szCs w:val="20"/>
              </w:rPr>
              <w:t>that</w:t>
            </w:r>
            <w:proofErr w:type="spellEnd"/>
            <w:r w:rsidRPr="00432F45">
              <w:rPr>
                <w:rFonts w:ascii="Verdana" w:hAnsi="Verdana"/>
                <w:sz w:val="20"/>
                <w:szCs w:val="20"/>
              </w:rPr>
              <w:t xml:space="preserve"> </w:t>
            </w:r>
            <w:proofErr w:type="spellStart"/>
            <w:r w:rsidRPr="00432F45">
              <w:rPr>
                <w:rFonts w:ascii="Verdana" w:hAnsi="Verdana"/>
                <w:sz w:val="20"/>
                <w:szCs w:val="20"/>
              </w:rPr>
              <w:t>cannot</w:t>
            </w:r>
            <w:proofErr w:type="spellEnd"/>
            <w:r w:rsidRPr="00432F45">
              <w:rPr>
                <w:rFonts w:ascii="Verdana" w:hAnsi="Verdana"/>
                <w:sz w:val="20"/>
                <w:szCs w:val="20"/>
              </w:rPr>
              <w:t xml:space="preserve"> </w:t>
            </w:r>
            <w:proofErr w:type="spellStart"/>
            <w:r w:rsidRPr="00432F45">
              <w:rPr>
                <w:rFonts w:ascii="Verdana" w:hAnsi="Verdana"/>
                <w:sz w:val="20"/>
                <w:szCs w:val="20"/>
              </w:rPr>
              <w:t>cover</w:t>
            </w:r>
            <w:proofErr w:type="spellEnd"/>
            <w:r w:rsidRPr="00432F45">
              <w:rPr>
                <w:rFonts w:ascii="Verdana" w:hAnsi="Verdana"/>
                <w:sz w:val="20"/>
                <w:szCs w:val="20"/>
              </w:rPr>
              <w:t xml:space="preserve"> </w:t>
            </w:r>
            <w:proofErr w:type="spellStart"/>
            <w:r w:rsidRPr="00432F45">
              <w:rPr>
                <w:rFonts w:ascii="Verdana" w:hAnsi="Verdana"/>
                <w:sz w:val="20"/>
                <w:szCs w:val="20"/>
              </w:rPr>
              <w:t>its</w:t>
            </w:r>
            <w:proofErr w:type="spellEnd"/>
            <w:r w:rsidRPr="00432F45">
              <w:rPr>
                <w:rFonts w:ascii="Verdana" w:hAnsi="Verdana"/>
                <w:sz w:val="20"/>
                <w:szCs w:val="20"/>
              </w:rPr>
              <w:t xml:space="preserve"> </w:t>
            </w:r>
            <w:proofErr w:type="spellStart"/>
            <w:r w:rsidRPr="00432F45">
              <w:rPr>
                <w:rFonts w:ascii="Verdana" w:hAnsi="Verdana"/>
                <w:sz w:val="20"/>
                <w:szCs w:val="20"/>
              </w:rPr>
              <w:t>costs</w:t>
            </w:r>
            <w:proofErr w:type="spellEnd"/>
            <w:r w:rsidRPr="00432F45">
              <w:rPr>
                <w:rFonts w:ascii="Verdana" w:hAnsi="Verdana"/>
                <w:sz w:val="20"/>
                <w:szCs w:val="20"/>
              </w:rPr>
              <w:t xml:space="preserve"> </w:t>
            </w:r>
            <w:proofErr w:type="spellStart"/>
            <w:r w:rsidRPr="00432F45">
              <w:rPr>
                <w:rFonts w:ascii="Verdana" w:hAnsi="Verdana"/>
                <w:sz w:val="20"/>
                <w:szCs w:val="20"/>
              </w:rPr>
              <w:t>by</w:t>
            </w:r>
            <w:proofErr w:type="spellEnd"/>
            <w:r w:rsidRPr="00432F45">
              <w:rPr>
                <w:rFonts w:ascii="Verdana" w:hAnsi="Verdana"/>
                <w:sz w:val="20"/>
                <w:szCs w:val="20"/>
              </w:rPr>
              <w:t xml:space="preserve"> </w:t>
            </w:r>
            <w:proofErr w:type="spellStart"/>
            <w:r w:rsidRPr="00432F45">
              <w:rPr>
                <w:rFonts w:ascii="Verdana" w:hAnsi="Verdana"/>
                <w:sz w:val="20"/>
                <w:szCs w:val="20"/>
              </w:rPr>
              <w:t>charging</w:t>
            </w:r>
            <w:proofErr w:type="spellEnd"/>
            <w:r w:rsidRPr="00432F45">
              <w:rPr>
                <w:rFonts w:ascii="Verdana" w:hAnsi="Verdana"/>
                <w:sz w:val="20"/>
                <w:szCs w:val="20"/>
              </w:rPr>
              <w:t xml:space="preserve"> a </w:t>
            </w:r>
            <w:proofErr w:type="spellStart"/>
            <w:r w:rsidRPr="00432F45">
              <w:rPr>
                <w:rFonts w:ascii="Verdana" w:hAnsi="Verdana"/>
                <w:sz w:val="20"/>
                <w:szCs w:val="20"/>
              </w:rPr>
              <w:t>fixed</w:t>
            </w:r>
            <w:proofErr w:type="spellEnd"/>
            <w:r w:rsidRPr="00432F45">
              <w:rPr>
                <w:rFonts w:ascii="Verdana" w:hAnsi="Verdana"/>
                <w:sz w:val="20"/>
                <w:szCs w:val="20"/>
              </w:rPr>
              <w:t xml:space="preserve"> </w:t>
            </w:r>
            <w:proofErr w:type="spellStart"/>
            <w:r w:rsidRPr="00432F45">
              <w:rPr>
                <w:rFonts w:ascii="Verdana" w:hAnsi="Verdana"/>
                <w:sz w:val="20"/>
                <w:szCs w:val="20"/>
              </w:rPr>
              <w:t>price</w:t>
            </w:r>
            <w:proofErr w:type="spellEnd"/>
            <w:r w:rsidRPr="00432F45">
              <w:rPr>
                <w:rFonts w:ascii="Verdana" w:hAnsi="Verdana"/>
                <w:sz w:val="20"/>
                <w:szCs w:val="20"/>
              </w:rPr>
              <w:t xml:space="preserve">, </w:t>
            </w:r>
            <w:proofErr w:type="spellStart"/>
            <w:r w:rsidRPr="00432F45">
              <w:rPr>
                <w:rFonts w:ascii="Verdana" w:hAnsi="Verdana"/>
                <w:sz w:val="20"/>
                <w:szCs w:val="20"/>
              </w:rPr>
              <w:t>provided</w:t>
            </w:r>
            <w:proofErr w:type="spellEnd"/>
            <w:r w:rsidRPr="00432F45">
              <w:rPr>
                <w:rFonts w:ascii="Verdana" w:hAnsi="Verdana"/>
                <w:sz w:val="20"/>
                <w:szCs w:val="20"/>
              </w:rPr>
              <w:t xml:space="preserve"> </w:t>
            </w:r>
            <w:proofErr w:type="spellStart"/>
            <w:r w:rsidRPr="00432F45">
              <w:rPr>
                <w:rFonts w:ascii="Verdana" w:hAnsi="Verdana"/>
                <w:sz w:val="20"/>
                <w:szCs w:val="20"/>
              </w:rPr>
              <w:t>that</w:t>
            </w:r>
            <w:proofErr w:type="spellEnd"/>
            <w:r w:rsidRPr="00432F45">
              <w:rPr>
                <w:rFonts w:ascii="Verdana" w:hAnsi="Verdana"/>
                <w:sz w:val="20"/>
                <w:szCs w:val="20"/>
              </w:rPr>
              <w:t xml:space="preserve"> </w:t>
            </w:r>
            <w:proofErr w:type="spellStart"/>
            <w:r w:rsidRPr="00432F45">
              <w:rPr>
                <w:rFonts w:ascii="Verdana" w:hAnsi="Verdana"/>
                <w:sz w:val="20"/>
                <w:szCs w:val="20"/>
              </w:rPr>
              <w:t>this</w:t>
            </w:r>
            <w:proofErr w:type="spellEnd"/>
            <w:r w:rsidRPr="00432F45">
              <w:rPr>
                <w:rFonts w:ascii="Verdana" w:hAnsi="Verdana"/>
                <w:sz w:val="20"/>
                <w:szCs w:val="20"/>
              </w:rPr>
              <w:t xml:space="preserve"> </w:t>
            </w:r>
            <w:proofErr w:type="spellStart"/>
            <w:r w:rsidRPr="00432F45">
              <w:rPr>
                <w:rFonts w:ascii="Verdana" w:hAnsi="Verdana"/>
                <w:sz w:val="20"/>
                <w:szCs w:val="20"/>
              </w:rPr>
              <w:t>does</w:t>
            </w:r>
            <w:proofErr w:type="spellEnd"/>
            <w:r w:rsidRPr="00432F45">
              <w:rPr>
                <w:rFonts w:ascii="Verdana" w:hAnsi="Verdana"/>
                <w:sz w:val="20"/>
                <w:szCs w:val="20"/>
              </w:rPr>
              <w:t xml:space="preserve"> </w:t>
            </w:r>
            <w:proofErr w:type="spellStart"/>
            <w:r w:rsidRPr="00432F45">
              <w:rPr>
                <w:rFonts w:ascii="Verdana" w:hAnsi="Verdana"/>
                <w:sz w:val="20"/>
                <w:szCs w:val="20"/>
              </w:rPr>
              <w:t>not</w:t>
            </w:r>
            <w:proofErr w:type="spellEnd"/>
            <w:r w:rsidRPr="00432F45">
              <w:rPr>
                <w:rFonts w:ascii="Verdana" w:hAnsi="Verdana"/>
                <w:sz w:val="20"/>
                <w:szCs w:val="20"/>
              </w:rPr>
              <w:t xml:space="preserve"> </w:t>
            </w:r>
            <w:proofErr w:type="spellStart"/>
            <w:r w:rsidRPr="00432F45">
              <w:rPr>
                <w:rFonts w:ascii="Verdana" w:hAnsi="Verdana"/>
                <w:sz w:val="20"/>
                <w:szCs w:val="20"/>
              </w:rPr>
              <w:t>violate</w:t>
            </w:r>
            <w:proofErr w:type="spellEnd"/>
            <w:r w:rsidRPr="00432F45">
              <w:rPr>
                <w:rFonts w:ascii="Verdana" w:hAnsi="Verdana"/>
                <w:sz w:val="20"/>
                <w:szCs w:val="20"/>
              </w:rPr>
              <w:t xml:space="preserve"> </w:t>
            </w:r>
            <w:proofErr w:type="spellStart"/>
            <w:r w:rsidRPr="00432F45">
              <w:rPr>
                <w:rFonts w:ascii="Verdana" w:hAnsi="Verdana"/>
                <w:sz w:val="20"/>
                <w:szCs w:val="20"/>
              </w:rPr>
              <w:t>mandatory</w:t>
            </w:r>
            <w:proofErr w:type="spellEnd"/>
            <w:r w:rsidRPr="00432F45">
              <w:rPr>
                <w:rFonts w:ascii="Verdana" w:hAnsi="Verdana"/>
                <w:sz w:val="20"/>
                <w:szCs w:val="20"/>
              </w:rPr>
              <w:t xml:space="preserve"> legal </w:t>
            </w:r>
            <w:proofErr w:type="spellStart"/>
            <w:r w:rsidRPr="00432F45">
              <w:rPr>
                <w:rFonts w:ascii="Verdana" w:hAnsi="Verdana"/>
                <w:sz w:val="20"/>
                <w:szCs w:val="20"/>
              </w:rPr>
              <w:t>provisions</w:t>
            </w:r>
            <w:proofErr w:type="spellEnd"/>
            <w:r w:rsidRPr="00432F45">
              <w:rPr>
                <w:rFonts w:ascii="Verdana" w:hAnsi="Verdana"/>
                <w:sz w:val="20"/>
                <w:szCs w:val="20"/>
              </w:rPr>
              <w:t>.</w:t>
            </w:r>
          </w:p>
          <w:p w14:paraId="00209D3F" w14:textId="77777777" w:rsidR="00432F45" w:rsidRPr="00432F45" w:rsidRDefault="00432F45" w:rsidP="00432F45">
            <w:pPr>
              <w:keepNext/>
              <w:snapToGrid w:val="0"/>
              <w:jc w:val="both"/>
              <w:rPr>
                <w:rFonts w:ascii="Verdana" w:hAnsi="Verdana"/>
                <w:sz w:val="20"/>
                <w:szCs w:val="20"/>
              </w:rPr>
            </w:pPr>
          </w:p>
          <w:p w14:paraId="2469D33F" w14:textId="77777777" w:rsidR="00432F45" w:rsidRDefault="00432F45" w:rsidP="00432F45">
            <w:pPr>
              <w:keepNext/>
              <w:snapToGrid w:val="0"/>
              <w:jc w:val="both"/>
              <w:rPr>
                <w:rFonts w:ascii="Verdana" w:hAnsi="Verdana"/>
                <w:sz w:val="20"/>
                <w:szCs w:val="20"/>
              </w:rPr>
            </w:pPr>
            <w:r w:rsidRPr="00432F45">
              <w:rPr>
                <w:rFonts w:ascii="Verdana" w:hAnsi="Verdana"/>
                <w:b/>
                <w:bCs/>
                <w:sz w:val="20"/>
                <w:szCs w:val="20"/>
              </w:rPr>
              <w:t>4.3.</w:t>
            </w:r>
            <w:r w:rsidRPr="00432F45">
              <w:rPr>
                <w:rFonts w:ascii="Verdana" w:hAnsi="Verdana"/>
                <w:sz w:val="20"/>
                <w:szCs w:val="20"/>
              </w:rPr>
              <w:t xml:space="preserve"> </w:t>
            </w:r>
            <w:proofErr w:type="spellStart"/>
            <w:r w:rsidRPr="00432F45">
              <w:rPr>
                <w:rFonts w:ascii="Verdana" w:hAnsi="Verdana"/>
                <w:sz w:val="20"/>
                <w:szCs w:val="20"/>
              </w:rPr>
              <w:t>The</w:t>
            </w:r>
            <w:proofErr w:type="spellEnd"/>
            <w:r w:rsidRPr="00432F45">
              <w:rPr>
                <w:rFonts w:ascii="Verdana" w:hAnsi="Verdana"/>
                <w:sz w:val="20"/>
                <w:szCs w:val="20"/>
              </w:rPr>
              <w:t xml:space="preserve"> </w:t>
            </w:r>
            <w:proofErr w:type="spellStart"/>
            <w:r w:rsidRPr="00432F45">
              <w:rPr>
                <w:rFonts w:ascii="Verdana" w:hAnsi="Verdana"/>
                <w:sz w:val="20"/>
                <w:szCs w:val="20"/>
              </w:rPr>
              <w:t>contracting</w:t>
            </w:r>
            <w:proofErr w:type="spellEnd"/>
            <w:r w:rsidRPr="00432F45">
              <w:rPr>
                <w:rFonts w:ascii="Verdana" w:hAnsi="Verdana"/>
                <w:sz w:val="20"/>
                <w:szCs w:val="20"/>
              </w:rPr>
              <w:t xml:space="preserve"> </w:t>
            </w:r>
            <w:proofErr w:type="spellStart"/>
            <w:r w:rsidRPr="00432F45">
              <w:rPr>
                <w:rFonts w:ascii="Verdana" w:hAnsi="Verdana"/>
                <w:sz w:val="20"/>
                <w:szCs w:val="20"/>
              </w:rPr>
              <w:t>parties</w:t>
            </w:r>
            <w:proofErr w:type="spellEnd"/>
            <w:r w:rsidRPr="00432F45">
              <w:rPr>
                <w:rFonts w:ascii="Verdana" w:hAnsi="Verdana"/>
                <w:sz w:val="20"/>
                <w:szCs w:val="20"/>
              </w:rPr>
              <w:t xml:space="preserve"> </w:t>
            </w:r>
            <w:proofErr w:type="spellStart"/>
            <w:r w:rsidRPr="00432F45">
              <w:rPr>
                <w:rFonts w:ascii="Verdana" w:hAnsi="Verdana"/>
                <w:sz w:val="20"/>
                <w:szCs w:val="20"/>
              </w:rPr>
              <w:t>agree</w:t>
            </w:r>
            <w:proofErr w:type="spellEnd"/>
            <w:r w:rsidRPr="00432F45">
              <w:rPr>
                <w:rFonts w:ascii="Verdana" w:hAnsi="Verdana"/>
                <w:sz w:val="20"/>
                <w:szCs w:val="20"/>
              </w:rPr>
              <w:t xml:space="preserve"> </w:t>
            </w:r>
            <w:proofErr w:type="spellStart"/>
            <w:r w:rsidRPr="00432F45">
              <w:rPr>
                <w:rFonts w:ascii="Verdana" w:hAnsi="Verdana"/>
                <w:sz w:val="20"/>
                <w:szCs w:val="20"/>
              </w:rPr>
              <w:t>that</w:t>
            </w:r>
            <w:proofErr w:type="spellEnd"/>
            <w:r w:rsidRPr="00432F45">
              <w:rPr>
                <w:rFonts w:ascii="Verdana" w:hAnsi="Verdana"/>
                <w:sz w:val="20"/>
                <w:szCs w:val="20"/>
              </w:rPr>
              <w:t xml:space="preserve"> </w:t>
            </w:r>
            <w:proofErr w:type="spellStart"/>
            <w:r w:rsidRPr="00432F45">
              <w:rPr>
                <w:rFonts w:ascii="Verdana" w:hAnsi="Verdana"/>
                <w:sz w:val="20"/>
                <w:szCs w:val="20"/>
              </w:rPr>
              <w:t>the</w:t>
            </w:r>
            <w:proofErr w:type="spellEnd"/>
            <w:r w:rsidRPr="00432F45">
              <w:rPr>
                <w:rFonts w:ascii="Verdana" w:hAnsi="Verdana"/>
                <w:sz w:val="20"/>
                <w:szCs w:val="20"/>
              </w:rPr>
              <w:t xml:space="preserve"> </w:t>
            </w:r>
            <w:proofErr w:type="spellStart"/>
            <w:r w:rsidRPr="00432F45">
              <w:rPr>
                <w:rFonts w:ascii="Verdana" w:hAnsi="Verdana"/>
                <w:sz w:val="20"/>
                <w:szCs w:val="20"/>
              </w:rPr>
              <w:t>fee</w:t>
            </w:r>
            <w:proofErr w:type="spellEnd"/>
            <w:r w:rsidRPr="00432F45">
              <w:rPr>
                <w:rFonts w:ascii="Verdana" w:hAnsi="Verdana"/>
                <w:sz w:val="20"/>
                <w:szCs w:val="20"/>
              </w:rPr>
              <w:t xml:space="preserve"> </w:t>
            </w:r>
            <w:proofErr w:type="spellStart"/>
            <w:r w:rsidRPr="00432F45">
              <w:rPr>
                <w:rFonts w:ascii="Verdana" w:hAnsi="Verdana"/>
                <w:sz w:val="20"/>
                <w:szCs w:val="20"/>
              </w:rPr>
              <w:t>specified</w:t>
            </w:r>
            <w:proofErr w:type="spellEnd"/>
            <w:r w:rsidRPr="00432F45">
              <w:rPr>
                <w:rFonts w:ascii="Verdana" w:hAnsi="Verdana"/>
                <w:sz w:val="20"/>
                <w:szCs w:val="20"/>
              </w:rPr>
              <w:t xml:space="preserve"> in </w:t>
            </w:r>
            <w:proofErr w:type="spellStart"/>
            <w:r w:rsidRPr="00432F45">
              <w:rPr>
                <w:rFonts w:ascii="Verdana" w:hAnsi="Verdana"/>
                <w:sz w:val="20"/>
                <w:szCs w:val="20"/>
              </w:rPr>
              <w:t>Article</w:t>
            </w:r>
            <w:proofErr w:type="spellEnd"/>
            <w:r w:rsidRPr="00432F45">
              <w:rPr>
                <w:rFonts w:ascii="Verdana" w:hAnsi="Verdana"/>
                <w:sz w:val="20"/>
                <w:szCs w:val="20"/>
              </w:rPr>
              <w:t xml:space="preserve"> 4.1. </w:t>
            </w:r>
            <w:proofErr w:type="spellStart"/>
            <w:r w:rsidRPr="00432F45">
              <w:rPr>
                <w:rFonts w:ascii="Verdana" w:hAnsi="Verdana"/>
                <w:sz w:val="20"/>
                <w:szCs w:val="20"/>
              </w:rPr>
              <w:t>of</w:t>
            </w:r>
            <w:proofErr w:type="spellEnd"/>
            <w:r w:rsidRPr="00432F45">
              <w:rPr>
                <w:rFonts w:ascii="Verdana" w:hAnsi="Verdana"/>
                <w:sz w:val="20"/>
                <w:szCs w:val="20"/>
              </w:rPr>
              <w:t xml:space="preserve"> </w:t>
            </w:r>
            <w:proofErr w:type="spellStart"/>
            <w:r w:rsidRPr="00432F45">
              <w:rPr>
                <w:rFonts w:ascii="Verdana" w:hAnsi="Verdana"/>
                <w:sz w:val="20"/>
                <w:szCs w:val="20"/>
              </w:rPr>
              <w:t>this</w:t>
            </w:r>
            <w:proofErr w:type="spellEnd"/>
            <w:r w:rsidRPr="00432F45">
              <w:rPr>
                <w:rFonts w:ascii="Verdana" w:hAnsi="Verdana"/>
                <w:sz w:val="20"/>
                <w:szCs w:val="20"/>
              </w:rPr>
              <w:t xml:space="preserve"> </w:t>
            </w:r>
            <w:proofErr w:type="spellStart"/>
            <w:r w:rsidRPr="00432F45">
              <w:rPr>
                <w:rFonts w:ascii="Verdana" w:hAnsi="Verdana"/>
                <w:sz w:val="20"/>
                <w:szCs w:val="20"/>
              </w:rPr>
              <w:t>Agreement</w:t>
            </w:r>
            <w:proofErr w:type="spellEnd"/>
            <w:r w:rsidRPr="00432F45">
              <w:rPr>
                <w:rFonts w:ascii="Verdana" w:hAnsi="Verdana"/>
                <w:sz w:val="20"/>
                <w:szCs w:val="20"/>
              </w:rPr>
              <w:t xml:space="preserve">, </w:t>
            </w:r>
            <w:proofErr w:type="spellStart"/>
            <w:r w:rsidRPr="00432F45">
              <w:rPr>
                <w:rFonts w:ascii="Verdana" w:hAnsi="Verdana"/>
                <w:sz w:val="20"/>
                <w:szCs w:val="20"/>
              </w:rPr>
              <w:t>the</w:t>
            </w:r>
            <w:proofErr w:type="spellEnd"/>
            <w:r w:rsidRPr="00432F45">
              <w:rPr>
                <w:rFonts w:ascii="Verdana" w:hAnsi="Verdana"/>
                <w:sz w:val="20"/>
                <w:szCs w:val="20"/>
              </w:rPr>
              <w:t xml:space="preserve"> Operator </w:t>
            </w:r>
            <w:proofErr w:type="spellStart"/>
            <w:r w:rsidRPr="00432F45">
              <w:rPr>
                <w:rFonts w:ascii="Verdana" w:hAnsi="Verdana"/>
                <w:sz w:val="20"/>
                <w:szCs w:val="20"/>
              </w:rPr>
              <w:t>can</w:t>
            </w:r>
            <w:proofErr w:type="spellEnd"/>
            <w:r w:rsidRPr="00432F45">
              <w:rPr>
                <w:rFonts w:ascii="Verdana" w:hAnsi="Verdana"/>
                <w:sz w:val="20"/>
                <w:szCs w:val="20"/>
              </w:rPr>
              <w:t xml:space="preserve"> </w:t>
            </w:r>
            <w:proofErr w:type="spellStart"/>
            <w:r w:rsidRPr="00432F45">
              <w:rPr>
                <w:rFonts w:ascii="Verdana" w:hAnsi="Verdana"/>
                <w:sz w:val="20"/>
                <w:szCs w:val="20"/>
              </w:rPr>
              <w:t>unilaterally</w:t>
            </w:r>
            <w:proofErr w:type="spellEnd"/>
            <w:r w:rsidRPr="00432F45">
              <w:rPr>
                <w:rFonts w:ascii="Verdana" w:hAnsi="Verdana"/>
                <w:sz w:val="20"/>
                <w:szCs w:val="20"/>
              </w:rPr>
              <w:t xml:space="preserve"> </w:t>
            </w:r>
            <w:proofErr w:type="spellStart"/>
            <w:r w:rsidRPr="00432F45">
              <w:rPr>
                <w:rFonts w:ascii="Verdana" w:hAnsi="Verdana"/>
                <w:sz w:val="20"/>
                <w:szCs w:val="20"/>
              </w:rPr>
              <w:t>change</w:t>
            </w:r>
            <w:proofErr w:type="spellEnd"/>
            <w:r w:rsidRPr="00432F45">
              <w:rPr>
                <w:rFonts w:ascii="Verdana" w:hAnsi="Verdana"/>
                <w:sz w:val="20"/>
                <w:szCs w:val="20"/>
              </w:rPr>
              <w:t xml:space="preserve"> </w:t>
            </w:r>
            <w:proofErr w:type="spellStart"/>
            <w:r w:rsidRPr="00432F45">
              <w:rPr>
                <w:rFonts w:ascii="Verdana" w:hAnsi="Verdana"/>
                <w:sz w:val="20"/>
                <w:szCs w:val="20"/>
              </w:rPr>
              <w:t>it</w:t>
            </w:r>
            <w:proofErr w:type="spellEnd"/>
            <w:r w:rsidRPr="00432F45">
              <w:rPr>
                <w:rFonts w:ascii="Verdana" w:hAnsi="Verdana"/>
                <w:sz w:val="20"/>
                <w:szCs w:val="20"/>
              </w:rPr>
              <w:t xml:space="preserve"> </w:t>
            </w:r>
            <w:proofErr w:type="spellStart"/>
            <w:r w:rsidRPr="00432F45">
              <w:rPr>
                <w:rFonts w:ascii="Verdana" w:hAnsi="Verdana"/>
                <w:sz w:val="20"/>
                <w:szCs w:val="20"/>
              </w:rPr>
              <w:t>if</w:t>
            </w:r>
            <w:proofErr w:type="spellEnd"/>
            <w:r w:rsidRPr="00432F45">
              <w:rPr>
                <w:rFonts w:ascii="Verdana" w:hAnsi="Verdana"/>
                <w:sz w:val="20"/>
                <w:szCs w:val="20"/>
              </w:rPr>
              <w:t xml:space="preserve"> </w:t>
            </w:r>
            <w:proofErr w:type="spellStart"/>
            <w:r w:rsidRPr="00432F45">
              <w:rPr>
                <w:rFonts w:ascii="Verdana" w:hAnsi="Verdana"/>
                <w:sz w:val="20"/>
                <w:szCs w:val="20"/>
              </w:rPr>
              <w:t>the</w:t>
            </w:r>
            <w:proofErr w:type="spellEnd"/>
            <w:r w:rsidRPr="00432F45">
              <w:rPr>
                <w:rFonts w:ascii="Verdana" w:hAnsi="Verdana"/>
                <w:sz w:val="20"/>
                <w:szCs w:val="20"/>
              </w:rPr>
              <w:t xml:space="preserve"> </w:t>
            </w:r>
            <w:proofErr w:type="spellStart"/>
            <w:r w:rsidRPr="00432F45">
              <w:rPr>
                <w:rFonts w:ascii="Verdana" w:hAnsi="Verdana"/>
                <w:sz w:val="20"/>
                <w:szCs w:val="20"/>
              </w:rPr>
              <w:t>change</w:t>
            </w:r>
            <w:proofErr w:type="spellEnd"/>
            <w:r w:rsidRPr="00432F45">
              <w:rPr>
                <w:rFonts w:ascii="Verdana" w:hAnsi="Verdana"/>
                <w:sz w:val="20"/>
                <w:szCs w:val="20"/>
              </w:rPr>
              <w:t xml:space="preserve"> in </w:t>
            </w:r>
            <w:proofErr w:type="spellStart"/>
            <w:r w:rsidRPr="00432F45">
              <w:rPr>
                <w:rFonts w:ascii="Verdana" w:hAnsi="Verdana"/>
                <w:sz w:val="20"/>
                <w:szCs w:val="20"/>
              </w:rPr>
              <w:lastRenderedPageBreak/>
              <w:t>legislation</w:t>
            </w:r>
            <w:proofErr w:type="spellEnd"/>
            <w:r w:rsidRPr="00432F45">
              <w:rPr>
                <w:rFonts w:ascii="Verdana" w:hAnsi="Verdana"/>
                <w:sz w:val="20"/>
                <w:szCs w:val="20"/>
              </w:rPr>
              <w:t xml:space="preserve"> (</w:t>
            </w:r>
            <w:proofErr w:type="spellStart"/>
            <w:r w:rsidRPr="00432F45">
              <w:rPr>
                <w:rFonts w:ascii="Verdana" w:hAnsi="Verdana"/>
                <w:sz w:val="20"/>
                <w:szCs w:val="20"/>
              </w:rPr>
              <w:t>directly</w:t>
            </w:r>
            <w:proofErr w:type="spellEnd"/>
            <w:r w:rsidRPr="00432F45">
              <w:rPr>
                <w:rFonts w:ascii="Verdana" w:hAnsi="Verdana"/>
                <w:sz w:val="20"/>
                <w:szCs w:val="20"/>
              </w:rPr>
              <w:t xml:space="preserve"> </w:t>
            </w:r>
            <w:proofErr w:type="spellStart"/>
            <w:r w:rsidRPr="00432F45">
              <w:rPr>
                <w:rFonts w:ascii="Verdana" w:hAnsi="Verdana"/>
                <w:sz w:val="20"/>
                <w:szCs w:val="20"/>
              </w:rPr>
              <w:t>or</w:t>
            </w:r>
            <w:proofErr w:type="spellEnd"/>
            <w:r w:rsidRPr="00432F45">
              <w:rPr>
                <w:rFonts w:ascii="Verdana" w:hAnsi="Verdana"/>
                <w:sz w:val="20"/>
                <w:szCs w:val="20"/>
              </w:rPr>
              <w:t xml:space="preserve"> </w:t>
            </w:r>
            <w:proofErr w:type="spellStart"/>
            <w:r w:rsidRPr="00432F45">
              <w:rPr>
                <w:rFonts w:ascii="Verdana" w:hAnsi="Verdana"/>
                <w:sz w:val="20"/>
                <w:szCs w:val="20"/>
              </w:rPr>
              <w:t>indirectly</w:t>
            </w:r>
            <w:proofErr w:type="spellEnd"/>
            <w:r w:rsidRPr="00432F45">
              <w:rPr>
                <w:rFonts w:ascii="Verdana" w:hAnsi="Verdana"/>
                <w:sz w:val="20"/>
                <w:szCs w:val="20"/>
              </w:rPr>
              <w:t xml:space="preserve">) </w:t>
            </w:r>
            <w:proofErr w:type="spellStart"/>
            <w:r w:rsidRPr="00432F45">
              <w:rPr>
                <w:rFonts w:ascii="Verdana" w:hAnsi="Verdana"/>
                <w:sz w:val="20"/>
                <w:szCs w:val="20"/>
              </w:rPr>
              <w:t>increases</w:t>
            </w:r>
            <w:proofErr w:type="spellEnd"/>
            <w:r w:rsidRPr="00432F45">
              <w:rPr>
                <w:rFonts w:ascii="Verdana" w:hAnsi="Verdana"/>
                <w:sz w:val="20"/>
                <w:szCs w:val="20"/>
              </w:rPr>
              <w:t xml:space="preserve"> </w:t>
            </w:r>
            <w:proofErr w:type="spellStart"/>
            <w:r w:rsidRPr="00432F45">
              <w:rPr>
                <w:rFonts w:ascii="Verdana" w:hAnsi="Verdana"/>
                <w:sz w:val="20"/>
                <w:szCs w:val="20"/>
              </w:rPr>
              <w:t>the</w:t>
            </w:r>
            <w:proofErr w:type="spellEnd"/>
            <w:r w:rsidRPr="00432F45">
              <w:rPr>
                <w:rFonts w:ascii="Verdana" w:hAnsi="Verdana"/>
                <w:sz w:val="20"/>
                <w:szCs w:val="20"/>
              </w:rPr>
              <w:t xml:space="preserve"> </w:t>
            </w:r>
            <w:proofErr w:type="spellStart"/>
            <w:r w:rsidRPr="00432F45">
              <w:rPr>
                <w:rFonts w:ascii="Verdana" w:hAnsi="Verdana"/>
                <w:sz w:val="20"/>
                <w:szCs w:val="20"/>
              </w:rPr>
              <w:t>costs</w:t>
            </w:r>
            <w:proofErr w:type="spellEnd"/>
            <w:r w:rsidRPr="00432F45">
              <w:rPr>
                <w:rFonts w:ascii="Verdana" w:hAnsi="Verdana"/>
                <w:sz w:val="20"/>
                <w:szCs w:val="20"/>
              </w:rPr>
              <w:t xml:space="preserve"> </w:t>
            </w:r>
            <w:proofErr w:type="spellStart"/>
            <w:r w:rsidRPr="00432F45">
              <w:rPr>
                <w:rFonts w:ascii="Verdana" w:hAnsi="Verdana"/>
                <w:sz w:val="20"/>
                <w:szCs w:val="20"/>
              </w:rPr>
              <w:t>of</w:t>
            </w:r>
            <w:proofErr w:type="spellEnd"/>
            <w:r w:rsidRPr="00432F45">
              <w:rPr>
                <w:rFonts w:ascii="Verdana" w:hAnsi="Verdana"/>
                <w:sz w:val="20"/>
                <w:szCs w:val="20"/>
              </w:rPr>
              <w:t xml:space="preserve"> </w:t>
            </w:r>
            <w:proofErr w:type="spellStart"/>
            <w:r w:rsidRPr="00432F45">
              <w:rPr>
                <w:rFonts w:ascii="Verdana" w:hAnsi="Verdana"/>
                <w:sz w:val="20"/>
                <w:szCs w:val="20"/>
              </w:rPr>
              <w:t>the</w:t>
            </w:r>
            <w:proofErr w:type="spellEnd"/>
            <w:r w:rsidRPr="00432F45">
              <w:rPr>
                <w:rFonts w:ascii="Verdana" w:hAnsi="Verdana"/>
                <w:sz w:val="20"/>
                <w:szCs w:val="20"/>
              </w:rPr>
              <w:t xml:space="preserve"> </w:t>
            </w:r>
            <w:proofErr w:type="spellStart"/>
            <w:r w:rsidRPr="00432F45">
              <w:rPr>
                <w:rFonts w:ascii="Verdana" w:hAnsi="Verdana"/>
                <w:sz w:val="20"/>
                <w:szCs w:val="20"/>
              </w:rPr>
              <w:t>services</w:t>
            </w:r>
            <w:proofErr w:type="spellEnd"/>
            <w:r w:rsidRPr="00432F45">
              <w:rPr>
                <w:rFonts w:ascii="Verdana" w:hAnsi="Verdana"/>
                <w:sz w:val="20"/>
                <w:szCs w:val="20"/>
              </w:rPr>
              <w:t xml:space="preserve"> </w:t>
            </w:r>
            <w:proofErr w:type="spellStart"/>
            <w:r w:rsidRPr="00432F45">
              <w:rPr>
                <w:rFonts w:ascii="Verdana" w:hAnsi="Verdana"/>
                <w:sz w:val="20"/>
                <w:szCs w:val="20"/>
              </w:rPr>
              <w:t>provided</w:t>
            </w:r>
            <w:proofErr w:type="spellEnd"/>
            <w:r w:rsidRPr="00432F45">
              <w:rPr>
                <w:rFonts w:ascii="Verdana" w:hAnsi="Verdana"/>
                <w:sz w:val="20"/>
                <w:szCs w:val="20"/>
              </w:rPr>
              <w:t xml:space="preserve"> </w:t>
            </w:r>
            <w:proofErr w:type="spellStart"/>
            <w:r w:rsidRPr="00432F45">
              <w:rPr>
                <w:rFonts w:ascii="Verdana" w:hAnsi="Verdana"/>
                <w:sz w:val="20"/>
                <w:szCs w:val="20"/>
              </w:rPr>
              <w:t>by</w:t>
            </w:r>
            <w:proofErr w:type="spellEnd"/>
            <w:r w:rsidRPr="00432F45">
              <w:rPr>
                <w:rFonts w:ascii="Verdana" w:hAnsi="Verdana"/>
                <w:sz w:val="20"/>
                <w:szCs w:val="20"/>
              </w:rPr>
              <w:t xml:space="preserve"> </w:t>
            </w:r>
            <w:proofErr w:type="spellStart"/>
            <w:r w:rsidRPr="00432F45">
              <w:rPr>
                <w:rFonts w:ascii="Verdana" w:hAnsi="Verdana"/>
                <w:sz w:val="20"/>
                <w:szCs w:val="20"/>
              </w:rPr>
              <w:t>the</w:t>
            </w:r>
            <w:proofErr w:type="spellEnd"/>
            <w:r w:rsidRPr="00432F45">
              <w:rPr>
                <w:rFonts w:ascii="Verdana" w:hAnsi="Verdana"/>
                <w:sz w:val="20"/>
                <w:szCs w:val="20"/>
              </w:rPr>
              <w:t xml:space="preserve"> Operator.</w:t>
            </w:r>
          </w:p>
          <w:p w14:paraId="61279746" w14:textId="77777777" w:rsidR="00432F45" w:rsidRDefault="00432F45" w:rsidP="00432F45">
            <w:pPr>
              <w:keepNext/>
              <w:snapToGrid w:val="0"/>
              <w:jc w:val="both"/>
              <w:rPr>
                <w:rFonts w:ascii="Verdana" w:hAnsi="Verdana"/>
                <w:b/>
                <w:bCs/>
                <w:sz w:val="20"/>
                <w:szCs w:val="20"/>
              </w:rPr>
            </w:pPr>
          </w:p>
          <w:p w14:paraId="7559F64A" w14:textId="77777777" w:rsidR="00432F45" w:rsidRDefault="00432F45" w:rsidP="00432F45">
            <w:pPr>
              <w:keepNext/>
              <w:snapToGrid w:val="0"/>
              <w:jc w:val="both"/>
              <w:rPr>
                <w:rFonts w:ascii="Verdana" w:hAnsi="Verdana"/>
                <w:sz w:val="20"/>
                <w:szCs w:val="20"/>
              </w:rPr>
            </w:pPr>
            <w:r w:rsidRPr="00432F45">
              <w:rPr>
                <w:rFonts w:ascii="Verdana" w:hAnsi="Verdana"/>
                <w:b/>
                <w:bCs/>
                <w:sz w:val="20"/>
                <w:szCs w:val="20"/>
              </w:rPr>
              <w:t xml:space="preserve">4.4. </w:t>
            </w:r>
            <w:proofErr w:type="spellStart"/>
            <w:r w:rsidRPr="00432F45">
              <w:rPr>
                <w:rFonts w:ascii="Verdana" w:hAnsi="Verdana"/>
                <w:sz w:val="20"/>
                <w:szCs w:val="20"/>
              </w:rPr>
              <w:t>The</w:t>
            </w:r>
            <w:proofErr w:type="spellEnd"/>
            <w:r w:rsidRPr="00432F45">
              <w:rPr>
                <w:rFonts w:ascii="Verdana" w:hAnsi="Verdana"/>
                <w:sz w:val="20"/>
                <w:szCs w:val="20"/>
              </w:rPr>
              <w:t xml:space="preserve"> Operator </w:t>
            </w:r>
            <w:proofErr w:type="spellStart"/>
            <w:r w:rsidRPr="00432F45">
              <w:rPr>
                <w:rFonts w:ascii="Verdana" w:hAnsi="Verdana"/>
                <w:sz w:val="20"/>
                <w:szCs w:val="20"/>
              </w:rPr>
              <w:t>has</w:t>
            </w:r>
            <w:proofErr w:type="spellEnd"/>
            <w:r w:rsidRPr="00432F45">
              <w:rPr>
                <w:rFonts w:ascii="Verdana" w:hAnsi="Verdana"/>
                <w:sz w:val="20"/>
                <w:szCs w:val="20"/>
              </w:rPr>
              <w:t xml:space="preserve"> </w:t>
            </w:r>
            <w:proofErr w:type="spellStart"/>
            <w:r w:rsidRPr="00432F45">
              <w:rPr>
                <w:rFonts w:ascii="Verdana" w:hAnsi="Verdana"/>
                <w:sz w:val="20"/>
                <w:szCs w:val="20"/>
              </w:rPr>
              <w:t>the</w:t>
            </w:r>
            <w:proofErr w:type="spellEnd"/>
            <w:r w:rsidRPr="00432F45">
              <w:rPr>
                <w:rFonts w:ascii="Verdana" w:hAnsi="Verdana"/>
                <w:sz w:val="20"/>
                <w:szCs w:val="20"/>
              </w:rPr>
              <w:t xml:space="preserve"> </w:t>
            </w:r>
            <w:proofErr w:type="spellStart"/>
            <w:r w:rsidRPr="00432F45">
              <w:rPr>
                <w:rFonts w:ascii="Verdana" w:hAnsi="Verdana"/>
                <w:sz w:val="20"/>
                <w:szCs w:val="20"/>
              </w:rPr>
              <w:t>right</w:t>
            </w:r>
            <w:proofErr w:type="spellEnd"/>
            <w:r w:rsidRPr="00432F45">
              <w:rPr>
                <w:rFonts w:ascii="Verdana" w:hAnsi="Verdana"/>
                <w:sz w:val="20"/>
                <w:szCs w:val="20"/>
              </w:rPr>
              <w:t xml:space="preserve"> </w:t>
            </w:r>
            <w:proofErr w:type="spellStart"/>
            <w:r w:rsidRPr="00432F45">
              <w:rPr>
                <w:rFonts w:ascii="Verdana" w:hAnsi="Verdana"/>
                <w:sz w:val="20"/>
                <w:szCs w:val="20"/>
              </w:rPr>
              <w:t>and</w:t>
            </w:r>
            <w:proofErr w:type="spellEnd"/>
            <w:r w:rsidRPr="00432F45">
              <w:rPr>
                <w:rFonts w:ascii="Verdana" w:hAnsi="Verdana"/>
                <w:sz w:val="20"/>
                <w:szCs w:val="20"/>
              </w:rPr>
              <w:t xml:space="preserve"> </w:t>
            </w:r>
            <w:proofErr w:type="spellStart"/>
            <w:r w:rsidRPr="00432F45">
              <w:rPr>
                <w:rFonts w:ascii="Verdana" w:hAnsi="Verdana"/>
                <w:sz w:val="20"/>
                <w:szCs w:val="20"/>
              </w:rPr>
              <w:t>obligation</w:t>
            </w:r>
            <w:proofErr w:type="spellEnd"/>
            <w:r w:rsidRPr="00432F45">
              <w:rPr>
                <w:rFonts w:ascii="Verdana" w:hAnsi="Verdana"/>
                <w:sz w:val="20"/>
                <w:szCs w:val="20"/>
              </w:rPr>
              <w:t xml:space="preserve"> to </w:t>
            </w:r>
            <w:proofErr w:type="spellStart"/>
            <w:r w:rsidRPr="00432F45">
              <w:rPr>
                <w:rFonts w:ascii="Verdana" w:hAnsi="Verdana"/>
                <w:sz w:val="20"/>
                <w:szCs w:val="20"/>
              </w:rPr>
              <w:t>correct</w:t>
            </w:r>
            <w:proofErr w:type="spellEnd"/>
            <w:r w:rsidRPr="00432F45">
              <w:rPr>
                <w:rFonts w:ascii="Verdana" w:hAnsi="Verdana"/>
                <w:sz w:val="20"/>
                <w:szCs w:val="20"/>
              </w:rPr>
              <w:t xml:space="preserve"> </w:t>
            </w:r>
            <w:proofErr w:type="spellStart"/>
            <w:r w:rsidRPr="00432F45">
              <w:rPr>
                <w:rFonts w:ascii="Verdana" w:hAnsi="Verdana"/>
                <w:sz w:val="20"/>
                <w:szCs w:val="20"/>
              </w:rPr>
              <w:t>the</w:t>
            </w:r>
            <w:proofErr w:type="spellEnd"/>
            <w:r w:rsidRPr="00432F45">
              <w:rPr>
                <w:rFonts w:ascii="Verdana" w:hAnsi="Verdana"/>
                <w:sz w:val="20"/>
                <w:szCs w:val="20"/>
              </w:rPr>
              <w:t xml:space="preserve"> </w:t>
            </w:r>
            <w:proofErr w:type="spellStart"/>
            <w:r w:rsidRPr="00432F45">
              <w:rPr>
                <w:rFonts w:ascii="Verdana" w:hAnsi="Verdana"/>
                <w:sz w:val="20"/>
                <w:szCs w:val="20"/>
              </w:rPr>
              <w:t>prices</w:t>
            </w:r>
            <w:proofErr w:type="spellEnd"/>
            <w:r w:rsidRPr="00432F45">
              <w:rPr>
                <w:rFonts w:ascii="Verdana" w:hAnsi="Verdana"/>
                <w:sz w:val="20"/>
                <w:szCs w:val="20"/>
              </w:rPr>
              <w:t xml:space="preserve"> (i) in </w:t>
            </w:r>
            <w:proofErr w:type="spellStart"/>
            <w:r w:rsidRPr="00432F45">
              <w:rPr>
                <w:rFonts w:ascii="Verdana" w:hAnsi="Verdana"/>
                <w:sz w:val="20"/>
                <w:szCs w:val="20"/>
              </w:rPr>
              <w:t>the</w:t>
            </w:r>
            <w:proofErr w:type="spellEnd"/>
            <w:r w:rsidRPr="00432F45">
              <w:rPr>
                <w:rFonts w:ascii="Verdana" w:hAnsi="Verdana"/>
                <w:sz w:val="20"/>
                <w:szCs w:val="20"/>
              </w:rPr>
              <w:t xml:space="preserve"> </w:t>
            </w:r>
            <w:proofErr w:type="spellStart"/>
            <w:r w:rsidRPr="00432F45">
              <w:rPr>
                <w:rFonts w:ascii="Verdana" w:hAnsi="Verdana"/>
                <w:sz w:val="20"/>
                <w:szCs w:val="20"/>
              </w:rPr>
              <w:t>event</w:t>
            </w:r>
            <w:proofErr w:type="spellEnd"/>
            <w:r w:rsidRPr="00432F45">
              <w:rPr>
                <w:rFonts w:ascii="Verdana" w:hAnsi="Verdana"/>
                <w:sz w:val="20"/>
                <w:szCs w:val="20"/>
              </w:rPr>
              <w:t xml:space="preserve"> </w:t>
            </w:r>
            <w:proofErr w:type="spellStart"/>
            <w:r w:rsidRPr="00432F45">
              <w:rPr>
                <w:rFonts w:ascii="Verdana" w:hAnsi="Verdana"/>
                <w:sz w:val="20"/>
                <w:szCs w:val="20"/>
              </w:rPr>
              <w:t>of</w:t>
            </w:r>
            <w:proofErr w:type="spellEnd"/>
            <w:r w:rsidRPr="00432F45">
              <w:rPr>
                <w:rFonts w:ascii="Verdana" w:hAnsi="Verdana"/>
                <w:sz w:val="20"/>
                <w:szCs w:val="20"/>
              </w:rPr>
              <w:t xml:space="preserve"> </w:t>
            </w:r>
            <w:proofErr w:type="spellStart"/>
            <w:r w:rsidRPr="00432F45">
              <w:rPr>
                <w:rFonts w:ascii="Verdana" w:hAnsi="Verdana"/>
                <w:sz w:val="20"/>
                <w:szCs w:val="20"/>
              </w:rPr>
              <w:t>changes</w:t>
            </w:r>
            <w:proofErr w:type="spellEnd"/>
            <w:r w:rsidRPr="00432F45">
              <w:rPr>
                <w:rFonts w:ascii="Verdana" w:hAnsi="Verdana"/>
                <w:sz w:val="20"/>
                <w:szCs w:val="20"/>
              </w:rPr>
              <w:t xml:space="preserve"> to </w:t>
            </w:r>
            <w:proofErr w:type="spellStart"/>
            <w:r w:rsidRPr="00432F45">
              <w:rPr>
                <w:rFonts w:ascii="Verdana" w:hAnsi="Verdana"/>
                <w:sz w:val="20"/>
                <w:szCs w:val="20"/>
              </w:rPr>
              <w:t>the</w:t>
            </w:r>
            <w:proofErr w:type="spellEnd"/>
            <w:r w:rsidRPr="00432F45">
              <w:rPr>
                <w:rFonts w:ascii="Verdana" w:hAnsi="Verdana"/>
                <w:sz w:val="20"/>
                <w:szCs w:val="20"/>
              </w:rPr>
              <w:t xml:space="preserve"> </w:t>
            </w:r>
            <w:proofErr w:type="spellStart"/>
            <w:r w:rsidRPr="00432F45">
              <w:rPr>
                <w:rFonts w:ascii="Verdana" w:hAnsi="Verdana"/>
                <w:sz w:val="20"/>
                <w:szCs w:val="20"/>
              </w:rPr>
              <w:t>applicable</w:t>
            </w:r>
            <w:proofErr w:type="spellEnd"/>
            <w:r w:rsidRPr="00432F45">
              <w:rPr>
                <w:rFonts w:ascii="Verdana" w:hAnsi="Verdana"/>
                <w:sz w:val="20"/>
                <w:szCs w:val="20"/>
              </w:rPr>
              <w:t xml:space="preserve"> </w:t>
            </w:r>
            <w:proofErr w:type="spellStart"/>
            <w:r w:rsidRPr="00432F45">
              <w:rPr>
                <w:rFonts w:ascii="Verdana" w:hAnsi="Verdana"/>
                <w:sz w:val="20"/>
                <w:szCs w:val="20"/>
              </w:rPr>
              <w:t>laws</w:t>
            </w:r>
            <w:proofErr w:type="spellEnd"/>
            <w:r w:rsidRPr="00432F45">
              <w:rPr>
                <w:rFonts w:ascii="Verdana" w:hAnsi="Verdana"/>
                <w:sz w:val="20"/>
                <w:szCs w:val="20"/>
              </w:rPr>
              <w:t xml:space="preserve"> </w:t>
            </w:r>
            <w:proofErr w:type="spellStart"/>
            <w:r w:rsidRPr="00432F45">
              <w:rPr>
                <w:rFonts w:ascii="Verdana" w:hAnsi="Verdana"/>
                <w:sz w:val="20"/>
                <w:szCs w:val="20"/>
              </w:rPr>
              <w:t>of</w:t>
            </w:r>
            <w:proofErr w:type="spellEnd"/>
            <w:r w:rsidRPr="00432F45">
              <w:rPr>
                <w:rFonts w:ascii="Verdana" w:hAnsi="Verdana"/>
                <w:sz w:val="20"/>
                <w:szCs w:val="20"/>
              </w:rPr>
              <w:t xml:space="preserve"> </w:t>
            </w:r>
            <w:proofErr w:type="spellStart"/>
            <w:r w:rsidRPr="00432F45">
              <w:rPr>
                <w:rFonts w:ascii="Verdana" w:hAnsi="Verdana"/>
                <w:sz w:val="20"/>
                <w:szCs w:val="20"/>
              </w:rPr>
              <w:t>the</w:t>
            </w:r>
            <w:proofErr w:type="spellEnd"/>
            <w:r w:rsidRPr="00432F45">
              <w:rPr>
                <w:rFonts w:ascii="Verdana" w:hAnsi="Verdana"/>
                <w:sz w:val="20"/>
                <w:szCs w:val="20"/>
              </w:rPr>
              <w:t xml:space="preserve"> </w:t>
            </w:r>
            <w:proofErr w:type="spellStart"/>
            <w:r w:rsidRPr="00432F45">
              <w:rPr>
                <w:rFonts w:ascii="Verdana" w:hAnsi="Verdana"/>
                <w:sz w:val="20"/>
                <w:szCs w:val="20"/>
              </w:rPr>
              <w:t>Republic</w:t>
            </w:r>
            <w:proofErr w:type="spellEnd"/>
            <w:r w:rsidRPr="00432F45">
              <w:rPr>
                <w:rFonts w:ascii="Verdana" w:hAnsi="Verdana"/>
                <w:sz w:val="20"/>
                <w:szCs w:val="20"/>
              </w:rPr>
              <w:t xml:space="preserve"> </w:t>
            </w:r>
            <w:proofErr w:type="spellStart"/>
            <w:r w:rsidRPr="00432F45">
              <w:rPr>
                <w:rFonts w:ascii="Verdana" w:hAnsi="Verdana"/>
                <w:sz w:val="20"/>
                <w:szCs w:val="20"/>
              </w:rPr>
              <w:t>of</w:t>
            </w:r>
            <w:proofErr w:type="spellEnd"/>
            <w:r w:rsidRPr="00432F45">
              <w:rPr>
                <w:rFonts w:ascii="Verdana" w:hAnsi="Verdana"/>
                <w:sz w:val="20"/>
                <w:szCs w:val="20"/>
              </w:rPr>
              <w:t xml:space="preserve"> </w:t>
            </w:r>
            <w:proofErr w:type="spellStart"/>
            <w:r w:rsidRPr="00432F45">
              <w:rPr>
                <w:rFonts w:ascii="Verdana" w:hAnsi="Verdana"/>
                <w:sz w:val="20"/>
                <w:szCs w:val="20"/>
              </w:rPr>
              <w:t>Serbia</w:t>
            </w:r>
            <w:proofErr w:type="spellEnd"/>
            <w:r w:rsidRPr="00432F45">
              <w:rPr>
                <w:rFonts w:ascii="Verdana" w:hAnsi="Verdana"/>
                <w:sz w:val="20"/>
                <w:szCs w:val="20"/>
              </w:rPr>
              <w:t xml:space="preserve"> </w:t>
            </w:r>
            <w:proofErr w:type="spellStart"/>
            <w:r w:rsidRPr="00432F45">
              <w:rPr>
                <w:rFonts w:ascii="Verdana" w:hAnsi="Verdana"/>
                <w:sz w:val="20"/>
                <w:szCs w:val="20"/>
              </w:rPr>
              <w:t>or</w:t>
            </w:r>
            <w:proofErr w:type="spellEnd"/>
            <w:r w:rsidRPr="00432F45">
              <w:rPr>
                <w:rFonts w:ascii="Verdana" w:hAnsi="Verdana"/>
                <w:sz w:val="20"/>
                <w:szCs w:val="20"/>
              </w:rPr>
              <w:t xml:space="preserve"> </w:t>
            </w:r>
            <w:proofErr w:type="spellStart"/>
            <w:r w:rsidRPr="00432F45">
              <w:rPr>
                <w:rFonts w:ascii="Verdana" w:hAnsi="Verdana"/>
                <w:sz w:val="20"/>
                <w:szCs w:val="20"/>
              </w:rPr>
              <w:t>the</w:t>
            </w:r>
            <w:proofErr w:type="spellEnd"/>
            <w:r w:rsidRPr="00432F45">
              <w:rPr>
                <w:rFonts w:ascii="Verdana" w:hAnsi="Verdana"/>
                <w:sz w:val="20"/>
                <w:szCs w:val="20"/>
              </w:rPr>
              <w:t xml:space="preserve"> </w:t>
            </w:r>
            <w:proofErr w:type="spellStart"/>
            <w:r w:rsidRPr="00432F45">
              <w:rPr>
                <w:rFonts w:ascii="Verdana" w:hAnsi="Verdana"/>
                <w:sz w:val="20"/>
                <w:szCs w:val="20"/>
              </w:rPr>
              <w:t>entry</w:t>
            </w:r>
            <w:proofErr w:type="spellEnd"/>
            <w:r w:rsidRPr="00432F45">
              <w:rPr>
                <w:rFonts w:ascii="Verdana" w:hAnsi="Verdana"/>
                <w:sz w:val="20"/>
                <w:szCs w:val="20"/>
              </w:rPr>
              <w:t xml:space="preserve"> </w:t>
            </w:r>
            <w:proofErr w:type="spellStart"/>
            <w:r w:rsidRPr="00432F45">
              <w:rPr>
                <w:rFonts w:ascii="Verdana" w:hAnsi="Verdana"/>
                <w:sz w:val="20"/>
                <w:szCs w:val="20"/>
              </w:rPr>
              <w:t>into</w:t>
            </w:r>
            <w:proofErr w:type="spellEnd"/>
            <w:r w:rsidRPr="00432F45">
              <w:rPr>
                <w:rFonts w:ascii="Verdana" w:hAnsi="Verdana"/>
                <w:sz w:val="20"/>
                <w:szCs w:val="20"/>
              </w:rPr>
              <w:t xml:space="preserve"> </w:t>
            </w:r>
            <w:proofErr w:type="spellStart"/>
            <w:r w:rsidRPr="00432F45">
              <w:rPr>
                <w:rFonts w:ascii="Verdana" w:hAnsi="Verdana"/>
                <w:sz w:val="20"/>
                <w:szCs w:val="20"/>
              </w:rPr>
              <w:t>force</w:t>
            </w:r>
            <w:proofErr w:type="spellEnd"/>
            <w:r w:rsidRPr="00432F45">
              <w:rPr>
                <w:rFonts w:ascii="Verdana" w:hAnsi="Verdana"/>
                <w:sz w:val="20"/>
                <w:szCs w:val="20"/>
              </w:rPr>
              <w:t xml:space="preserve"> </w:t>
            </w:r>
            <w:proofErr w:type="spellStart"/>
            <w:r w:rsidRPr="00432F45">
              <w:rPr>
                <w:rFonts w:ascii="Verdana" w:hAnsi="Verdana"/>
                <w:sz w:val="20"/>
                <w:szCs w:val="20"/>
              </w:rPr>
              <w:t>of</w:t>
            </w:r>
            <w:proofErr w:type="spellEnd"/>
            <w:r w:rsidRPr="00432F45">
              <w:rPr>
                <w:rFonts w:ascii="Verdana" w:hAnsi="Verdana"/>
                <w:sz w:val="20"/>
                <w:szCs w:val="20"/>
              </w:rPr>
              <w:t xml:space="preserve"> a </w:t>
            </w:r>
            <w:proofErr w:type="spellStart"/>
            <w:r w:rsidRPr="00432F45">
              <w:rPr>
                <w:rFonts w:ascii="Verdana" w:hAnsi="Verdana"/>
                <w:sz w:val="20"/>
                <w:szCs w:val="20"/>
              </w:rPr>
              <w:t>decree</w:t>
            </w:r>
            <w:proofErr w:type="spellEnd"/>
            <w:r w:rsidRPr="00432F45">
              <w:rPr>
                <w:rFonts w:ascii="Verdana" w:hAnsi="Verdana"/>
                <w:sz w:val="20"/>
                <w:szCs w:val="20"/>
              </w:rPr>
              <w:t xml:space="preserve"> </w:t>
            </w:r>
            <w:proofErr w:type="spellStart"/>
            <w:r w:rsidRPr="00432F45">
              <w:rPr>
                <w:rFonts w:ascii="Verdana" w:hAnsi="Verdana"/>
                <w:sz w:val="20"/>
                <w:szCs w:val="20"/>
              </w:rPr>
              <w:t>of</w:t>
            </w:r>
            <w:proofErr w:type="spellEnd"/>
            <w:r w:rsidRPr="00432F45">
              <w:rPr>
                <w:rFonts w:ascii="Verdana" w:hAnsi="Verdana"/>
                <w:sz w:val="20"/>
                <w:szCs w:val="20"/>
              </w:rPr>
              <w:t xml:space="preserve"> </w:t>
            </w:r>
            <w:proofErr w:type="spellStart"/>
            <w:r w:rsidRPr="00432F45">
              <w:rPr>
                <w:rFonts w:ascii="Verdana" w:hAnsi="Verdana"/>
                <w:sz w:val="20"/>
                <w:szCs w:val="20"/>
              </w:rPr>
              <w:t>the</w:t>
            </w:r>
            <w:proofErr w:type="spellEnd"/>
            <w:r w:rsidRPr="00432F45">
              <w:rPr>
                <w:rFonts w:ascii="Verdana" w:hAnsi="Verdana"/>
                <w:sz w:val="20"/>
                <w:szCs w:val="20"/>
              </w:rPr>
              <w:t xml:space="preserve"> </w:t>
            </w:r>
            <w:proofErr w:type="spellStart"/>
            <w:r w:rsidRPr="00432F45">
              <w:rPr>
                <w:rFonts w:ascii="Verdana" w:hAnsi="Verdana"/>
                <w:sz w:val="20"/>
                <w:szCs w:val="20"/>
              </w:rPr>
              <w:t>Government</w:t>
            </w:r>
            <w:proofErr w:type="spellEnd"/>
            <w:r w:rsidRPr="00432F45">
              <w:rPr>
                <w:rFonts w:ascii="Verdana" w:hAnsi="Verdana"/>
                <w:sz w:val="20"/>
                <w:szCs w:val="20"/>
              </w:rPr>
              <w:t xml:space="preserve"> </w:t>
            </w:r>
            <w:proofErr w:type="spellStart"/>
            <w:r w:rsidRPr="00432F45">
              <w:rPr>
                <w:rFonts w:ascii="Verdana" w:hAnsi="Verdana"/>
                <w:sz w:val="20"/>
                <w:szCs w:val="20"/>
              </w:rPr>
              <w:t>of</w:t>
            </w:r>
            <w:proofErr w:type="spellEnd"/>
            <w:r w:rsidRPr="00432F45">
              <w:rPr>
                <w:rFonts w:ascii="Verdana" w:hAnsi="Verdana"/>
                <w:sz w:val="20"/>
                <w:szCs w:val="20"/>
              </w:rPr>
              <w:t xml:space="preserve"> </w:t>
            </w:r>
            <w:proofErr w:type="spellStart"/>
            <w:r w:rsidRPr="00432F45">
              <w:rPr>
                <w:rFonts w:ascii="Verdana" w:hAnsi="Verdana"/>
                <w:sz w:val="20"/>
                <w:szCs w:val="20"/>
              </w:rPr>
              <w:t>the</w:t>
            </w:r>
            <w:proofErr w:type="spellEnd"/>
            <w:r w:rsidRPr="00432F45">
              <w:rPr>
                <w:rFonts w:ascii="Verdana" w:hAnsi="Verdana"/>
                <w:sz w:val="20"/>
                <w:szCs w:val="20"/>
              </w:rPr>
              <w:t xml:space="preserve"> </w:t>
            </w:r>
            <w:proofErr w:type="spellStart"/>
            <w:r w:rsidRPr="00432F45">
              <w:rPr>
                <w:rFonts w:ascii="Verdana" w:hAnsi="Verdana"/>
                <w:sz w:val="20"/>
                <w:szCs w:val="20"/>
              </w:rPr>
              <w:t>Republic</w:t>
            </w:r>
            <w:proofErr w:type="spellEnd"/>
            <w:r w:rsidRPr="00432F45">
              <w:rPr>
                <w:rFonts w:ascii="Verdana" w:hAnsi="Verdana"/>
                <w:sz w:val="20"/>
                <w:szCs w:val="20"/>
              </w:rPr>
              <w:t xml:space="preserve"> </w:t>
            </w:r>
            <w:proofErr w:type="spellStart"/>
            <w:r w:rsidRPr="00432F45">
              <w:rPr>
                <w:rFonts w:ascii="Verdana" w:hAnsi="Verdana"/>
                <w:sz w:val="20"/>
                <w:szCs w:val="20"/>
              </w:rPr>
              <w:t>of</w:t>
            </w:r>
            <w:proofErr w:type="spellEnd"/>
            <w:r w:rsidRPr="00432F45">
              <w:rPr>
                <w:rFonts w:ascii="Verdana" w:hAnsi="Verdana"/>
                <w:sz w:val="20"/>
                <w:szCs w:val="20"/>
              </w:rPr>
              <w:t xml:space="preserve"> </w:t>
            </w:r>
            <w:proofErr w:type="spellStart"/>
            <w:r w:rsidRPr="00432F45">
              <w:rPr>
                <w:rFonts w:ascii="Verdana" w:hAnsi="Verdana"/>
                <w:sz w:val="20"/>
                <w:szCs w:val="20"/>
              </w:rPr>
              <w:t>Serbia</w:t>
            </w:r>
            <w:proofErr w:type="spellEnd"/>
            <w:r w:rsidRPr="00432F45">
              <w:rPr>
                <w:rFonts w:ascii="Verdana" w:hAnsi="Verdana"/>
                <w:sz w:val="20"/>
                <w:szCs w:val="20"/>
              </w:rPr>
              <w:t xml:space="preserve"> </w:t>
            </w:r>
            <w:proofErr w:type="spellStart"/>
            <w:r w:rsidRPr="00432F45">
              <w:rPr>
                <w:rFonts w:ascii="Verdana" w:hAnsi="Verdana"/>
                <w:sz w:val="20"/>
                <w:szCs w:val="20"/>
              </w:rPr>
              <w:t>or</w:t>
            </w:r>
            <w:proofErr w:type="spellEnd"/>
            <w:r w:rsidRPr="00432F45">
              <w:rPr>
                <w:rFonts w:ascii="Verdana" w:hAnsi="Verdana"/>
                <w:sz w:val="20"/>
                <w:szCs w:val="20"/>
              </w:rPr>
              <w:t xml:space="preserve"> </w:t>
            </w:r>
            <w:proofErr w:type="spellStart"/>
            <w:r w:rsidRPr="00432F45">
              <w:rPr>
                <w:rFonts w:ascii="Verdana" w:hAnsi="Verdana"/>
                <w:sz w:val="20"/>
                <w:szCs w:val="20"/>
              </w:rPr>
              <w:t>any</w:t>
            </w:r>
            <w:proofErr w:type="spellEnd"/>
            <w:r w:rsidRPr="00432F45">
              <w:rPr>
                <w:rFonts w:ascii="Verdana" w:hAnsi="Verdana"/>
                <w:sz w:val="20"/>
                <w:szCs w:val="20"/>
              </w:rPr>
              <w:t xml:space="preserve"> </w:t>
            </w:r>
            <w:proofErr w:type="spellStart"/>
            <w:r w:rsidRPr="00432F45">
              <w:rPr>
                <w:rFonts w:ascii="Verdana" w:hAnsi="Verdana"/>
                <w:sz w:val="20"/>
                <w:szCs w:val="20"/>
              </w:rPr>
              <w:t>other</w:t>
            </w:r>
            <w:proofErr w:type="spellEnd"/>
            <w:r w:rsidRPr="00432F45">
              <w:rPr>
                <w:rFonts w:ascii="Verdana" w:hAnsi="Verdana"/>
                <w:sz w:val="20"/>
                <w:szCs w:val="20"/>
              </w:rPr>
              <w:t xml:space="preserve"> </w:t>
            </w:r>
            <w:proofErr w:type="spellStart"/>
            <w:r w:rsidRPr="00432F45">
              <w:rPr>
                <w:rFonts w:ascii="Verdana" w:hAnsi="Verdana"/>
                <w:sz w:val="20"/>
                <w:szCs w:val="20"/>
              </w:rPr>
              <w:t>binding</w:t>
            </w:r>
            <w:proofErr w:type="spellEnd"/>
            <w:r w:rsidRPr="00432F45">
              <w:rPr>
                <w:rFonts w:ascii="Verdana" w:hAnsi="Verdana"/>
                <w:sz w:val="20"/>
                <w:szCs w:val="20"/>
              </w:rPr>
              <w:t xml:space="preserve"> </w:t>
            </w:r>
            <w:proofErr w:type="spellStart"/>
            <w:r w:rsidRPr="00432F45">
              <w:rPr>
                <w:rFonts w:ascii="Verdana" w:hAnsi="Verdana"/>
                <w:sz w:val="20"/>
                <w:szCs w:val="20"/>
              </w:rPr>
              <w:t>by-law</w:t>
            </w:r>
            <w:proofErr w:type="spellEnd"/>
            <w:r w:rsidRPr="00432F45">
              <w:rPr>
                <w:rFonts w:ascii="Verdana" w:hAnsi="Verdana"/>
                <w:sz w:val="20"/>
                <w:szCs w:val="20"/>
              </w:rPr>
              <w:t xml:space="preserve"> </w:t>
            </w:r>
            <w:proofErr w:type="spellStart"/>
            <w:r w:rsidRPr="00432F45">
              <w:rPr>
                <w:rFonts w:ascii="Verdana" w:hAnsi="Verdana"/>
                <w:sz w:val="20"/>
                <w:szCs w:val="20"/>
              </w:rPr>
              <w:t>of</w:t>
            </w:r>
            <w:proofErr w:type="spellEnd"/>
            <w:r w:rsidRPr="00432F45">
              <w:rPr>
                <w:rFonts w:ascii="Verdana" w:hAnsi="Verdana"/>
                <w:sz w:val="20"/>
                <w:szCs w:val="20"/>
              </w:rPr>
              <w:t xml:space="preserve"> </w:t>
            </w:r>
            <w:proofErr w:type="spellStart"/>
            <w:r w:rsidRPr="00432F45">
              <w:rPr>
                <w:rFonts w:ascii="Verdana" w:hAnsi="Verdana"/>
                <w:sz w:val="20"/>
                <w:szCs w:val="20"/>
              </w:rPr>
              <w:t>the</w:t>
            </w:r>
            <w:proofErr w:type="spellEnd"/>
            <w:r w:rsidRPr="00432F45">
              <w:rPr>
                <w:rFonts w:ascii="Verdana" w:hAnsi="Verdana"/>
                <w:sz w:val="20"/>
                <w:szCs w:val="20"/>
              </w:rPr>
              <w:t xml:space="preserve"> </w:t>
            </w:r>
            <w:proofErr w:type="spellStart"/>
            <w:r w:rsidRPr="00432F45">
              <w:rPr>
                <w:rFonts w:ascii="Verdana" w:hAnsi="Verdana"/>
                <w:sz w:val="20"/>
                <w:szCs w:val="20"/>
              </w:rPr>
              <w:t>Republic</w:t>
            </w:r>
            <w:proofErr w:type="spellEnd"/>
            <w:r w:rsidRPr="00432F45">
              <w:rPr>
                <w:rFonts w:ascii="Verdana" w:hAnsi="Verdana"/>
                <w:sz w:val="20"/>
                <w:szCs w:val="20"/>
              </w:rPr>
              <w:t xml:space="preserve"> </w:t>
            </w:r>
            <w:proofErr w:type="spellStart"/>
            <w:r w:rsidRPr="00432F45">
              <w:rPr>
                <w:rFonts w:ascii="Verdana" w:hAnsi="Verdana"/>
                <w:sz w:val="20"/>
                <w:szCs w:val="20"/>
              </w:rPr>
              <w:t>of</w:t>
            </w:r>
            <w:proofErr w:type="spellEnd"/>
            <w:r w:rsidRPr="00432F45">
              <w:rPr>
                <w:rFonts w:ascii="Verdana" w:hAnsi="Verdana"/>
                <w:sz w:val="20"/>
                <w:szCs w:val="20"/>
              </w:rPr>
              <w:t xml:space="preserve"> </w:t>
            </w:r>
            <w:proofErr w:type="spellStart"/>
            <w:r w:rsidRPr="00432F45">
              <w:rPr>
                <w:rFonts w:ascii="Verdana" w:hAnsi="Verdana"/>
                <w:sz w:val="20"/>
                <w:szCs w:val="20"/>
              </w:rPr>
              <w:t>Serbia</w:t>
            </w:r>
            <w:proofErr w:type="spellEnd"/>
            <w:r w:rsidRPr="00432F45">
              <w:rPr>
                <w:rFonts w:ascii="Verdana" w:hAnsi="Verdana"/>
                <w:sz w:val="20"/>
                <w:szCs w:val="20"/>
              </w:rPr>
              <w:t xml:space="preserve"> </w:t>
            </w:r>
            <w:proofErr w:type="spellStart"/>
            <w:r w:rsidRPr="00432F45">
              <w:rPr>
                <w:rFonts w:ascii="Verdana" w:hAnsi="Verdana"/>
                <w:sz w:val="20"/>
                <w:szCs w:val="20"/>
              </w:rPr>
              <w:t>or</w:t>
            </w:r>
            <w:proofErr w:type="spellEnd"/>
            <w:r w:rsidRPr="00432F45">
              <w:rPr>
                <w:rFonts w:ascii="Verdana" w:hAnsi="Verdana"/>
                <w:sz w:val="20"/>
                <w:szCs w:val="20"/>
              </w:rPr>
              <w:t xml:space="preserve"> </w:t>
            </w:r>
            <w:proofErr w:type="spellStart"/>
            <w:r w:rsidRPr="00432F45">
              <w:rPr>
                <w:rFonts w:ascii="Verdana" w:hAnsi="Verdana"/>
                <w:sz w:val="20"/>
                <w:szCs w:val="20"/>
              </w:rPr>
              <w:t>the</w:t>
            </w:r>
            <w:proofErr w:type="spellEnd"/>
            <w:r w:rsidRPr="00432F45">
              <w:rPr>
                <w:rFonts w:ascii="Verdana" w:hAnsi="Verdana"/>
                <w:sz w:val="20"/>
                <w:szCs w:val="20"/>
              </w:rPr>
              <w:t xml:space="preserve"> Lapovo </w:t>
            </w:r>
            <w:proofErr w:type="spellStart"/>
            <w:r w:rsidRPr="00432F45">
              <w:rPr>
                <w:rFonts w:ascii="Verdana" w:hAnsi="Verdana"/>
                <w:sz w:val="20"/>
                <w:szCs w:val="20"/>
              </w:rPr>
              <w:t>Municipal</w:t>
            </w:r>
            <w:proofErr w:type="spellEnd"/>
            <w:r w:rsidRPr="00432F45">
              <w:rPr>
                <w:rFonts w:ascii="Verdana" w:hAnsi="Verdana"/>
                <w:sz w:val="20"/>
                <w:szCs w:val="20"/>
              </w:rPr>
              <w:t xml:space="preserve"> </w:t>
            </w:r>
            <w:proofErr w:type="spellStart"/>
            <w:r w:rsidRPr="00432F45">
              <w:rPr>
                <w:rFonts w:ascii="Verdana" w:hAnsi="Verdana"/>
                <w:sz w:val="20"/>
                <w:szCs w:val="20"/>
              </w:rPr>
              <w:t>Assembly</w:t>
            </w:r>
            <w:proofErr w:type="spellEnd"/>
            <w:r w:rsidRPr="00432F45">
              <w:rPr>
                <w:rFonts w:ascii="Verdana" w:hAnsi="Verdana"/>
                <w:sz w:val="20"/>
                <w:szCs w:val="20"/>
              </w:rPr>
              <w:t xml:space="preserve"> </w:t>
            </w:r>
            <w:proofErr w:type="spellStart"/>
            <w:r w:rsidRPr="00432F45">
              <w:rPr>
                <w:rFonts w:ascii="Verdana" w:hAnsi="Verdana"/>
                <w:sz w:val="20"/>
                <w:szCs w:val="20"/>
              </w:rPr>
              <w:t>that</w:t>
            </w:r>
            <w:proofErr w:type="spellEnd"/>
            <w:r w:rsidRPr="00432F45">
              <w:rPr>
                <w:rFonts w:ascii="Verdana" w:hAnsi="Verdana"/>
                <w:sz w:val="20"/>
                <w:szCs w:val="20"/>
              </w:rPr>
              <w:t xml:space="preserve"> </w:t>
            </w:r>
            <w:proofErr w:type="spellStart"/>
            <w:r w:rsidRPr="00432F45">
              <w:rPr>
                <w:rFonts w:ascii="Verdana" w:hAnsi="Verdana"/>
                <w:sz w:val="20"/>
                <w:szCs w:val="20"/>
              </w:rPr>
              <w:t>imposes</w:t>
            </w:r>
            <w:proofErr w:type="spellEnd"/>
            <w:r w:rsidRPr="00432F45">
              <w:rPr>
                <w:rFonts w:ascii="Verdana" w:hAnsi="Verdana"/>
                <w:sz w:val="20"/>
                <w:szCs w:val="20"/>
              </w:rPr>
              <w:t xml:space="preserve"> </w:t>
            </w:r>
            <w:proofErr w:type="spellStart"/>
            <w:r w:rsidRPr="00432F45">
              <w:rPr>
                <w:rFonts w:ascii="Verdana" w:hAnsi="Verdana"/>
                <w:sz w:val="20"/>
                <w:szCs w:val="20"/>
              </w:rPr>
              <w:t>additional</w:t>
            </w:r>
            <w:proofErr w:type="spellEnd"/>
            <w:r w:rsidRPr="00432F45">
              <w:rPr>
                <w:rFonts w:ascii="Verdana" w:hAnsi="Verdana"/>
                <w:sz w:val="20"/>
                <w:szCs w:val="20"/>
              </w:rPr>
              <w:t xml:space="preserve"> </w:t>
            </w:r>
            <w:proofErr w:type="spellStart"/>
            <w:r w:rsidRPr="00432F45">
              <w:rPr>
                <w:rFonts w:ascii="Verdana" w:hAnsi="Verdana"/>
                <w:sz w:val="20"/>
                <w:szCs w:val="20"/>
              </w:rPr>
              <w:t>business</w:t>
            </w:r>
            <w:proofErr w:type="spellEnd"/>
            <w:r w:rsidRPr="00432F45">
              <w:rPr>
                <w:rFonts w:ascii="Verdana" w:hAnsi="Verdana"/>
                <w:sz w:val="20"/>
                <w:szCs w:val="20"/>
              </w:rPr>
              <w:t xml:space="preserve"> </w:t>
            </w:r>
            <w:proofErr w:type="spellStart"/>
            <w:r w:rsidRPr="00432F45">
              <w:rPr>
                <w:rFonts w:ascii="Verdana" w:hAnsi="Verdana"/>
                <w:sz w:val="20"/>
                <w:szCs w:val="20"/>
              </w:rPr>
              <w:t>costs</w:t>
            </w:r>
            <w:proofErr w:type="spellEnd"/>
            <w:r w:rsidRPr="00432F45">
              <w:rPr>
                <w:rFonts w:ascii="Verdana" w:hAnsi="Verdana"/>
                <w:sz w:val="20"/>
                <w:szCs w:val="20"/>
              </w:rPr>
              <w:t xml:space="preserve"> on </w:t>
            </w:r>
            <w:proofErr w:type="spellStart"/>
            <w:r w:rsidRPr="00432F45">
              <w:rPr>
                <w:rFonts w:ascii="Verdana" w:hAnsi="Verdana"/>
                <w:sz w:val="20"/>
                <w:szCs w:val="20"/>
              </w:rPr>
              <w:t>the</w:t>
            </w:r>
            <w:proofErr w:type="spellEnd"/>
            <w:r w:rsidRPr="00432F45">
              <w:rPr>
                <w:rFonts w:ascii="Verdana" w:hAnsi="Verdana"/>
                <w:sz w:val="20"/>
                <w:szCs w:val="20"/>
              </w:rPr>
              <w:t xml:space="preserve"> Operator, </w:t>
            </w:r>
            <w:proofErr w:type="spellStart"/>
            <w:r w:rsidRPr="00432F45">
              <w:rPr>
                <w:rFonts w:ascii="Verdana" w:hAnsi="Verdana"/>
                <w:sz w:val="20"/>
                <w:szCs w:val="20"/>
              </w:rPr>
              <w:t>including</w:t>
            </w:r>
            <w:proofErr w:type="spellEnd"/>
            <w:r w:rsidRPr="00432F45">
              <w:rPr>
                <w:rFonts w:ascii="Verdana" w:hAnsi="Verdana"/>
                <w:sz w:val="20"/>
                <w:szCs w:val="20"/>
              </w:rPr>
              <w:t xml:space="preserve"> but </w:t>
            </w:r>
            <w:proofErr w:type="spellStart"/>
            <w:r w:rsidRPr="00432F45">
              <w:rPr>
                <w:rFonts w:ascii="Verdana" w:hAnsi="Verdana"/>
                <w:sz w:val="20"/>
                <w:szCs w:val="20"/>
              </w:rPr>
              <w:t>not</w:t>
            </w:r>
            <w:proofErr w:type="spellEnd"/>
            <w:r w:rsidRPr="00432F45">
              <w:rPr>
                <w:rFonts w:ascii="Verdana" w:hAnsi="Verdana"/>
                <w:sz w:val="20"/>
                <w:szCs w:val="20"/>
              </w:rPr>
              <w:t xml:space="preserve"> </w:t>
            </w:r>
            <w:proofErr w:type="spellStart"/>
            <w:r w:rsidRPr="00432F45">
              <w:rPr>
                <w:rFonts w:ascii="Verdana" w:hAnsi="Verdana"/>
                <w:sz w:val="20"/>
                <w:szCs w:val="20"/>
              </w:rPr>
              <w:t>limited</w:t>
            </w:r>
            <w:proofErr w:type="spellEnd"/>
            <w:r w:rsidRPr="00432F45">
              <w:rPr>
                <w:rFonts w:ascii="Verdana" w:hAnsi="Verdana"/>
                <w:sz w:val="20"/>
                <w:szCs w:val="20"/>
              </w:rPr>
              <w:t xml:space="preserve"> to </w:t>
            </w:r>
            <w:proofErr w:type="spellStart"/>
            <w:r w:rsidRPr="00432F45">
              <w:rPr>
                <w:rFonts w:ascii="Verdana" w:hAnsi="Verdana"/>
                <w:sz w:val="20"/>
                <w:szCs w:val="20"/>
              </w:rPr>
              <w:t>limited</w:t>
            </w:r>
            <w:proofErr w:type="spellEnd"/>
            <w:r w:rsidRPr="00432F45">
              <w:rPr>
                <w:rFonts w:ascii="Verdana" w:hAnsi="Verdana"/>
                <w:sz w:val="20"/>
                <w:szCs w:val="20"/>
              </w:rPr>
              <w:t xml:space="preserve"> to </w:t>
            </w:r>
            <w:proofErr w:type="spellStart"/>
            <w:r w:rsidRPr="00432F45">
              <w:rPr>
                <w:rFonts w:ascii="Verdana" w:hAnsi="Verdana"/>
                <w:sz w:val="20"/>
                <w:szCs w:val="20"/>
              </w:rPr>
              <w:t>obligations</w:t>
            </w:r>
            <w:proofErr w:type="spellEnd"/>
            <w:r w:rsidRPr="00432F45">
              <w:rPr>
                <w:rFonts w:ascii="Verdana" w:hAnsi="Verdana"/>
                <w:sz w:val="20"/>
                <w:szCs w:val="20"/>
              </w:rPr>
              <w:t xml:space="preserve"> </w:t>
            </w:r>
            <w:proofErr w:type="spellStart"/>
            <w:r w:rsidRPr="00432F45">
              <w:rPr>
                <w:rFonts w:ascii="Verdana" w:hAnsi="Verdana"/>
                <w:sz w:val="20"/>
                <w:szCs w:val="20"/>
              </w:rPr>
              <w:t>regarding</w:t>
            </w:r>
            <w:proofErr w:type="spellEnd"/>
            <w:r w:rsidRPr="00432F45">
              <w:rPr>
                <w:rFonts w:ascii="Verdana" w:hAnsi="Verdana"/>
                <w:sz w:val="20"/>
                <w:szCs w:val="20"/>
              </w:rPr>
              <w:t xml:space="preserve"> </w:t>
            </w:r>
            <w:proofErr w:type="spellStart"/>
            <w:r w:rsidRPr="00432F45">
              <w:rPr>
                <w:rFonts w:ascii="Verdana" w:hAnsi="Verdana"/>
                <w:sz w:val="20"/>
                <w:szCs w:val="20"/>
              </w:rPr>
              <w:t>waste</w:t>
            </w:r>
            <w:proofErr w:type="spellEnd"/>
            <w:r w:rsidRPr="00432F45">
              <w:rPr>
                <w:rFonts w:ascii="Verdana" w:hAnsi="Verdana"/>
                <w:sz w:val="20"/>
                <w:szCs w:val="20"/>
              </w:rPr>
              <w:t xml:space="preserve"> </w:t>
            </w:r>
            <w:proofErr w:type="spellStart"/>
            <w:r w:rsidRPr="00432F45">
              <w:rPr>
                <w:rFonts w:ascii="Verdana" w:hAnsi="Verdana"/>
                <w:sz w:val="20"/>
                <w:szCs w:val="20"/>
              </w:rPr>
              <w:t>treatment</w:t>
            </w:r>
            <w:proofErr w:type="spellEnd"/>
            <w:r w:rsidRPr="00432F45">
              <w:rPr>
                <w:rFonts w:ascii="Verdana" w:hAnsi="Verdana"/>
                <w:sz w:val="20"/>
                <w:szCs w:val="20"/>
              </w:rPr>
              <w:t xml:space="preserve">, </w:t>
            </w:r>
            <w:proofErr w:type="spellStart"/>
            <w:r w:rsidRPr="00432F45">
              <w:rPr>
                <w:rFonts w:ascii="Verdana" w:hAnsi="Verdana"/>
                <w:sz w:val="20"/>
                <w:szCs w:val="20"/>
              </w:rPr>
              <w:t>waste</w:t>
            </w:r>
            <w:proofErr w:type="spellEnd"/>
            <w:r w:rsidRPr="00432F45">
              <w:rPr>
                <w:rFonts w:ascii="Verdana" w:hAnsi="Verdana"/>
                <w:sz w:val="20"/>
                <w:szCs w:val="20"/>
              </w:rPr>
              <w:t xml:space="preserve"> </w:t>
            </w:r>
            <w:proofErr w:type="spellStart"/>
            <w:r w:rsidRPr="00432F45">
              <w:rPr>
                <w:rFonts w:ascii="Verdana" w:hAnsi="Verdana"/>
                <w:sz w:val="20"/>
                <w:szCs w:val="20"/>
              </w:rPr>
              <w:t>disposal</w:t>
            </w:r>
            <w:proofErr w:type="spellEnd"/>
            <w:r w:rsidRPr="00432F45">
              <w:rPr>
                <w:rFonts w:ascii="Verdana" w:hAnsi="Verdana"/>
                <w:sz w:val="20"/>
                <w:szCs w:val="20"/>
              </w:rPr>
              <w:t xml:space="preserve">, </w:t>
            </w:r>
            <w:proofErr w:type="spellStart"/>
            <w:r w:rsidRPr="00432F45">
              <w:rPr>
                <w:rFonts w:ascii="Verdana" w:hAnsi="Verdana"/>
                <w:sz w:val="20"/>
                <w:szCs w:val="20"/>
              </w:rPr>
              <w:t>waste</w:t>
            </w:r>
            <w:proofErr w:type="spellEnd"/>
            <w:r w:rsidRPr="00432F45">
              <w:rPr>
                <w:rFonts w:ascii="Verdana" w:hAnsi="Verdana"/>
                <w:sz w:val="20"/>
                <w:szCs w:val="20"/>
              </w:rPr>
              <w:t xml:space="preserve"> </w:t>
            </w:r>
            <w:proofErr w:type="spellStart"/>
            <w:r w:rsidRPr="00432F45">
              <w:rPr>
                <w:rFonts w:ascii="Verdana" w:hAnsi="Verdana"/>
                <w:sz w:val="20"/>
                <w:szCs w:val="20"/>
              </w:rPr>
              <w:t>handling</w:t>
            </w:r>
            <w:proofErr w:type="spellEnd"/>
            <w:r w:rsidRPr="00432F45">
              <w:rPr>
                <w:rFonts w:ascii="Verdana" w:hAnsi="Verdana"/>
                <w:sz w:val="20"/>
                <w:szCs w:val="20"/>
              </w:rPr>
              <w:t xml:space="preserve">, </w:t>
            </w:r>
            <w:proofErr w:type="spellStart"/>
            <w:r w:rsidRPr="00432F45">
              <w:rPr>
                <w:rFonts w:ascii="Verdana" w:hAnsi="Verdana"/>
                <w:sz w:val="20"/>
                <w:szCs w:val="20"/>
              </w:rPr>
              <w:t>waste</w:t>
            </w:r>
            <w:proofErr w:type="spellEnd"/>
            <w:r w:rsidRPr="00432F45">
              <w:rPr>
                <w:rFonts w:ascii="Verdana" w:hAnsi="Verdana"/>
                <w:sz w:val="20"/>
                <w:szCs w:val="20"/>
              </w:rPr>
              <w:t xml:space="preserve"> management, </w:t>
            </w:r>
            <w:proofErr w:type="spellStart"/>
            <w:r w:rsidRPr="00432F45">
              <w:rPr>
                <w:rFonts w:ascii="Verdana" w:hAnsi="Verdana"/>
                <w:sz w:val="20"/>
                <w:szCs w:val="20"/>
              </w:rPr>
              <w:t>environmental</w:t>
            </w:r>
            <w:proofErr w:type="spellEnd"/>
            <w:r w:rsidRPr="00432F45">
              <w:rPr>
                <w:rFonts w:ascii="Verdana" w:hAnsi="Verdana"/>
                <w:sz w:val="20"/>
                <w:szCs w:val="20"/>
              </w:rPr>
              <w:t xml:space="preserve"> </w:t>
            </w:r>
            <w:proofErr w:type="spellStart"/>
            <w:r w:rsidRPr="00432F45">
              <w:rPr>
                <w:rFonts w:ascii="Verdana" w:hAnsi="Verdana"/>
                <w:sz w:val="20"/>
                <w:szCs w:val="20"/>
              </w:rPr>
              <w:t>protection</w:t>
            </w:r>
            <w:proofErr w:type="spellEnd"/>
            <w:r w:rsidRPr="00432F45">
              <w:rPr>
                <w:rFonts w:ascii="Verdana" w:hAnsi="Verdana"/>
                <w:sz w:val="20"/>
                <w:szCs w:val="20"/>
              </w:rPr>
              <w:t xml:space="preserve">, </w:t>
            </w:r>
            <w:proofErr w:type="spellStart"/>
            <w:r w:rsidRPr="00432F45">
              <w:rPr>
                <w:rFonts w:ascii="Verdana" w:hAnsi="Verdana"/>
                <w:sz w:val="20"/>
                <w:szCs w:val="20"/>
              </w:rPr>
              <w:t>landfill</w:t>
            </w:r>
            <w:proofErr w:type="spellEnd"/>
            <w:r w:rsidRPr="00432F45">
              <w:rPr>
                <w:rFonts w:ascii="Verdana" w:hAnsi="Verdana"/>
                <w:sz w:val="20"/>
                <w:szCs w:val="20"/>
              </w:rPr>
              <w:t xml:space="preserve"> </w:t>
            </w:r>
            <w:proofErr w:type="spellStart"/>
            <w:r w:rsidRPr="00432F45">
              <w:rPr>
                <w:rFonts w:ascii="Verdana" w:hAnsi="Verdana"/>
                <w:sz w:val="20"/>
                <w:szCs w:val="20"/>
              </w:rPr>
              <w:t>reclamation</w:t>
            </w:r>
            <w:proofErr w:type="spellEnd"/>
            <w:r w:rsidRPr="00432F45">
              <w:rPr>
                <w:rFonts w:ascii="Verdana" w:hAnsi="Verdana"/>
                <w:sz w:val="20"/>
                <w:szCs w:val="20"/>
              </w:rPr>
              <w:t xml:space="preserve"> </w:t>
            </w:r>
            <w:proofErr w:type="spellStart"/>
            <w:r w:rsidRPr="00432F45">
              <w:rPr>
                <w:rFonts w:ascii="Verdana" w:hAnsi="Verdana"/>
                <w:sz w:val="20"/>
                <w:szCs w:val="20"/>
              </w:rPr>
              <w:t>and</w:t>
            </w:r>
            <w:proofErr w:type="spellEnd"/>
            <w:r w:rsidRPr="00432F45">
              <w:rPr>
                <w:rFonts w:ascii="Verdana" w:hAnsi="Verdana"/>
                <w:sz w:val="20"/>
                <w:szCs w:val="20"/>
              </w:rPr>
              <w:t xml:space="preserve"> </w:t>
            </w:r>
            <w:proofErr w:type="spellStart"/>
            <w:r w:rsidRPr="00432F45">
              <w:rPr>
                <w:rFonts w:ascii="Verdana" w:hAnsi="Verdana"/>
                <w:sz w:val="20"/>
                <w:szCs w:val="20"/>
              </w:rPr>
              <w:t>the</w:t>
            </w:r>
            <w:proofErr w:type="spellEnd"/>
            <w:r w:rsidRPr="00432F45">
              <w:rPr>
                <w:rFonts w:ascii="Verdana" w:hAnsi="Verdana"/>
                <w:sz w:val="20"/>
                <w:szCs w:val="20"/>
              </w:rPr>
              <w:t xml:space="preserve"> </w:t>
            </w:r>
            <w:proofErr w:type="spellStart"/>
            <w:r w:rsidRPr="00432F45">
              <w:rPr>
                <w:rFonts w:ascii="Verdana" w:hAnsi="Verdana"/>
                <w:sz w:val="20"/>
                <w:szCs w:val="20"/>
              </w:rPr>
              <w:t>like</w:t>
            </w:r>
            <w:proofErr w:type="spellEnd"/>
            <w:r w:rsidRPr="00432F45">
              <w:rPr>
                <w:rFonts w:ascii="Verdana" w:hAnsi="Verdana"/>
                <w:sz w:val="20"/>
                <w:szCs w:val="20"/>
              </w:rPr>
              <w:t xml:space="preserve">, (ii) in </w:t>
            </w:r>
            <w:proofErr w:type="spellStart"/>
            <w:r w:rsidRPr="00432F45">
              <w:rPr>
                <w:rFonts w:ascii="Verdana" w:hAnsi="Verdana"/>
                <w:sz w:val="20"/>
                <w:szCs w:val="20"/>
              </w:rPr>
              <w:t>the</w:t>
            </w:r>
            <w:proofErr w:type="spellEnd"/>
            <w:r w:rsidRPr="00432F45">
              <w:rPr>
                <w:rFonts w:ascii="Verdana" w:hAnsi="Verdana"/>
                <w:sz w:val="20"/>
                <w:szCs w:val="20"/>
              </w:rPr>
              <w:t xml:space="preserve"> </w:t>
            </w:r>
            <w:proofErr w:type="spellStart"/>
            <w:r w:rsidRPr="00432F45">
              <w:rPr>
                <w:rFonts w:ascii="Verdana" w:hAnsi="Verdana"/>
                <w:sz w:val="20"/>
                <w:szCs w:val="20"/>
              </w:rPr>
              <w:t>event</w:t>
            </w:r>
            <w:proofErr w:type="spellEnd"/>
            <w:r w:rsidRPr="00432F45">
              <w:rPr>
                <w:rFonts w:ascii="Verdana" w:hAnsi="Verdana"/>
                <w:sz w:val="20"/>
                <w:szCs w:val="20"/>
              </w:rPr>
              <w:t xml:space="preserve"> </w:t>
            </w:r>
            <w:proofErr w:type="spellStart"/>
            <w:r w:rsidRPr="00432F45">
              <w:rPr>
                <w:rFonts w:ascii="Verdana" w:hAnsi="Verdana"/>
                <w:sz w:val="20"/>
                <w:szCs w:val="20"/>
              </w:rPr>
              <w:t>of</w:t>
            </w:r>
            <w:proofErr w:type="spellEnd"/>
            <w:r w:rsidRPr="00432F45">
              <w:rPr>
                <w:rFonts w:ascii="Verdana" w:hAnsi="Verdana"/>
                <w:sz w:val="20"/>
                <w:szCs w:val="20"/>
              </w:rPr>
              <w:t xml:space="preserve"> </w:t>
            </w:r>
            <w:proofErr w:type="spellStart"/>
            <w:r w:rsidRPr="00432F45">
              <w:rPr>
                <w:rFonts w:ascii="Verdana" w:hAnsi="Verdana"/>
                <w:sz w:val="20"/>
                <w:szCs w:val="20"/>
              </w:rPr>
              <w:t>the</w:t>
            </w:r>
            <w:proofErr w:type="spellEnd"/>
            <w:r w:rsidRPr="00432F45">
              <w:rPr>
                <w:rFonts w:ascii="Verdana" w:hAnsi="Verdana"/>
                <w:sz w:val="20"/>
                <w:szCs w:val="20"/>
              </w:rPr>
              <w:t xml:space="preserve"> </w:t>
            </w:r>
            <w:proofErr w:type="spellStart"/>
            <w:r w:rsidRPr="00432F45">
              <w:rPr>
                <w:rFonts w:ascii="Verdana" w:hAnsi="Verdana"/>
                <w:sz w:val="20"/>
                <w:szCs w:val="20"/>
              </w:rPr>
              <w:t>introduction</w:t>
            </w:r>
            <w:proofErr w:type="spellEnd"/>
            <w:r w:rsidRPr="00432F45">
              <w:rPr>
                <w:rFonts w:ascii="Verdana" w:hAnsi="Verdana"/>
                <w:sz w:val="20"/>
                <w:szCs w:val="20"/>
              </w:rPr>
              <w:t xml:space="preserve"> </w:t>
            </w:r>
            <w:proofErr w:type="spellStart"/>
            <w:r w:rsidRPr="00432F45">
              <w:rPr>
                <w:rFonts w:ascii="Verdana" w:hAnsi="Verdana"/>
                <w:sz w:val="20"/>
                <w:szCs w:val="20"/>
              </w:rPr>
              <w:t>of</w:t>
            </w:r>
            <w:proofErr w:type="spellEnd"/>
            <w:r w:rsidRPr="00432F45">
              <w:rPr>
                <w:rFonts w:ascii="Verdana" w:hAnsi="Verdana"/>
                <w:sz w:val="20"/>
                <w:szCs w:val="20"/>
              </w:rPr>
              <w:t xml:space="preserve"> </w:t>
            </w:r>
            <w:proofErr w:type="spellStart"/>
            <w:r w:rsidRPr="00432F45">
              <w:rPr>
                <w:rFonts w:ascii="Verdana" w:hAnsi="Verdana"/>
                <w:sz w:val="20"/>
                <w:szCs w:val="20"/>
              </w:rPr>
              <w:t>new</w:t>
            </w:r>
            <w:proofErr w:type="spellEnd"/>
            <w:r w:rsidRPr="00432F45">
              <w:rPr>
                <w:rFonts w:ascii="Verdana" w:hAnsi="Verdana"/>
                <w:sz w:val="20"/>
                <w:szCs w:val="20"/>
              </w:rPr>
              <w:t xml:space="preserve"> </w:t>
            </w:r>
            <w:proofErr w:type="spellStart"/>
            <w:r w:rsidRPr="00432F45">
              <w:rPr>
                <w:rFonts w:ascii="Verdana" w:hAnsi="Verdana"/>
                <w:sz w:val="20"/>
                <w:szCs w:val="20"/>
              </w:rPr>
              <w:t>taxes</w:t>
            </w:r>
            <w:proofErr w:type="spellEnd"/>
            <w:r w:rsidRPr="00432F45">
              <w:rPr>
                <w:rFonts w:ascii="Verdana" w:hAnsi="Verdana"/>
                <w:sz w:val="20"/>
                <w:szCs w:val="20"/>
              </w:rPr>
              <w:t xml:space="preserve">, </w:t>
            </w:r>
            <w:proofErr w:type="spellStart"/>
            <w:r w:rsidRPr="00432F45">
              <w:rPr>
                <w:rFonts w:ascii="Verdana" w:hAnsi="Verdana"/>
                <w:sz w:val="20"/>
                <w:szCs w:val="20"/>
              </w:rPr>
              <w:t>fees</w:t>
            </w:r>
            <w:proofErr w:type="spellEnd"/>
            <w:r w:rsidRPr="00432F45">
              <w:rPr>
                <w:rFonts w:ascii="Verdana" w:hAnsi="Verdana"/>
                <w:sz w:val="20"/>
                <w:szCs w:val="20"/>
              </w:rPr>
              <w:t xml:space="preserve"> </w:t>
            </w:r>
            <w:proofErr w:type="spellStart"/>
            <w:r w:rsidRPr="00432F45">
              <w:rPr>
                <w:rFonts w:ascii="Verdana" w:hAnsi="Verdana"/>
                <w:sz w:val="20"/>
                <w:szCs w:val="20"/>
              </w:rPr>
              <w:t>or</w:t>
            </w:r>
            <w:proofErr w:type="spellEnd"/>
            <w:r w:rsidRPr="00432F45">
              <w:rPr>
                <w:rFonts w:ascii="Verdana" w:hAnsi="Verdana"/>
                <w:sz w:val="20"/>
                <w:szCs w:val="20"/>
              </w:rPr>
              <w:t xml:space="preserve"> </w:t>
            </w:r>
            <w:proofErr w:type="spellStart"/>
            <w:r w:rsidRPr="00432F45">
              <w:rPr>
                <w:rFonts w:ascii="Verdana" w:hAnsi="Verdana"/>
                <w:sz w:val="20"/>
                <w:szCs w:val="20"/>
              </w:rPr>
              <w:t>any</w:t>
            </w:r>
            <w:proofErr w:type="spellEnd"/>
            <w:r w:rsidRPr="00432F45">
              <w:rPr>
                <w:rFonts w:ascii="Verdana" w:hAnsi="Verdana"/>
                <w:sz w:val="20"/>
                <w:szCs w:val="20"/>
              </w:rPr>
              <w:t xml:space="preserve"> </w:t>
            </w:r>
            <w:proofErr w:type="spellStart"/>
            <w:r w:rsidRPr="00432F45">
              <w:rPr>
                <w:rFonts w:ascii="Verdana" w:hAnsi="Verdana"/>
                <w:sz w:val="20"/>
                <w:szCs w:val="20"/>
              </w:rPr>
              <w:t>other</w:t>
            </w:r>
            <w:proofErr w:type="spellEnd"/>
            <w:r w:rsidRPr="00432F45">
              <w:rPr>
                <w:rFonts w:ascii="Verdana" w:hAnsi="Verdana"/>
                <w:sz w:val="20"/>
                <w:szCs w:val="20"/>
              </w:rPr>
              <w:t xml:space="preserve"> </w:t>
            </w:r>
            <w:proofErr w:type="spellStart"/>
            <w:r w:rsidRPr="00432F45">
              <w:rPr>
                <w:rFonts w:ascii="Verdana" w:hAnsi="Verdana"/>
                <w:sz w:val="20"/>
                <w:szCs w:val="20"/>
              </w:rPr>
              <w:t>obligations</w:t>
            </w:r>
            <w:proofErr w:type="spellEnd"/>
            <w:r w:rsidRPr="00432F45">
              <w:rPr>
                <w:rFonts w:ascii="Verdana" w:hAnsi="Verdana"/>
                <w:sz w:val="20"/>
                <w:szCs w:val="20"/>
              </w:rPr>
              <w:t xml:space="preserve"> </w:t>
            </w:r>
            <w:proofErr w:type="spellStart"/>
            <w:r w:rsidRPr="00432F45">
              <w:rPr>
                <w:rFonts w:ascii="Verdana" w:hAnsi="Verdana"/>
                <w:sz w:val="20"/>
                <w:szCs w:val="20"/>
              </w:rPr>
              <w:t>imposed</w:t>
            </w:r>
            <w:proofErr w:type="spellEnd"/>
            <w:r w:rsidRPr="00432F45">
              <w:rPr>
                <w:rFonts w:ascii="Verdana" w:hAnsi="Verdana"/>
                <w:sz w:val="20"/>
                <w:szCs w:val="20"/>
              </w:rPr>
              <w:t xml:space="preserve"> on </w:t>
            </w:r>
            <w:proofErr w:type="spellStart"/>
            <w:r w:rsidRPr="00432F45">
              <w:rPr>
                <w:rFonts w:ascii="Verdana" w:hAnsi="Verdana"/>
                <w:sz w:val="20"/>
                <w:szCs w:val="20"/>
              </w:rPr>
              <w:t>the</w:t>
            </w:r>
            <w:proofErr w:type="spellEnd"/>
            <w:r w:rsidRPr="00432F45">
              <w:rPr>
                <w:rFonts w:ascii="Verdana" w:hAnsi="Verdana"/>
                <w:sz w:val="20"/>
                <w:szCs w:val="20"/>
              </w:rPr>
              <w:t xml:space="preserve"> Operator </w:t>
            </w:r>
            <w:proofErr w:type="spellStart"/>
            <w:r w:rsidRPr="00432F45">
              <w:rPr>
                <w:rFonts w:ascii="Verdana" w:hAnsi="Verdana"/>
                <w:sz w:val="20"/>
                <w:szCs w:val="20"/>
              </w:rPr>
              <w:t>by</w:t>
            </w:r>
            <w:proofErr w:type="spellEnd"/>
            <w:r w:rsidRPr="00432F45">
              <w:rPr>
                <w:rFonts w:ascii="Verdana" w:hAnsi="Verdana"/>
                <w:sz w:val="20"/>
                <w:szCs w:val="20"/>
              </w:rPr>
              <w:t xml:space="preserve"> </w:t>
            </w:r>
            <w:proofErr w:type="spellStart"/>
            <w:r w:rsidRPr="00432F45">
              <w:rPr>
                <w:rFonts w:ascii="Verdana" w:hAnsi="Verdana"/>
                <w:sz w:val="20"/>
                <w:szCs w:val="20"/>
              </w:rPr>
              <w:t>the</w:t>
            </w:r>
            <w:proofErr w:type="spellEnd"/>
            <w:r w:rsidRPr="00432F45">
              <w:rPr>
                <w:rFonts w:ascii="Verdana" w:hAnsi="Verdana"/>
                <w:sz w:val="20"/>
                <w:szCs w:val="20"/>
              </w:rPr>
              <w:t xml:space="preserve"> </w:t>
            </w:r>
            <w:proofErr w:type="spellStart"/>
            <w:r w:rsidRPr="00432F45">
              <w:rPr>
                <w:rFonts w:ascii="Verdana" w:hAnsi="Verdana"/>
                <w:sz w:val="20"/>
                <w:szCs w:val="20"/>
              </w:rPr>
              <w:t>Republic</w:t>
            </w:r>
            <w:proofErr w:type="spellEnd"/>
            <w:r w:rsidRPr="00432F45">
              <w:rPr>
                <w:rFonts w:ascii="Verdana" w:hAnsi="Verdana"/>
                <w:sz w:val="20"/>
                <w:szCs w:val="20"/>
              </w:rPr>
              <w:t xml:space="preserve"> </w:t>
            </w:r>
            <w:proofErr w:type="spellStart"/>
            <w:r w:rsidRPr="00432F45">
              <w:rPr>
                <w:rFonts w:ascii="Verdana" w:hAnsi="Verdana"/>
                <w:sz w:val="20"/>
                <w:szCs w:val="20"/>
              </w:rPr>
              <w:t>of</w:t>
            </w:r>
            <w:proofErr w:type="spellEnd"/>
            <w:r w:rsidRPr="00432F45">
              <w:rPr>
                <w:rFonts w:ascii="Verdana" w:hAnsi="Verdana"/>
                <w:sz w:val="20"/>
                <w:szCs w:val="20"/>
              </w:rPr>
              <w:t xml:space="preserve"> </w:t>
            </w:r>
            <w:proofErr w:type="spellStart"/>
            <w:r w:rsidRPr="00432F45">
              <w:rPr>
                <w:rFonts w:ascii="Verdana" w:hAnsi="Verdana"/>
                <w:sz w:val="20"/>
                <w:szCs w:val="20"/>
              </w:rPr>
              <w:t>Serbia</w:t>
            </w:r>
            <w:proofErr w:type="spellEnd"/>
            <w:r w:rsidRPr="00432F45">
              <w:rPr>
                <w:rFonts w:ascii="Verdana" w:hAnsi="Verdana"/>
                <w:sz w:val="20"/>
                <w:szCs w:val="20"/>
              </w:rPr>
              <w:t xml:space="preserve"> </w:t>
            </w:r>
            <w:proofErr w:type="spellStart"/>
            <w:r w:rsidRPr="00432F45">
              <w:rPr>
                <w:rFonts w:ascii="Verdana" w:hAnsi="Verdana"/>
                <w:sz w:val="20"/>
                <w:szCs w:val="20"/>
              </w:rPr>
              <w:t>or</w:t>
            </w:r>
            <w:proofErr w:type="spellEnd"/>
            <w:r w:rsidRPr="00432F45">
              <w:rPr>
                <w:rFonts w:ascii="Verdana" w:hAnsi="Verdana"/>
                <w:sz w:val="20"/>
                <w:szCs w:val="20"/>
              </w:rPr>
              <w:t xml:space="preserve"> </w:t>
            </w:r>
            <w:proofErr w:type="spellStart"/>
            <w:r w:rsidRPr="00432F45">
              <w:rPr>
                <w:rFonts w:ascii="Verdana" w:hAnsi="Verdana"/>
                <w:sz w:val="20"/>
                <w:szCs w:val="20"/>
              </w:rPr>
              <w:t>the</w:t>
            </w:r>
            <w:proofErr w:type="spellEnd"/>
            <w:r w:rsidRPr="00432F45">
              <w:rPr>
                <w:rFonts w:ascii="Verdana" w:hAnsi="Verdana"/>
                <w:sz w:val="20"/>
                <w:szCs w:val="20"/>
              </w:rPr>
              <w:t xml:space="preserve"> </w:t>
            </w:r>
            <w:proofErr w:type="spellStart"/>
            <w:r w:rsidRPr="00432F45">
              <w:rPr>
                <w:rFonts w:ascii="Verdana" w:hAnsi="Verdana"/>
                <w:sz w:val="20"/>
                <w:szCs w:val="20"/>
              </w:rPr>
              <w:t>Assembly</w:t>
            </w:r>
            <w:proofErr w:type="spellEnd"/>
            <w:r w:rsidRPr="00432F45">
              <w:rPr>
                <w:rFonts w:ascii="Verdana" w:hAnsi="Verdana"/>
                <w:sz w:val="20"/>
                <w:szCs w:val="20"/>
              </w:rPr>
              <w:t xml:space="preserve"> </w:t>
            </w:r>
            <w:proofErr w:type="spellStart"/>
            <w:r w:rsidRPr="00432F45">
              <w:rPr>
                <w:rFonts w:ascii="Verdana" w:hAnsi="Verdana"/>
                <w:sz w:val="20"/>
                <w:szCs w:val="20"/>
              </w:rPr>
              <w:t>of</w:t>
            </w:r>
            <w:proofErr w:type="spellEnd"/>
            <w:r w:rsidRPr="00432F45">
              <w:rPr>
                <w:rFonts w:ascii="Verdana" w:hAnsi="Verdana"/>
                <w:sz w:val="20"/>
                <w:szCs w:val="20"/>
              </w:rPr>
              <w:t xml:space="preserve"> </w:t>
            </w:r>
            <w:proofErr w:type="spellStart"/>
            <w:r w:rsidRPr="00432F45">
              <w:rPr>
                <w:rFonts w:ascii="Verdana" w:hAnsi="Verdana"/>
                <w:sz w:val="20"/>
                <w:szCs w:val="20"/>
              </w:rPr>
              <w:t>the</w:t>
            </w:r>
            <w:proofErr w:type="spellEnd"/>
            <w:r w:rsidRPr="00432F45">
              <w:rPr>
                <w:rFonts w:ascii="Verdana" w:hAnsi="Verdana"/>
                <w:sz w:val="20"/>
                <w:szCs w:val="20"/>
              </w:rPr>
              <w:t xml:space="preserve"> </w:t>
            </w:r>
            <w:proofErr w:type="spellStart"/>
            <w:r w:rsidRPr="00432F45">
              <w:rPr>
                <w:rFonts w:ascii="Verdana" w:hAnsi="Verdana"/>
                <w:sz w:val="20"/>
                <w:szCs w:val="20"/>
              </w:rPr>
              <w:t>municipality</w:t>
            </w:r>
            <w:proofErr w:type="spellEnd"/>
            <w:r w:rsidRPr="00432F45">
              <w:rPr>
                <w:rFonts w:ascii="Verdana" w:hAnsi="Verdana"/>
                <w:sz w:val="20"/>
                <w:szCs w:val="20"/>
              </w:rPr>
              <w:t xml:space="preserve"> </w:t>
            </w:r>
            <w:proofErr w:type="spellStart"/>
            <w:r w:rsidRPr="00432F45">
              <w:rPr>
                <w:rFonts w:ascii="Verdana" w:hAnsi="Verdana"/>
                <w:sz w:val="20"/>
                <w:szCs w:val="20"/>
              </w:rPr>
              <w:t>of</w:t>
            </w:r>
            <w:proofErr w:type="spellEnd"/>
            <w:r w:rsidRPr="00432F45">
              <w:rPr>
                <w:rFonts w:ascii="Verdana" w:hAnsi="Verdana"/>
                <w:sz w:val="20"/>
                <w:szCs w:val="20"/>
              </w:rPr>
              <w:t xml:space="preserve"> Lapovo </w:t>
            </w:r>
            <w:proofErr w:type="spellStart"/>
            <w:r w:rsidRPr="00432F45">
              <w:rPr>
                <w:rFonts w:ascii="Verdana" w:hAnsi="Verdana"/>
                <w:sz w:val="20"/>
                <w:szCs w:val="20"/>
              </w:rPr>
              <w:t>or</w:t>
            </w:r>
            <w:proofErr w:type="spellEnd"/>
            <w:r w:rsidRPr="00432F45">
              <w:rPr>
                <w:rFonts w:ascii="Verdana" w:hAnsi="Verdana"/>
                <w:sz w:val="20"/>
                <w:szCs w:val="20"/>
              </w:rPr>
              <w:t xml:space="preserve"> </w:t>
            </w:r>
            <w:proofErr w:type="spellStart"/>
            <w:r w:rsidRPr="00432F45">
              <w:rPr>
                <w:rFonts w:ascii="Verdana" w:hAnsi="Verdana"/>
                <w:sz w:val="20"/>
                <w:szCs w:val="20"/>
              </w:rPr>
              <w:t>another</w:t>
            </w:r>
            <w:proofErr w:type="spellEnd"/>
            <w:r w:rsidRPr="00432F45">
              <w:rPr>
                <w:rFonts w:ascii="Verdana" w:hAnsi="Verdana"/>
                <w:sz w:val="20"/>
                <w:szCs w:val="20"/>
              </w:rPr>
              <w:t xml:space="preserve"> </w:t>
            </w:r>
            <w:proofErr w:type="spellStart"/>
            <w:r w:rsidRPr="00432F45">
              <w:rPr>
                <w:rFonts w:ascii="Verdana" w:hAnsi="Verdana"/>
                <w:sz w:val="20"/>
                <w:szCs w:val="20"/>
              </w:rPr>
              <w:t>body</w:t>
            </w:r>
            <w:proofErr w:type="spellEnd"/>
            <w:r w:rsidRPr="00432F45">
              <w:rPr>
                <w:rFonts w:ascii="Verdana" w:hAnsi="Verdana"/>
                <w:sz w:val="20"/>
                <w:szCs w:val="20"/>
              </w:rPr>
              <w:t xml:space="preserve"> </w:t>
            </w:r>
            <w:proofErr w:type="spellStart"/>
            <w:r w:rsidRPr="00432F45">
              <w:rPr>
                <w:rFonts w:ascii="Verdana" w:hAnsi="Verdana"/>
                <w:sz w:val="20"/>
                <w:szCs w:val="20"/>
              </w:rPr>
              <w:t>with</w:t>
            </w:r>
            <w:proofErr w:type="spellEnd"/>
            <w:r w:rsidRPr="00432F45">
              <w:rPr>
                <w:rFonts w:ascii="Verdana" w:hAnsi="Verdana"/>
                <w:sz w:val="20"/>
                <w:szCs w:val="20"/>
              </w:rPr>
              <w:t xml:space="preserve"> </w:t>
            </w:r>
            <w:proofErr w:type="spellStart"/>
            <w:r w:rsidRPr="00432F45">
              <w:rPr>
                <w:rFonts w:ascii="Verdana" w:hAnsi="Verdana"/>
                <w:sz w:val="20"/>
                <w:szCs w:val="20"/>
              </w:rPr>
              <w:t>public</w:t>
            </w:r>
            <w:proofErr w:type="spellEnd"/>
            <w:r w:rsidRPr="00432F45">
              <w:rPr>
                <w:rFonts w:ascii="Verdana" w:hAnsi="Verdana"/>
                <w:sz w:val="20"/>
                <w:szCs w:val="20"/>
              </w:rPr>
              <w:t xml:space="preserve"> </w:t>
            </w:r>
            <w:proofErr w:type="spellStart"/>
            <w:r w:rsidRPr="00432F45">
              <w:rPr>
                <w:rFonts w:ascii="Verdana" w:hAnsi="Verdana"/>
                <w:sz w:val="20"/>
                <w:szCs w:val="20"/>
              </w:rPr>
              <w:t>powers</w:t>
            </w:r>
            <w:proofErr w:type="spellEnd"/>
            <w:r w:rsidRPr="00432F45">
              <w:rPr>
                <w:rFonts w:ascii="Verdana" w:hAnsi="Verdana"/>
                <w:sz w:val="20"/>
                <w:szCs w:val="20"/>
              </w:rPr>
              <w:t xml:space="preserve"> </w:t>
            </w:r>
            <w:proofErr w:type="spellStart"/>
            <w:r w:rsidRPr="00432F45">
              <w:rPr>
                <w:rFonts w:ascii="Verdana" w:hAnsi="Verdana"/>
                <w:sz w:val="20"/>
                <w:szCs w:val="20"/>
              </w:rPr>
              <w:t>that</w:t>
            </w:r>
            <w:proofErr w:type="spellEnd"/>
            <w:r w:rsidRPr="00432F45">
              <w:rPr>
                <w:rFonts w:ascii="Verdana" w:hAnsi="Verdana"/>
                <w:sz w:val="20"/>
                <w:szCs w:val="20"/>
              </w:rPr>
              <w:t xml:space="preserve"> </w:t>
            </w:r>
            <w:proofErr w:type="spellStart"/>
            <w:r w:rsidRPr="00432F45">
              <w:rPr>
                <w:rFonts w:ascii="Verdana" w:hAnsi="Verdana"/>
                <w:sz w:val="20"/>
                <w:szCs w:val="20"/>
              </w:rPr>
              <w:t>may</w:t>
            </w:r>
            <w:proofErr w:type="spellEnd"/>
            <w:r w:rsidRPr="00432F45">
              <w:rPr>
                <w:rFonts w:ascii="Verdana" w:hAnsi="Verdana"/>
                <w:sz w:val="20"/>
                <w:szCs w:val="20"/>
              </w:rPr>
              <w:t xml:space="preserve"> </w:t>
            </w:r>
            <w:proofErr w:type="spellStart"/>
            <w:r w:rsidRPr="00432F45">
              <w:rPr>
                <w:rFonts w:ascii="Verdana" w:hAnsi="Verdana"/>
                <w:sz w:val="20"/>
                <w:szCs w:val="20"/>
              </w:rPr>
              <w:t>result</w:t>
            </w:r>
            <w:proofErr w:type="spellEnd"/>
            <w:r w:rsidRPr="00432F45">
              <w:rPr>
                <w:rFonts w:ascii="Verdana" w:hAnsi="Verdana"/>
                <w:sz w:val="20"/>
                <w:szCs w:val="20"/>
              </w:rPr>
              <w:t xml:space="preserve"> in a </w:t>
            </w:r>
            <w:proofErr w:type="spellStart"/>
            <w:r w:rsidRPr="00432F45">
              <w:rPr>
                <w:rFonts w:ascii="Verdana" w:hAnsi="Verdana"/>
                <w:sz w:val="20"/>
                <w:szCs w:val="20"/>
              </w:rPr>
              <w:t>change</w:t>
            </w:r>
            <w:proofErr w:type="spellEnd"/>
            <w:r w:rsidRPr="00432F45">
              <w:rPr>
                <w:rFonts w:ascii="Verdana" w:hAnsi="Verdana"/>
                <w:sz w:val="20"/>
                <w:szCs w:val="20"/>
              </w:rPr>
              <w:t xml:space="preserve"> in </w:t>
            </w:r>
            <w:proofErr w:type="spellStart"/>
            <w:r w:rsidRPr="00432F45">
              <w:rPr>
                <w:rFonts w:ascii="Verdana" w:hAnsi="Verdana"/>
                <w:sz w:val="20"/>
                <w:szCs w:val="20"/>
              </w:rPr>
              <w:t>the</w:t>
            </w:r>
            <w:proofErr w:type="spellEnd"/>
            <w:r w:rsidRPr="00432F45">
              <w:rPr>
                <w:rFonts w:ascii="Verdana" w:hAnsi="Verdana"/>
                <w:sz w:val="20"/>
                <w:szCs w:val="20"/>
              </w:rPr>
              <w:t xml:space="preserve"> </w:t>
            </w:r>
            <w:proofErr w:type="spellStart"/>
            <w:r w:rsidRPr="00432F45">
              <w:rPr>
                <w:rFonts w:ascii="Verdana" w:hAnsi="Verdana"/>
                <w:sz w:val="20"/>
                <w:szCs w:val="20"/>
              </w:rPr>
              <w:t>operating</w:t>
            </w:r>
            <w:proofErr w:type="spellEnd"/>
            <w:r w:rsidRPr="00432F45">
              <w:rPr>
                <w:rFonts w:ascii="Verdana" w:hAnsi="Verdana"/>
                <w:sz w:val="20"/>
                <w:szCs w:val="20"/>
              </w:rPr>
              <w:t xml:space="preserve"> </w:t>
            </w:r>
            <w:proofErr w:type="spellStart"/>
            <w:r w:rsidRPr="00432F45">
              <w:rPr>
                <w:rFonts w:ascii="Verdana" w:hAnsi="Verdana"/>
                <w:sz w:val="20"/>
                <w:szCs w:val="20"/>
              </w:rPr>
              <w:t>costs</w:t>
            </w:r>
            <w:proofErr w:type="spellEnd"/>
            <w:r w:rsidRPr="00432F45">
              <w:rPr>
                <w:rFonts w:ascii="Verdana" w:hAnsi="Verdana"/>
                <w:sz w:val="20"/>
                <w:szCs w:val="20"/>
              </w:rPr>
              <w:t xml:space="preserve"> </w:t>
            </w:r>
            <w:proofErr w:type="spellStart"/>
            <w:r w:rsidRPr="00432F45">
              <w:rPr>
                <w:rFonts w:ascii="Verdana" w:hAnsi="Verdana"/>
                <w:sz w:val="20"/>
                <w:szCs w:val="20"/>
              </w:rPr>
              <w:t>of</w:t>
            </w:r>
            <w:proofErr w:type="spellEnd"/>
            <w:r w:rsidRPr="00432F45">
              <w:rPr>
                <w:rFonts w:ascii="Verdana" w:hAnsi="Verdana"/>
                <w:sz w:val="20"/>
                <w:szCs w:val="20"/>
              </w:rPr>
              <w:t xml:space="preserve"> </w:t>
            </w:r>
            <w:proofErr w:type="spellStart"/>
            <w:r w:rsidRPr="00432F45">
              <w:rPr>
                <w:rFonts w:ascii="Verdana" w:hAnsi="Verdana"/>
                <w:sz w:val="20"/>
                <w:szCs w:val="20"/>
              </w:rPr>
              <w:t>the</w:t>
            </w:r>
            <w:proofErr w:type="spellEnd"/>
            <w:r w:rsidRPr="00432F45">
              <w:rPr>
                <w:rFonts w:ascii="Verdana" w:hAnsi="Verdana"/>
                <w:sz w:val="20"/>
                <w:szCs w:val="20"/>
              </w:rPr>
              <w:t xml:space="preserve"> Operator, (iii) in </w:t>
            </w:r>
            <w:proofErr w:type="spellStart"/>
            <w:r w:rsidRPr="00432F45">
              <w:rPr>
                <w:rFonts w:ascii="Verdana" w:hAnsi="Verdana"/>
                <w:sz w:val="20"/>
                <w:szCs w:val="20"/>
              </w:rPr>
              <w:t>the</w:t>
            </w:r>
            <w:proofErr w:type="spellEnd"/>
            <w:r w:rsidRPr="00432F45">
              <w:rPr>
                <w:rFonts w:ascii="Verdana" w:hAnsi="Verdana"/>
                <w:sz w:val="20"/>
                <w:szCs w:val="20"/>
              </w:rPr>
              <w:t xml:space="preserve"> </w:t>
            </w:r>
            <w:proofErr w:type="spellStart"/>
            <w:r w:rsidRPr="00432F45">
              <w:rPr>
                <w:rFonts w:ascii="Verdana" w:hAnsi="Verdana"/>
                <w:sz w:val="20"/>
                <w:szCs w:val="20"/>
              </w:rPr>
              <w:t>event</w:t>
            </w:r>
            <w:proofErr w:type="spellEnd"/>
            <w:r w:rsidRPr="00432F45">
              <w:rPr>
                <w:rFonts w:ascii="Verdana" w:hAnsi="Verdana"/>
                <w:sz w:val="20"/>
                <w:szCs w:val="20"/>
              </w:rPr>
              <w:t xml:space="preserve"> </w:t>
            </w:r>
            <w:proofErr w:type="spellStart"/>
            <w:r w:rsidRPr="00432F45">
              <w:rPr>
                <w:rFonts w:ascii="Verdana" w:hAnsi="Verdana"/>
                <w:sz w:val="20"/>
                <w:szCs w:val="20"/>
              </w:rPr>
              <w:t>that</w:t>
            </w:r>
            <w:proofErr w:type="spellEnd"/>
            <w:r w:rsidRPr="00432F45">
              <w:rPr>
                <w:rFonts w:ascii="Verdana" w:hAnsi="Verdana"/>
                <w:sz w:val="20"/>
                <w:szCs w:val="20"/>
              </w:rPr>
              <w:t xml:space="preserve"> </w:t>
            </w:r>
            <w:proofErr w:type="spellStart"/>
            <w:r w:rsidRPr="00432F45">
              <w:rPr>
                <w:rFonts w:ascii="Verdana" w:hAnsi="Verdana"/>
                <w:sz w:val="20"/>
                <w:szCs w:val="20"/>
              </w:rPr>
              <w:t>obligations</w:t>
            </w:r>
            <w:proofErr w:type="spellEnd"/>
            <w:r w:rsidRPr="00432F45">
              <w:rPr>
                <w:rFonts w:ascii="Verdana" w:hAnsi="Verdana"/>
                <w:sz w:val="20"/>
                <w:szCs w:val="20"/>
              </w:rPr>
              <w:t xml:space="preserve"> are </w:t>
            </w:r>
            <w:proofErr w:type="spellStart"/>
            <w:r w:rsidRPr="00432F45">
              <w:rPr>
                <w:rFonts w:ascii="Verdana" w:hAnsi="Verdana"/>
                <w:sz w:val="20"/>
                <w:szCs w:val="20"/>
              </w:rPr>
              <w:t>imposed</w:t>
            </w:r>
            <w:proofErr w:type="spellEnd"/>
            <w:r w:rsidRPr="00432F45">
              <w:rPr>
                <w:rFonts w:ascii="Verdana" w:hAnsi="Verdana"/>
                <w:sz w:val="20"/>
                <w:szCs w:val="20"/>
              </w:rPr>
              <w:t xml:space="preserve"> on </w:t>
            </w:r>
            <w:proofErr w:type="spellStart"/>
            <w:r w:rsidRPr="00432F45">
              <w:rPr>
                <w:rFonts w:ascii="Verdana" w:hAnsi="Verdana"/>
                <w:sz w:val="20"/>
                <w:szCs w:val="20"/>
              </w:rPr>
              <w:t>the</w:t>
            </w:r>
            <w:proofErr w:type="spellEnd"/>
            <w:r w:rsidRPr="00432F45">
              <w:rPr>
                <w:rFonts w:ascii="Verdana" w:hAnsi="Verdana"/>
                <w:sz w:val="20"/>
                <w:szCs w:val="20"/>
              </w:rPr>
              <w:t xml:space="preserve"> Operator </w:t>
            </w:r>
            <w:proofErr w:type="spellStart"/>
            <w:r w:rsidRPr="00432F45">
              <w:rPr>
                <w:rFonts w:ascii="Verdana" w:hAnsi="Verdana"/>
                <w:sz w:val="20"/>
                <w:szCs w:val="20"/>
              </w:rPr>
              <w:t>by</w:t>
            </w:r>
            <w:proofErr w:type="spellEnd"/>
            <w:r w:rsidRPr="00432F45">
              <w:rPr>
                <w:rFonts w:ascii="Verdana" w:hAnsi="Verdana"/>
                <w:sz w:val="20"/>
                <w:szCs w:val="20"/>
              </w:rPr>
              <w:t xml:space="preserve"> </w:t>
            </w:r>
            <w:proofErr w:type="spellStart"/>
            <w:r w:rsidRPr="00432F45">
              <w:rPr>
                <w:rFonts w:ascii="Verdana" w:hAnsi="Verdana"/>
                <w:sz w:val="20"/>
                <w:szCs w:val="20"/>
              </w:rPr>
              <w:t>the</w:t>
            </w:r>
            <w:proofErr w:type="spellEnd"/>
            <w:r w:rsidRPr="00432F45">
              <w:rPr>
                <w:rFonts w:ascii="Verdana" w:hAnsi="Verdana"/>
                <w:sz w:val="20"/>
                <w:szCs w:val="20"/>
              </w:rPr>
              <w:t xml:space="preserve"> </w:t>
            </w:r>
            <w:proofErr w:type="spellStart"/>
            <w:r w:rsidRPr="00432F45">
              <w:rPr>
                <w:rFonts w:ascii="Verdana" w:hAnsi="Verdana"/>
                <w:sz w:val="20"/>
                <w:szCs w:val="20"/>
              </w:rPr>
              <w:t>entry</w:t>
            </w:r>
            <w:proofErr w:type="spellEnd"/>
            <w:r w:rsidRPr="00432F45">
              <w:rPr>
                <w:rFonts w:ascii="Verdana" w:hAnsi="Verdana"/>
                <w:sz w:val="20"/>
                <w:szCs w:val="20"/>
              </w:rPr>
              <w:t xml:space="preserve"> </w:t>
            </w:r>
            <w:proofErr w:type="spellStart"/>
            <w:r w:rsidRPr="00432F45">
              <w:rPr>
                <w:rFonts w:ascii="Verdana" w:hAnsi="Verdana"/>
                <w:sz w:val="20"/>
                <w:szCs w:val="20"/>
              </w:rPr>
              <w:t>into</w:t>
            </w:r>
            <w:proofErr w:type="spellEnd"/>
            <w:r w:rsidRPr="00432F45">
              <w:rPr>
                <w:rFonts w:ascii="Verdana" w:hAnsi="Verdana"/>
                <w:sz w:val="20"/>
                <w:szCs w:val="20"/>
              </w:rPr>
              <w:t xml:space="preserve"> </w:t>
            </w:r>
            <w:proofErr w:type="spellStart"/>
            <w:r w:rsidRPr="00432F45">
              <w:rPr>
                <w:rFonts w:ascii="Verdana" w:hAnsi="Verdana"/>
                <w:sz w:val="20"/>
                <w:szCs w:val="20"/>
              </w:rPr>
              <w:t>force</w:t>
            </w:r>
            <w:proofErr w:type="spellEnd"/>
            <w:r w:rsidRPr="00432F45">
              <w:rPr>
                <w:rFonts w:ascii="Verdana" w:hAnsi="Verdana"/>
                <w:sz w:val="20"/>
                <w:szCs w:val="20"/>
              </w:rPr>
              <w:t xml:space="preserve"> </w:t>
            </w:r>
            <w:proofErr w:type="spellStart"/>
            <w:r w:rsidRPr="00432F45">
              <w:rPr>
                <w:rFonts w:ascii="Verdana" w:hAnsi="Verdana"/>
                <w:sz w:val="20"/>
                <w:szCs w:val="20"/>
              </w:rPr>
              <w:t>of</w:t>
            </w:r>
            <w:proofErr w:type="spellEnd"/>
            <w:r w:rsidRPr="00432F45">
              <w:rPr>
                <w:rFonts w:ascii="Verdana" w:hAnsi="Verdana"/>
                <w:sz w:val="20"/>
                <w:szCs w:val="20"/>
              </w:rPr>
              <w:t xml:space="preserve"> a </w:t>
            </w:r>
            <w:proofErr w:type="spellStart"/>
            <w:r w:rsidRPr="00432F45">
              <w:rPr>
                <w:rFonts w:ascii="Verdana" w:hAnsi="Verdana"/>
                <w:sz w:val="20"/>
                <w:szCs w:val="20"/>
              </w:rPr>
              <w:t>law</w:t>
            </w:r>
            <w:proofErr w:type="spellEnd"/>
            <w:r w:rsidRPr="00432F45">
              <w:rPr>
                <w:rFonts w:ascii="Verdana" w:hAnsi="Verdana"/>
                <w:sz w:val="20"/>
                <w:szCs w:val="20"/>
              </w:rPr>
              <w:t xml:space="preserve"> </w:t>
            </w:r>
            <w:proofErr w:type="spellStart"/>
            <w:r w:rsidRPr="00432F45">
              <w:rPr>
                <w:rFonts w:ascii="Verdana" w:hAnsi="Verdana"/>
                <w:sz w:val="20"/>
                <w:szCs w:val="20"/>
              </w:rPr>
              <w:t>of</w:t>
            </w:r>
            <w:proofErr w:type="spellEnd"/>
            <w:r w:rsidRPr="00432F45">
              <w:rPr>
                <w:rFonts w:ascii="Verdana" w:hAnsi="Verdana"/>
                <w:sz w:val="20"/>
                <w:szCs w:val="20"/>
              </w:rPr>
              <w:t xml:space="preserve"> </w:t>
            </w:r>
            <w:proofErr w:type="spellStart"/>
            <w:r w:rsidRPr="00432F45">
              <w:rPr>
                <w:rFonts w:ascii="Verdana" w:hAnsi="Verdana"/>
                <w:sz w:val="20"/>
                <w:szCs w:val="20"/>
              </w:rPr>
              <w:t>the</w:t>
            </w:r>
            <w:proofErr w:type="spellEnd"/>
            <w:r w:rsidRPr="00432F45">
              <w:rPr>
                <w:rFonts w:ascii="Verdana" w:hAnsi="Verdana"/>
                <w:sz w:val="20"/>
                <w:szCs w:val="20"/>
              </w:rPr>
              <w:t xml:space="preserve"> </w:t>
            </w:r>
            <w:proofErr w:type="spellStart"/>
            <w:r w:rsidRPr="00432F45">
              <w:rPr>
                <w:rFonts w:ascii="Verdana" w:hAnsi="Verdana"/>
                <w:sz w:val="20"/>
                <w:szCs w:val="20"/>
              </w:rPr>
              <w:t>Republic</w:t>
            </w:r>
            <w:proofErr w:type="spellEnd"/>
            <w:r w:rsidRPr="00432F45">
              <w:rPr>
                <w:rFonts w:ascii="Verdana" w:hAnsi="Verdana"/>
                <w:sz w:val="20"/>
                <w:szCs w:val="20"/>
              </w:rPr>
              <w:t xml:space="preserve"> </w:t>
            </w:r>
            <w:proofErr w:type="spellStart"/>
            <w:r w:rsidRPr="00432F45">
              <w:rPr>
                <w:rFonts w:ascii="Verdana" w:hAnsi="Verdana"/>
                <w:sz w:val="20"/>
                <w:szCs w:val="20"/>
              </w:rPr>
              <w:t>of</w:t>
            </w:r>
            <w:proofErr w:type="spellEnd"/>
            <w:r w:rsidRPr="00432F45">
              <w:rPr>
                <w:rFonts w:ascii="Verdana" w:hAnsi="Verdana"/>
                <w:sz w:val="20"/>
                <w:szCs w:val="20"/>
              </w:rPr>
              <w:t xml:space="preserve"> </w:t>
            </w:r>
            <w:proofErr w:type="spellStart"/>
            <w:r w:rsidRPr="00432F45">
              <w:rPr>
                <w:rFonts w:ascii="Verdana" w:hAnsi="Verdana"/>
                <w:sz w:val="20"/>
                <w:szCs w:val="20"/>
              </w:rPr>
              <w:t>Serbia</w:t>
            </w:r>
            <w:proofErr w:type="spellEnd"/>
            <w:r w:rsidRPr="00432F45">
              <w:rPr>
                <w:rFonts w:ascii="Verdana" w:hAnsi="Verdana"/>
                <w:sz w:val="20"/>
                <w:szCs w:val="20"/>
              </w:rPr>
              <w:t xml:space="preserve"> </w:t>
            </w:r>
            <w:proofErr w:type="spellStart"/>
            <w:r w:rsidRPr="00432F45">
              <w:rPr>
                <w:rFonts w:ascii="Verdana" w:hAnsi="Verdana"/>
                <w:sz w:val="20"/>
                <w:szCs w:val="20"/>
              </w:rPr>
              <w:t>or</w:t>
            </w:r>
            <w:proofErr w:type="spellEnd"/>
            <w:r w:rsidRPr="00432F45">
              <w:rPr>
                <w:rFonts w:ascii="Verdana" w:hAnsi="Verdana"/>
                <w:sz w:val="20"/>
                <w:szCs w:val="20"/>
              </w:rPr>
              <w:t xml:space="preserve"> a </w:t>
            </w:r>
            <w:proofErr w:type="spellStart"/>
            <w:r w:rsidRPr="00432F45">
              <w:rPr>
                <w:rFonts w:ascii="Verdana" w:hAnsi="Verdana"/>
                <w:sz w:val="20"/>
                <w:szCs w:val="20"/>
              </w:rPr>
              <w:t>decree</w:t>
            </w:r>
            <w:proofErr w:type="spellEnd"/>
            <w:r w:rsidRPr="00432F45">
              <w:rPr>
                <w:rFonts w:ascii="Verdana" w:hAnsi="Verdana"/>
                <w:sz w:val="20"/>
                <w:szCs w:val="20"/>
              </w:rPr>
              <w:t xml:space="preserve"> </w:t>
            </w:r>
            <w:proofErr w:type="spellStart"/>
            <w:r w:rsidRPr="00432F45">
              <w:rPr>
                <w:rFonts w:ascii="Verdana" w:hAnsi="Verdana"/>
                <w:sz w:val="20"/>
                <w:szCs w:val="20"/>
              </w:rPr>
              <w:t>of</w:t>
            </w:r>
            <w:proofErr w:type="spellEnd"/>
            <w:r w:rsidRPr="00432F45">
              <w:rPr>
                <w:rFonts w:ascii="Verdana" w:hAnsi="Verdana"/>
                <w:sz w:val="20"/>
                <w:szCs w:val="20"/>
              </w:rPr>
              <w:t xml:space="preserve"> </w:t>
            </w:r>
            <w:proofErr w:type="spellStart"/>
            <w:r w:rsidRPr="00432F45">
              <w:rPr>
                <w:rFonts w:ascii="Verdana" w:hAnsi="Verdana"/>
                <w:sz w:val="20"/>
                <w:szCs w:val="20"/>
              </w:rPr>
              <w:t>the</w:t>
            </w:r>
            <w:proofErr w:type="spellEnd"/>
            <w:r w:rsidRPr="00432F45">
              <w:rPr>
                <w:rFonts w:ascii="Verdana" w:hAnsi="Verdana"/>
                <w:sz w:val="20"/>
                <w:szCs w:val="20"/>
              </w:rPr>
              <w:t xml:space="preserve"> </w:t>
            </w:r>
            <w:proofErr w:type="spellStart"/>
            <w:r w:rsidRPr="00432F45">
              <w:rPr>
                <w:rFonts w:ascii="Verdana" w:hAnsi="Verdana"/>
                <w:sz w:val="20"/>
                <w:szCs w:val="20"/>
              </w:rPr>
              <w:t>Government</w:t>
            </w:r>
            <w:proofErr w:type="spellEnd"/>
            <w:r w:rsidRPr="00432F45">
              <w:rPr>
                <w:rFonts w:ascii="Verdana" w:hAnsi="Verdana"/>
                <w:sz w:val="20"/>
                <w:szCs w:val="20"/>
              </w:rPr>
              <w:t xml:space="preserve"> </w:t>
            </w:r>
            <w:proofErr w:type="spellStart"/>
            <w:r w:rsidRPr="00432F45">
              <w:rPr>
                <w:rFonts w:ascii="Verdana" w:hAnsi="Verdana"/>
                <w:sz w:val="20"/>
                <w:szCs w:val="20"/>
              </w:rPr>
              <w:t>of</w:t>
            </w:r>
            <w:proofErr w:type="spellEnd"/>
            <w:r w:rsidRPr="00432F45">
              <w:rPr>
                <w:rFonts w:ascii="Verdana" w:hAnsi="Verdana"/>
                <w:sz w:val="20"/>
                <w:szCs w:val="20"/>
              </w:rPr>
              <w:t xml:space="preserve"> </w:t>
            </w:r>
            <w:proofErr w:type="spellStart"/>
            <w:r w:rsidRPr="00432F45">
              <w:rPr>
                <w:rFonts w:ascii="Verdana" w:hAnsi="Verdana"/>
                <w:sz w:val="20"/>
                <w:szCs w:val="20"/>
              </w:rPr>
              <w:t>the</w:t>
            </w:r>
            <w:proofErr w:type="spellEnd"/>
            <w:r w:rsidRPr="00432F45">
              <w:rPr>
                <w:rFonts w:ascii="Verdana" w:hAnsi="Verdana"/>
                <w:sz w:val="20"/>
                <w:szCs w:val="20"/>
              </w:rPr>
              <w:t xml:space="preserve"> </w:t>
            </w:r>
            <w:proofErr w:type="spellStart"/>
            <w:r w:rsidRPr="00432F45">
              <w:rPr>
                <w:rFonts w:ascii="Verdana" w:hAnsi="Verdana"/>
                <w:sz w:val="20"/>
                <w:szCs w:val="20"/>
              </w:rPr>
              <w:t>Republic</w:t>
            </w:r>
            <w:proofErr w:type="spellEnd"/>
            <w:r w:rsidRPr="00432F45">
              <w:rPr>
                <w:rFonts w:ascii="Verdana" w:hAnsi="Verdana"/>
                <w:sz w:val="20"/>
                <w:szCs w:val="20"/>
              </w:rPr>
              <w:t xml:space="preserve"> </w:t>
            </w:r>
            <w:proofErr w:type="spellStart"/>
            <w:r w:rsidRPr="00432F45">
              <w:rPr>
                <w:rFonts w:ascii="Verdana" w:hAnsi="Verdana"/>
                <w:sz w:val="20"/>
                <w:szCs w:val="20"/>
              </w:rPr>
              <w:t>of</w:t>
            </w:r>
            <w:proofErr w:type="spellEnd"/>
            <w:r w:rsidRPr="00432F45">
              <w:rPr>
                <w:rFonts w:ascii="Verdana" w:hAnsi="Verdana"/>
                <w:sz w:val="20"/>
                <w:szCs w:val="20"/>
              </w:rPr>
              <w:t xml:space="preserve"> </w:t>
            </w:r>
            <w:proofErr w:type="spellStart"/>
            <w:r w:rsidRPr="00432F45">
              <w:rPr>
                <w:rFonts w:ascii="Verdana" w:hAnsi="Verdana"/>
                <w:sz w:val="20"/>
                <w:szCs w:val="20"/>
              </w:rPr>
              <w:t>Serbia</w:t>
            </w:r>
            <w:proofErr w:type="spellEnd"/>
            <w:r w:rsidRPr="00432F45">
              <w:rPr>
                <w:rFonts w:ascii="Verdana" w:hAnsi="Verdana"/>
                <w:sz w:val="20"/>
                <w:szCs w:val="20"/>
              </w:rPr>
              <w:t xml:space="preserve"> </w:t>
            </w:r>
            <w:proofErr w:type="spellStart"/>
            <w:r w:rsidRPr="00432F45">
              <w:rPr>
                <w:rFonts w:ascii="Verdana" w:hAnsi="Verdana"/>
                <w:sz w:val="20"/>
                <w:szCs w:val="20"/>
              </w:rPr>
              <w:t>or</w:t>
            </w:r>
            <w:proofErr w:type="spellEnd"/>
            <w:r w:rsidRPr="00432F45">
              <w:rPr>
                <w:rFonts w:ascii="Verdana" w:hAnsi="Verdana"/>
                <w:sz w:val="20"/>
                <w:szCs w:val="20"/>
              </w:rPr>
              <w:t xml:space="preserve"> </w:t>
            </w:r>
            <w:proofErr w:type="spellStart"/>
            <w:r w:rsidRPr="00432F45">
              <w:rPr>
                <w:rFonts w:ascii="Verdana" w:hAnsi="Verdana"/>
                <w:sz w:val="20"/>
                <w:szCs w:val="20"/>
              </w:rPr>
              <w:t>any</w:t>
            </w:r>
            <w:proofErr w:type="spellEnd"/>
            <w:r w:rsidRPr="00432F45">
              <w:rPr>
                <w:rFonts w:ascii="Verdana" w:hAnsi="Verdana"/>
                <w:sz w:val="20"/>
                <w:szCs w:val="20"/>
              </w:rPr>
              <w:t xml:space="preserve"> </w:t>
            </w:r>
            <w:proofErr w:type="spellStart"/>
            <w:r w:rsidRPr="00432F45">
              <w:rPr>
                <w:rFonts w:ascii="Verdana" w:hAnsi="Verdana"/>
                <w:sz w:val="20"/>
                <w:szCs w:val="20"/>
              </w:rPr>
              <w:t>other</w:t>
            </w:r>
            <w:proofErr w:type="spellEnd"/>
            <w:r w:rsidRPr="00432F45">
              <w:rPr>
                <w:rFonts w:ascii="Verdana" w:hAnsi="Verdana"/>
                <w:sz w:val="20"/>
                <w:szCs w:val="20"/>
              </w:rPr>
              <w:t xml:space="preserve"> </w:t>
            </w:r>
            <w:proofErr w:type="spellStart"/>
            <w:r w:rsidRPr="00432F45">
              <w:rPr>
                <w:rFonts w:ascii="Verdana" w:hAnsi="Verdana"/>
                <w:sz w:val="20"/>
                <w:szCs w:val="20"/>
              </w:rPr>
              <w:t>binding</w:t>
            </w:r>
            <w:proofErr w:type="spellEnd"/>
            <w:r w:rsidRPr="00432F45">
              <w:rPr>
                <w:rFonts w:ascii="Verdana" w:hAnsi="Verdana"/>
                <w:sz w:val="20"/>
                <w:szCs w:val="20"/>
              </w:rPr>
              <w:t xml:space="preserve"> </w:t>
            </w:r>
            <w:proofErr w:type="spellStart"/>
            <w:r w:rsidRPr="00432F45">
              <w:rPr>
                <w:rFonts w:ascii="Verdana" w:hAnsi="Verdana"/>
                <w:sz w:val="20"/>
                <w:szCs w:val="20"/>
              </w:rPr>
              <w:t>by-law</w:t>
            </w:r>
            <w:proofErr w:type="spellEnd"/>
            <w:r w:rsidRPr="00432F45">
              <w:rPr>
                <w:rFonts w:ascii="Verdana" w:hAnsi="Verdana"/>
                <w:sz w:val="20"/>
                <w:szCs w:val="20"/>
              </w:rPr>
              <w:t xml:space="preserve"> </w:t>
            </w:r>
            <w:proofErr w:type="spellStart"/>
            <w:r w:rsidRPr="00432F45">
              <w:rPr>
                <w:rFonts w:ascii="Verdana" w:hAnsi="Verdana"/>
                <w:sz w:val="20"/>
                <w:szCs w:val="20"/>
              </w:rPr>
              <w:t>act</w:t>
            </w:r>
            <w:proofErr w:type="spellEnd"/>
            <w:r w:rsidRPr="00432F45">
              <w:rPr>
                <w:rFonts w:ascii="Verdana" w:hAnsi="Verdana"/>
                <w:sz w:val="20"/>
                <w:szCs w:val="20"/>
              </w:rPr>
              <w:t xml:space="preserve"> </w:t>
            </w:r>
            <w:proofErr w:type="spellStart"/>
            <w:r w:rsidRPr="00432F45">
              <w:rPr>
                <w:rFonts w:ascii="Verdana" w:hAnsi="Verdana"/>
                <w:sz w:val="20"/>
                <w:szCs w:val="20"/>
              </w:rPr>
              <w:t>of</w:t>
            </w:r>
            <w:proofErr w:type="spellEnd"/>
            <w:r w:rsidRPr="00432F45">
              <w:rPr>
                <w:rFonts w:ascii="Verdana" w:hAnsi="Verdana"/>
                <w:sz w:val="20"/>
                <w:szCs w:val="20"/>
              </w:rPr>
              <w:t xml:space="preserve"> </w:t>
            </w:r>
            <w:proofErr w:type="spellStart"/>
            <w:r w:rsidRPr="00432F45">
              <w:rPr>
                <w:rFonts w:ascii="Verdana" w:hAnsi="Verdana"/>
                <w:sz w:val="20"/>
                <w:szCs w:val="20"/>
              </w:rPr>
              <w:t>the</w:t>
            </w:r>
            <w:proofErr w:type="spellEnd"/>
            <w:r w:rsidRPr="00432F45">
              <w:rPr>
                <w:rFonts w:ascii="Verdana" w:hAnsi="Verdana"/>
                <w:sz w:val="20"/>
                <w:szCs w:val="20"/>
              </w:rPr>
              <w:t xml:space="preserve"> </w:t>
            </w:r>
            <w:proofErr w:type="spellStart"/>
            <w:r w:rsidRPr="00432F45">
              <w:rPr>
                <w:rFonts w:ascii="Verdana" w:hAnsi="Verdana"/>
                <w:sz w:val="20"/>
                <w:szCs w:val="20"/>
              </w:rPr>
              <w:t>Republic</w:t>
            </w:r>
            <w:proofErr w:type="spellEnd"/>
            <w:r w:rsidRPr="00432F45">
              <w:rPr>
                <w:rFonts w:ascii="Verdana" w:hAnsi="Verdana"/>
                <w:sz w:val="20"/>
                <w:szCs w:val="20"/>
              </w:rPr>
              <w:t xml:space="preserve"> </w:t>
            </w:r>
            <w:proofErr w:type="spellStart"/>
            <w:r w:rsidRPr="00432F45">
              <w:rPr>
                <w:rFonts w:ascii="Verdana" w:hAnsi="Verdana"/>
                <w:sz w:val="20"/>
                <w:szCs w:val="20"/>
              </w:rPr>
              <w:t>of</w:t>
            </w:r>
            <w:proofErr w:type="spellEnd"/>
            <w:r w:rsidRPr="00432F45">
              <w:rPr>
                <w:rFonts w:ascii="Verdana" w:hAnsi="Verdana"/>
                <w:sz w:val="20"/>
                <w:szCs w:val="20"/>
              </w:rPr>
              <w:t xml:space="preserve"> </w:t>
            </w:r>
            <w:proofErr w:type="spellStart"/>
            <w:r w:rsidRPr="00432F45">
              <w:rPr>
                <w:rFonts w:ascii="Verdana" w:hAnsi="Verdana"/>
                <w:sz w:val="20"/>
                <w:szCs w:val="20"/>
              </w:rPr>
              <w:t>Serbia</w:t>
            </w:r>
            <w:proofErr w:type="spellEnd"/>
            <w:r w:rsidRPr="00432F45">
              <w:rPr>
                <w:rFonts w:ascii="Verdana" w:hAnsi="Verdana"/>
                <w:sz w:val="20"/>
                <w:szCs w:val="20"/>
              </w:rPr>
              <w:t xml:space="preserve"> </w:t>
            </w:r>
            <w:proofErr w:type="spellStart"/>
            <w:r w:rsidRPr="00432F45">
              <w:rPr>
                <w:rFonts w:ascii="Verdana" w:hAnsi="Verdana"/>
                <w:sz w:val="20"/>
                <w:szCs w:val="20"/>
              </w:rPr>
              <w:t>or</w:t>
            </w:r>
            <w:proofErr w:type="spellEnd"/>
            <w:r w:rsidRPr="00432F45">
              <w:rPr>
                <w:rFonts w:ascii="Verdana" w:hAnsi="Verdana"/>
                <w:sz w:val="20"/>
                <w:szCs w:val="20"/>
              </w:rPr>
              <w:t xml:space="preserve"> </w:t>
            </w:r>
            <w:proofErr w:type="spellStart"/>
            <w:r w:rsidRPr="00432F45">
              <w:rPr>
                <w:rFonts w:ascii="Verdana" w:hAnsi="Verdana"/>
                <w:sz w:val="20"/>
                <w:szCs w:val="20"/>
              </w:rPr>
              <w:t>the</w:t>
            </w:r>
            <w:proofErr w:type="spellEnd"/>
            <w:r w:rsidRPr="00432F45">
              <w:rPr>
                <w:rFonts w:ascii="Verdana" w:hAnsi="Verdana"/>
                <w:sz w:val="20"/>
                <w:szCs w:val="20"/>
              </w:rPr>
              <w:t xml:space="preserve"> </w:t>
            </w:r>
            <w:proofErr w:type="spellStart"/>
            <w:r w:rsidRPr="00432F45">
              <w:rPr>
                <w:rFonts w:ascii="Verdana" w:hAnsi="Verdana"/>
                <w:sz w:val="20"/>
                <w:szCs w:val="20"/>
              </w:rPr>
              <w:t>Assembly</w:t>
            </w:r>
            <w:proofErr w:type="spellEnd"/>
            <w:r w:rsidRPr="00432F45">
              <w:rPr>
                <w:rFonts w:ascii="Verdana" w:hAnsi="Verdana"/>
                <w:sz w:val="20"/>
                <w:szCs w:val="20"/>
              </w:rPr>
              <w:t xml:space="preserve"> </w:t>
            </w:r>
            <w:proofErr w:type="spellStart"/>
            <w:r w:rsidRPr="00432F45">
              <w:rPr>
                <w:rFonts w:ascii="Verdana" w:hAnsi="Verdana"/>
                <w:sz w:val="20"/>
                <w:szCs w:val="20"/>
              </w:rPr>
              <w:t>of</w:t>
            </w:r>
            <w:proofErr w:type="spellEnd"/>
            <w:r w:rsidRPr="00432F45">
              <w:rPr>
                <w:rFonts w:ascii="Verdana" w:hAnsi="Verdana"/>
                <w:sz w:val="20"/>
                <w:szCs w:val="20"/>
              </w:rPr>
              <w:t xml:space="preserve"> </w:t>
            </w:r>
            <w:proofErr w:type="spellStart"/>
            <w:r w:rsidRPr="00432F45">
              <w:rPr>
                <w:rFonts w:ascii="Verdana" w:hAnsi="Verdana"/>
                <w:sz w:val="20"/>
                <w:szCs w:val="20"/>
              </w:rPr>
              <w:t>the</w:t>
            </w:r>
            <w:proofErr w:type="spellEnd"/>
            <w:r w:rsidRPr="00432F45">
              <w:rPr>
                <w:rFonts w:ascii="Verdana" w:hAnsi="Verdana"/>
                <w:sz w:val="20"/>
                <w:szCs w:val="20"/>
              </w:rPr>
              <w:t xml:space="preserve"> </w:t>
            </w:r>
            <w:proofErr w:type="spellStart"/>
            <w:r w:rsidRPr="00432F45">
              <w:rPr>
                <w:rFonts w:ascii="Verdana" w:hAnsi="Verdana"/>
                <w:sz w:val="20"/>
                <w:szCs w:val="20"/>
              </w:rPr>
              <w:t>Municipality</w:t>
            </w:r>
            <w:proofErr w:type="spellEnd"/>
            <w:r w:rsidRPr="00432F45">
              <w:rPr>
                <w:rFonts w:ascii="Verdana" w:hAnsi="Verdana"/>
                <w:sz w:val="20"/>
                <w:szCs w:val="20"/>
              </w:rPr>
              <w:t xml:space="preserve"> </w:t>
            </w:r>
            <w:proofErr w:type="spellStart"/>
            <w:r w:rsidRPr="00432F45">
              <w:rPr>
                <w:rFonts w:ascii="Verdana" w:hAnsi="Verdana"/>
                <w:sz w:val="20"/>
                <w:szCs w:val="20"/>
              </w:rPr>
              <w:t>of</w:t>
            </w:r>
            <w:proofErr w:type="spellEnd"/>
            <w:r w:rsidRPr="00432F45">
              <w:rPr>
                <w:rFonts w:ascii="Verdana" w:hAnsi="Verdana"/>
                <w:sz w:val="20"/>
                <w:szCs w:val="20"/>
              </w:rPr>
              <w:t xml:space="preserve"> Lapovo </w:t>
            </w:r>
            <w:proofErr w:type="spellStart"/>
            <w:r w:rsidRPr="00432F45">
              <w:rPr>
                <w:rFonts w:ascii="Verdana" w:hAnsi="Verdana"/>
                <w:sz w:val="20"/>
                <w:szCs w:val="20"/>
              </w:rPr>
              <w:t>the</w:t>
            </w:r>
            <w:proofErr w:type="spellEnd"/>
            <w:r w:rsidRPr="00432F45">
              <w:rPr>
                <w:rFonts w:ascii="Verdana" w:hAnsi="Verdana"/>
                <w:sz w:val="20"/>
                <w:szCs w:val="20"/>
              </w:rPr>
              <w:t xml:space="preserve"> </w:t>
            </w:r>
            <w:proofErr w:type="spellStart"/>
            <w:r w:rsidRPr="00432F45">
              <w:rPr>
                <w:rFonts w:ascii="Verdana" w:hAnsi="Verdana"/>
                <w:sz w:val="20"/>
                <w:szCs w:val="20"/>
              </w:rPr>
              <w:t>application</w:t>
            </w:r>
            <w:proofErr w:type="spellEnd"/>
            <w:r w:rsidRPr="00432F45">
              <w:rPr>
                <w:rFonts w:ascii="Verdana" w:hAnsi="Verdana"/>
                <w:sz w:val="20"/>
                <w:szCs w:val="20"/>
              </w:rPr>
              <w:t xml:space="preserve"> </w:t>
            </w:r>
            <w:proofErr w:type="spellStart"/>
            <w:r w:rsidRPr="00432F45">
              <w:rPr>
                <w:rFonts w:ascii="Verdana" w:hAnsi="Verdana"/>
                <w:sz w:val="20"/>
                <w:szCs w:val="20"/>
              </w:rPr>
              <w:t>of</w:t>
            </w:r>
            <w:proofErr w:type="spellEnd"/>
            <w:r w:rsidRPr="00432F45">
              <w:rPr>
                <w:rFonts w:ascii="Verdana" w:hAnsi="Verdana"/>
                <w:sz w:val="20"/>
                <w:szCs w:val="20"/>
              </w:rPr>
              <w:t xml:space="preserve"> </w:t>
            </w:r>
            <w:proofErr w:type="spellStart"/>
            <w:r w:rsidRPr="00432F45">
              <w:rPr>
                <w:rFonts w:ascii="Verdana" w:hAnsi="Verdana"/>
                <w:sz w:val="20"/>
                <w:szCs w:val="20"/>
              </w:rPr>
              <w:t>new</w:t>
            </w:r>
            <w:proofErr w:type="spellEnd"/>
            <w:r w:rsidRPr="00432F45">
              <w:rPr>
                <w:rFonts w:ascii="Verdana" w:hAnsi="Verdana"/>
                <w:sz w:val="20"/>
                <w:szCs w:val="20"/>
              </w:rPr>
              <w:t xml:space="preserve"> </w:t>
            </w:r>
            <w:proofErr w:type="spellStart"/>
            <w:r w:rsidRPr="00432F45">
              <w:rPr>
                <w:rFonts w:ascii="Verdana" w:hAnsi="Verdana"/>
                <w:sz w:val="20"/>
                <w:szCs w:val="20"/>
              </w:rPr>
              <w:t>technologies</w:t>
            </w:r>
            <w:proofErr w:type="spellEnd"/>
            <w:r w:rsidRPr="00432F45">
              <w:rPr>
                <w:rFonts w:ascii="Verdana" w:hAnsi="Verdana"/>
                <w:sz w:val="20"/>
                <w:szCs w:val="20"/>
              </w:rPr>
              <w:t xml:space="preserve"> in </w:t>
            </w:r>
            <w:proofErr w:type="spellStart"/>
            <w:r w:rsidRPr="00432F45">
              <w:rPr>
                <w:rFonts w:ascii="Verdana" w:hAnsi="Verdana"/>
                <w:sz w:val="20"/>
                <w:szCs w:val="20"/>
              </w:rPr>
              <w:t>the</w:t>
            </w:r>
            <w:proofErr w:type="spellEnd"/>
            <w:r w:rsidRPr="00432F45">
              <w:rPr>
                <w:rFonts w:ascii="Verdana" w:hAnsi="Verdana"/>
                <w:sz w:val="20"/>
                <w:szCs w:val="20"/>
              </w:rPr>
              <w:t xml:space="preserve"> area </w:t>
            </w:r>
            <w:proofErr w:type="spellStart"/>
            <w:r w:rsidRPr="00432F45">
              <w:rPr>
                <w:rFonts w:ascii="Verdana" w:hAnsi="Verdana"/>
                <w:sz w:val="20"/>
                <w:szCs w:val="20"/>
              </w:rPr>
              <w:t>of</w:t>
            </w:r>
            <w:proofErr w:type="spellEnd"/>
            <w:r w:rsidRPr="00432F45">
              <w:rPr>
                <w:rFonts w:ascii="Verdana" w:hAnsi="Verdana"/>
                <w:sz w:val="20"/>
                <w:szCs w:val="20"/>
              </w:rPr>
              <w:t xml:space="preserve"> </w:t>
            </w:r>
            <w:r w:rsidRPr="00432F45">
              <w:rPr>
                <w:rFonts w:ascii="Arial" w:hAnsi="Arial" w:cs="Arial"/>
                <w:sz w:val="20"/>
                <w:szCs w:val="20"/>
              </w:rPr>
              <w:t>​​</w:t>
            </w:r>
            <w:proofErr w:type="spellStart"/>
            <w:r w:rsidRPr="00432F45">
              <w:rPr>
                <w:rFonts w:ascii="Verdana" w:hAnsi="Verdana"/>
                <w:sz w:val="20"/>
                <w:szCs w:val="20"/>
              </w:rPr>
              <w:t>waste</w:t>
            </w:r>
            <w:proofErr w:type="spellEnd"/>
            <w:r w:rsidRPr="00432F45">
              <w:rPr>
                <w:rFonts w:ascii="Verdana" w:hAnsi="Verdana"/>
                <w:sz w:val="20"/>
                <w:szCs w:val="20"/>
              </w:rPr>
              <w:t xml:space="preserve"> </w:t>
            </w:r>
            <w:proofErr w:type="spellStart"/>
            <w:r w:rsidRPr="00432F45">
              <w:rPr>
                <w:rFonts w:ascii="Verdana" w:hAnsi="Verdana"/>
                <w:sz w:val="20"/>
                <w:szCs w:val="20"/>
              </w:rPr>
              <w:t>treatment</w:t>
            </w:r>
            <w:proofErr w:type="spellEnd"/>
            <w:r w:rsidRPr="00432F45">
              <w:rPr>
                <w:rFonts w:ascii="Verdana" w:hAnsi="Verdana"/>
                <w:sz w:val="20"/>
                <w:szCs w:val="20"/>
              </w:rPr>
              <w:t xml:space="preserve"> </w:t>
            </w:r>
            <w:proofErr w:type="spellStart"/>
            <w:r w:rsidRPr="00432F45">
              <w:rPr>
                <w:rFonts w:ascii="Verdana" w:hAnsi="Verdana"/>
                <w:sz w:val="20"/>
                <w:szCs w:val="20"/>
              </w:rPr>
              <w:t>that</w:t>
            </w:r>
            <w:proofErr w:type="spellEnd"/>
            <w:r w:rsidRPr="00432F45">
              <w:rPr>
                <w:rFonts w:ascii="Verdana" w:hAnsi="Verdana"/>
                <w:sz w:val="20"/>
                <w:szCs w:val="20"/>
              </w:rPr>
              <w:t xml:space="preserve"> </w:t>
            </w:r>
            <w:proofErr w:type="spellStart"/>
            <w:r w:rsidRPr="00432F45">
              <w:rPr>
                <w:rFonts w:ascii="Verdana" w:hAnsi="Verdana"/>
                <w:sz w:val="20"/>
                <w:szCs w:val="20"/>
              </w:rPr>
              <w:t>increase</w:t>
            </w:r>
            <w:proofErr w:type="spellEnd"/>
            <w:r w:rsidRPr="00432F45">
              <w:rPr>
                <w:rFonts w:ascii="Verdana" w:hAnsi="Verdana"/>
                <w:sz w:val="20"/>
                <w:szCs w:val="20"/>
              </w:rPr>
              <w:t xml:space="preserve"> </w:t>
            </w:r>
            <w:proofErr w:type="spellStart"/>
            <w:r w:rsidRPr="00432F45">
              <w:rPr>
                <w:rFonts w:ascii="Verdana" w:hAnsi="Verdana"/>
                <w:sz w:val="20"/>
                <w:szCs w:val="20"/>
              </w:rPr>
              <w:t>business</w:t>
            </w:r>
            <w:proofErr w:type="spellEnd"/>
            <w:r w:rsidRPr="00432F45">
              <w:rPr>
                <w:rFonts w:ascii="Verdana" w:hAnsi="Verdana"/>
                <w:sz w:val="20"/>
                <w:szCs w:val="20"/>
              </w:rPr>
              <w:t xml:space="preserve"> </w:t>
            </w:r>
            <w:proofErr w:type="spellStart"/>
            <w:r w:rsidRPr="00432F45">
              <w:rPr>
                <w:rFonts w:ascii="Verdana" w:hAnsi="Verdana"/>
                <w:sz w:val="20"/>
                <w:szCs w:val="20"/>
              </w:rPr>
              <w:t>costs</w:t>
            </w:r>
            <w:proofErr w:type="spellEnd"/>
            <w:r w:rsidRPr="00432F45">
              <w:rPr>
                <w:rFonts w:ascii="Verdana" w:hAnsi="Verdana"/>
                <w:sz w:val="20"/>
                <w:szCs w:val="20"/>
              </w:rPr>
              <w:t xml:space="preserve">, (iv) in </w:t>
            </w:r>
            <w:proofErr w:type="spellStart"/>
            <w:r w:rsidRPr="00432F45">
              <w:rPr>
                <w:rFonts w:ascii="Verdana" w:hAnsi="Verdana"/>
                <w:sz w:val="20"/>
                <w:szCs w:val="20"/>
              </w:rPr>
              <w:t>case</w:t>
            </w:r>
            <w:proofErr w:type="spellEnd"/>
            <w:r w:rsidRPr="00432F45">
              <w:rPr>
                <w:rFonts w:ascii="Verdana" w:hAnsi="Verdana"/>
                <w:sz w:val="20"/>
                <w:szCs w:val="20"/>
              </w:rPr>
              <w:t xml:space="preserve"> </w:t>
            </w:r>
            <w:proofErr w:type="spellStart"/>
            <w:r w:rsidRPr="00432F45">
              <w:rPr>
                <w:rFonts w:ascii="Verdana" w:hAnsi="Verdana"/>
                <w:sz w:val="20"/>
                <w:szCs w:val="20"/>
              </w:rPr>
              <w:t>of</w:t>
            </w:r>
            <w:proofErr w:type="spellEnd"/>
            <w:r w:rsidRPr="00432F45">
              <w:rPr>
                <w:rFonts w:ascii="Verdana" w:hAnsi="Verdana"/>
                <w:sz w:val="20"/>
                <w:szCs w:val="20"/>
              </w:rPr>
              <w:t xml:space="preserve"> </w:t>
            </w:r>
            <w:proofErr w:type="spellStart"/>
            <w:r w:rsidRPr="00432F45">
              <w:rPr>
                <w:rFonts w:ascii="Verdana" w:hAnsi="Verdana"/>
                <w:sz w:val="20"/>
                <w:szCs w:val="20"/>
              </w:rPr>
              <w:t>changes</w:t>
            </w:r>
            <w:proofErr w:type="spellEnd"/>
            <w:r w:rsidRPr="00432F45">
              <w:rPr>
                <w:rFonts w:ascii="Verdana" w:hAnsi="Verdana"/>
                <w:sz w:val="20"/>
                <w:szCs w:val="20"/>
              </w:rPr>
              <w:t xml:space="preserve"> in</w:t>
            </w:r>
            <w:r w:rsidRPr="00432F45">
              <w:rPr>
                <w:rFonts w:ascii="Verdana" w:hAnsi="Verdana"/>
                <w:b/>
                <w:bCs/>
                <w:sz w:val="20"/>
                <w:szCs w:val="20"/>
              </w:rPr>
              <w:t xml:space="preserve"> </w:t>
            </w:r>
            <w:proofErr w:type="spellStart"/>
            <w:r w:rsidRPr="00432F45">
              <w:rPr>
                <w:rFonts w:ascii="Verdana" w:hAnsi="Verdana"/>
                <w:sz w:val="20"/>
                <w:szCs w:val="20"/>
              </w:rPr>
              <w:t>business</w:t>
            </w:r>
            <w:proofErr w:type="spellEnd"/>
            <w:r w:rsidRPr="00432F45">
              <w:rPr>
                <w:rFonts w:ascii="Verdana" w:hAnsi="Verdana"/>
                <w:sz w:val="20"/>
                <w:szCs w:val="20"/>
              </w:rPr>
              <w:t xml:space="preserve"> </w:t>
            </w:r>
            <w:proofErr w:type="spellStart"/>
            <w:r w:rsidRPr="00432F45">
              <w:rPr>
                <w:rFonts w:ascii="Verdana" w:hAnsi="Verdana"/>
                <w:sz w:val="20"/>
                <w:szCs w:val="20"/>
              </w:rPr>
              <w:t>conditions</w:t>
            </w:r>
            <w:proofErr w:type="spellEnd"/>
            <w:r w:rsidRPr="00432F45">
              <w:rPr>
                <w:rFonts w:ascii="Verdana" w:hAnsi="Verdana"/>
                <w:sz w:val="20"/>
                <w:szCs w:val="20"/>
              </w:rPr>
              <w:t xml:space="preserve"> </w:t>
            </w:r>
            <w:proofErr w:type="spellStart"/>
            <w:r w:rsidRPr="00432F45">
              <w:rPr>
                <w:rFonts w:ascii="Verdana" w:hAnsi="Verdana"/>
                <w:sz w:val="20"/>
                <w:szCs w:val="20"/>
              </w:rPr>
              <w:t>that</w:t>
            </w:r>
            <w:proofErr w:type="spellEnd"/>
            <w:r w:rsidRPr="00432F45">
              <w:rPr>
                <w:rFonts w:ascii="Verdana" w:hAnsi="Verdana"/>
                <w:sz w:val="20"/>
                <w:szCs w:val="20"/>
              </w:rPr>
              <w:t xml:space="preserve"> </w:t>
            </w:r>
            <w:proofErr w:type="spellStart"/>
            <w:r w:rsidRPr="00432F45">
              <w:rPr>
                <w:rFonts w:ascii="Verdana" w:hAnsi="Verdana"/>
                <w:sz w:val="20"/>
                <w:szCs w:val="20"/>
              </w:rPr>
              <w:t>affect</w:t>
            </w:r>
            <w:proofErr w:type="spellEnd"/>
            <w:r w:rsidRPr="00432F45">
              <w:rPr>
                <w:rFonts w:ascii="Verdana" w:hAnsi="Verdana"/>
                <w:sz w:val="20"/>
                <w:szCs w:val="20"/>
              </w:rPr>
              <w:t xml:space="preserve"> </w:t>
            </w:r>
            <w:proofErr w:type="spellStart"/>
            <w:r w:rsidRPr="00432F45">
              <w:rPr>
                <w:rFonts w:ascii="Verdana" w:hAnsi="Verdana"/>
                <w:sz w:val="20"/>
                <w:szCs w:val="20"/>
              </w:rPr>
              <w:t>the</w:t>
            </w:r>
            <w:proofErr w:type="spellEnd"/>
            <w:r w:rsidRPr="00432F45">
              <w:rPr>
                <w:rFonts w:ascii="Verdana" w:hAnsi="Verdana"/>
                <w:sz w:val="20"/>
                <w:szCs w:val="20"/>
              </w:rPr>
              <w:t xml:space="preserve"> </w:t>
            </w:r>
            <w:proofErr w:type="spellStart"/>
            <w:r w:rsidRPr="00432F45">
              <w:rPr>
                <w:rFonts w:ascii="Verdana" w:hAnsi="Verdana"/>
                <w:sz w:val="20"/>
                <w:szCs w:val="20"/>
              </w:rPr>
              <w:t>increase</w:t>
            </w:r>
            <w:proofErr w:type="spellEnd"/>
            <w:r w:rsidRPr="00432F45">
              <w:rPr>
                <w:rFonts w:ascii="Verdana" w:hAnsi="Verdana"/>
                <w:sz w:val="20"/>
                <w:szCs w:val="20"/>
              </w:rPr>
              <w:t xml:space="preserve"> </w:t>
            </w:r>
            <w:proofErr w:type="spellStart"/>
            <w:r w:rsidRPr="00432F45">
              <w:rPr>
                <w:rFonts w:ascii="Verdana" w:hAnsi="Verdana"/>
                <w:sz w:val="20"/>
                <w:szCs w:val="20"/>
              </w:rPr>
              <w:t>of</w:t>
            </w:r>
            <w:proofErr w:type="spellEnd"/>
            <w:r w:rsidRPr="00432F45">
              <w:rPr>
                <w:rFonts w:ascii="Verdana" w:hAnsi="Verdana"/>
                <w:sz w:val="20"/>
                <w:szCs w:val="20"/>
              </w:rPr>
              <w:t xml:space="preserve"> </w:t>
            </w:r>
            <w:proofErr w:type="spellStart"/>
            <w:r w:rsidRPr="00432F45">
              <w:rPr>
                <w:rFonts w:ascii="Verdana" w:hAnsi="Verdana"/>
                <w:sz w:val="20"/>
                <w:szCs w:val="20"/>
              </w:rPr>
              <w:t>the</w:t>
            </w:r>
            <w:proofErr w:type="spellEnd"/>
            <w:r w:rsidRPr="00432F45">
              <w:rPr>
                <w:rFonts w:ascii="Verdana" w:hAnsi="Verdana"/>
                <w:sz w:val="20"/>
                <w:szCs w:val="20"/>
              </w:rPr>
              <w:t xml:space="preserve"> </w:t>
            </w:r>
            <w:proofErr w:type="spellStart"/>
            <w:r w:rsidRPr="00432F45">
              <w:rPr>
                <w:rFonts w:ascii="Verdana" w:hAnsi="Verdana"/>
                <w:sz w:val="20"/>
                <w:szCs w:val="20"/>
              </w:rPr>
              <w:t>Operator's</w:t>
            </w:r>
            <w:proofErr w:type="spellEnd"/>
            <w:r w:rsidRPr="00432F45">
              <w:rPr>
                <w:rFonts w:ascii="Verdana" w:hAnsi="Verdana"/>
                <w:sz w:val="20"/>
                <w:szCs w:val="20"/>
              </w:rPr>
              <w:t xml:space="preserve"> </w:t>
            </w:r>
            <w:proofErr w:type="spellStart"/>
            <w:r w:rsidRPr="00432F45">
              <w:rPr>
                <w:rFonts w:ascii="Verdana" w:hAnsi="Verdana"/>
                <w:sz w:val="20"/>
                <w:szCs w:val="20"/>
              </w:rPr>
              <w:t>costs</w:t>
            </w:r>
            <w:proofErr w:type="spellEnd"/>
            <w:r w:rsidRPr="00432F45">
              <w:rPr>
                <w:rFonts w:ascii="Verdana" w:hAnsi="Verdana"/>
                <w:sz w:val="20"/>
                <w:szCs w:val="20"/>
              </w:rPr>
              <w:t xml:space="preserve"> in </w:t>
            </w:r>
            <w:proofErr w:type="spellStart"/>
            <w:r w:rsidRPr="00432F45">
              <w:rPr>
                <w:rFonts w:ascii="Verdana" w:hAnsi="Verdana"/>
                <w:sz w:val="20"/>
                <w:szCs w:val="20"/>
              </w:rPr>
              <w:t>any</w:t>
            </w:r>
            <w:proofErr w:type="spellEnd"/>
            <w:r w:rsidRPr="00432F45">
              <w:rPr>
                <w:rFonts w:ascii="Verdana" w:hAnsi="Verdana"/>
                <w:sz w:val="20"/>
                <w:szCs w:val="20"/>
              </w:rPr>
              <w:t xml:space="preserve"> </w:t>
            </w:r>
            <w:proofErr w:type="spellStart"/>
            <w:r w:rsidRPr="00432F45">
              <w:rPr>
                <w:rFonts w:ascii="Verdana" w:hAnsi="Verdana"/>
                <w:sz w:val="20"/>
                <w:szCs w:val="20"/>
              </w:rPr>
              <w:t>way</w:t>
            </w:r>
            <w:proofErr w:type="spellEnd"/>
            <w:r w:rsidRPr="00432F45">
              <w:rPr>
                <w:rFonts w:ascii="Verdana" w:hAnsi="Verdana"/>
                <w:sz w:val="20"/>
                <w:szCs w:val="20"/>
              </w:rPr>
              <w:t xml:space="preserve">, </w:t>
            </w:r>
            <w:proofErr w:type="spellStart"/>
            <w:r w:rsidRPr="00432F45">
              <w:rPr>
                <w:rFonts w:ascii="Verdana" w:hAnsi="Verdana"/>
                <w:sz w:val="20"/>
                <w:szCs w:val="20"/>
              </w:rPr>
              <w:t>provided</w:t>
            </w:r>
            <w:proofErr w:type="spellEnd"/>
            <w:r w:rsidRPr="00432F45">
              <w:rPr>
                <w:rFonts w:ascii="Verdana" w:hAnsi="Verdana"/>
                <w:sz w:val="20"/>
                <w:szCs w:val="20"/>
              </w:rPr>
              <w:t xml:space="preserve"> </w:t>
            </w:r>
            <w:proofErr w:type="spellStart"/>
            <w:r w:rsidRPr="00432F45">
              <w:rPr>
                <w:rFonts w:ascii="Verdana" w:hAnsi="Verdana"/>
                <w:sz w:val="20"/>
                <w:szCs w:val="20"/>
              </w:rPr>
              <w:t>that</w:t>
            </w:r>
            <w:proofErr w:type="spellEnd"/>
            <w:r w:rsidRPr="00432F45">
              <w:rPr>
                <w:rFonts w:ascii="Verdana" w:hAnsi="Verdana"/>
                <w:sz w:val="20"/>
                <w:szCs w:val="20"/>
              </w:rPr>
              <w:t xml:space="preserve"> </w:t>
            </w:r>
            <w:proofErr w:type="spellStart"/>
            <w:r w:rsidRPr="00432F45">
              <w:rPr>
                <w:rFonts w:ascii="Verdana" w:hAnsi="Verdana"/>
                <w:sz w:val="20"/>
                <w:szCs w:val="20"/>
              </w:rPr>
              <w:t>the</w:t>
            </w:r>
            <w:proofErr w:type="spellEnd"/>
            <w:r w:rsidRPr="00432F45">
              <w:rPr>
                <w:rFonts w:ascii="Verdana" w:hAnsi="Verdana"/>
                <w:sz w:val="20"/>
                <w:szCs w:val="20"/>
              </w:rPr>
              <w:t xml:space="preserve"> Operator </w:t>
            </w:r>
            <w:proofErr w:type="spellStart"/>
            <w:r w:rsidRPr="00432F45">
              <w:rPr>
                <w:rFonts w:ascii="Verdana" w:hAnsi="Verdana"/>
                <w:sz w:val="20"/>
                <w:szCs w:val="20"/>
              </w:rPr>
              <w:t>makes</w:t>
            </w:r>
            <w:proofErr w:type="spellEnd"/>
            <w:r w:rsidRPr="00432F45">
              <w:rPr>
                <w:rFonts w:ascii="Verdana" w:hAnsi="Verdana"/>
                <w:sz w:val="20"/>
                <w:szCs w:val="20"/>
              </w:rPr>
              <w:t xml:space="preserve"> </w:t>
            </w:r>
            <w:proofErr w:type="spellStart"/>
            <w:r w:rsidRPr="00432F45">
              <w:rPr>
                <w:rFonts w:ascii="Verdana" w:hAnsi="Verdana"/>
                <w:sz w:val="20"/>
                <w:szCs w:val="20"/>
              </w:rPr>
              <w:t>it</w:t>
            </w:r>
            <w:proofErr w:type="spellEnd"/>
            <w:r w:rsidRPr="00432F45">
              <w:rPr>
                <w:rFonts w:ascii="Verdana" w:hAnsi="Verdana"/>
                <w:sz w:val="20"/>
                <w:szCs w:val="20"/>
              </w:rPr>
              <w:t xml:space="preserve"> </w:t>
            </w:r>
            <w:proofErr w:type="spellStart"/>
            <w:r w:rsidRPr="00432F45">
              <w:rPr>
                <w:rFonts w:ascii="Verdana" w:hAnsi="Verdana"/>
                <w:sz w:val="20"/>
                <w:szCs w:val="20"/>
              </w:rPr>
              <w:t>likely</w:t>
            </w:r>
            <w:proofErr w:type="spellEnd"/>
            <w:r w:rsidRPr="00432F45">
              <w:rPr>
                <w:rFonts w:ascii="Verdana" w:hAnsi="Verdana"/>
                <w:sz w:val="20"/>
                <w:szCs w:val="20"/>
              </w:rPr>
              <w:t xml:space="preserve"> </w:t>
            </w:r>
            <w:proofErr w:type="spellStart"/>
            <w:r w:rsidRPr="00432F45">
              <w:rPr>
                <w:rFonts w:ascii="Verdana" w:hAnsi="Verdana"/>
                <w:sz w:val="20"/>
                <w:szCs w:val="20"/>
              </w:rPr>
              <w:t>that</w:t>
            </w:r>
            <w:proofErr w:type="spellEnd"/>
            <w:r w:rsidRPr="00432F45">
              <w:rPr>
                <w:rFonts w:ascii="Verdana" w:hAnsi="Verdana"/>
                <w:sz w:val="20"/>
                <w:szCs w:val="20"/>
              </w:rPr>
              <w:t xml:space="preserve"> he </w:t>
            </w:r>
            <w:proofErr w:type="spellStart"/>
            <w:r w:rsidRPr="00432F45">
              <w:rPr>
                <w:rFonts w:ascii="Verdana" w:hAnsi="Verdana"/>
                <w:sz w:val="20"/>
                <w:szCs w:val="20"/>
              </w:rPr>
              <w:t>cannot</w:t>
            </w:r>
            <w:proofErr w:type="spellEnd"/>
            <w:r w:rsidRPr="00432F45">
              <w:rPr>
                <w:rFonts w:ascii="Verdana" w:hAnsi="Verdana"/>
                <w:sz w:val="20"/>
                <w:szCs w:val="20"/>
              </w:rPr>
              <w:t xml:space="preserve"> </w:t>
            </w:r>
            <w:proofErr w:type="spellStart"/>
            <w:r w:rsidRPr="00432F45">
              <w:rPr>
                <w:rFonts w:ascii="Verdana" w:hAnsi="Verdana"/>
                <w:sz w:val="20"/>
                <w:szCs w:val="20"/>
              </w:rPr>
              <w:t>cover</w:t>
            </w:r>
            <w:proofErr w:type="spellEnd"/>
            <w:r w:rsidRPr="00432F45">
              <w:rPr>
                <w:rFonts w:ascii="Verdana" w:hAnsi="Verdana"/>
                <w:sz w:val="20"/>
                <w:szCs w:val="20"/>
              </w:rPr>
              <w:t xml:space="preserve"> </w:t>
            </w:r>
            <w:proofErr w:type="spellStart"/>
            <w:r w:rsidRPr="00432F45">
              <w:rPr>
                <w:rFonts w:ascii="Verdana" w:hAnsi="Verdana"/>
                <w:sz w:val="20"/>
                <w:szCs w:val="20"/>
              </w:rPr>
              <w:t>his</w:t>
            </w:r>
            <w:proofErr w:type="spellEnd"/>
            <w:r w:rsidRPr="00432F45">
              <w:rPr>
                <w:rFonts w:ascii="Verdana" w:hAnsi="Verdana"/>
                <w:sz w:val="20"/>
                <w:szCs w:val="20"/>
              </w:rPr>
              <w:t xml:space="preserve"> </w:t>
            </w:r>
            <w:proofErr w:type="spellStart"/>
            <w:r w:rsidRPr="00432F45">
              <w:rPr>
                <w:rFonts w:ascii="Verdana" w:hAnsi="Verdana"/>
                <w:sz w:val="20"/>
                <w:szCs w:val="20"/>
              </w:rPr>
              <w:t>costs</w:t>
            </w:r>
            <w:proofErr w:type="spellEnd"/>
            <w:r w:rsidRPr="00432F45">
              <w:rPr>
                <w:rFonts w:ascii="Verdana" w:hAnsi="Verdana"/>
                <w:sz w:val="20"/>
                <w:szCs w:val="20"/>
              </w:rPr>
              <w:t xml:space="preserve"> </w:t>
            </w:r>
            <w:proofErr w:type="spellStart"/>
            <w:r w:rsidRPr="00432F45">
              <w:rPr>
                <w:rFonts w:ascii="Verdana" w:hAnsi="Verdana"/>
                <w:sz w:val="20"/>
                <w:szCs w:val="20"/>
              </w:rPr>
              <w:t>by</w:t>
            </w:r>
            <w:proofErr w:type="spellEnd"/>
            <w:r w:rsidRPr="00432F45">
              <w:rPr>
                <w:rFonts w:ascii="Verdana" w:hAnsi="Verdana"/>
                <w:sz w:val="20"/>
                <w:szCs w:val="20"/>
              </w:rPr>
              <w:t xml:space="preserve"> </w:t>
            </w:r>
            <w:proofErr w:type="spellStart"/>
            <w:r w:rsidRPr="00432F45">
              <w:rPr>
                <w:rFonts w:ascii="Verdana" w:hAnsi="Verdana"/>
                <w:sz w:val="20"/>
                <w:szCs w:val="20"/>
              </w:rPr>
              <w:t>charging</w:t>
            </w:r>
            <w:proofErr w:type="spellEnd"/>
            <w:r w:rsidRPr="00432F45">
              <w:rPr>
                <w:rFonts w:ascii="Verdana" w:hAnsi="Verdana"/>
                <w:sz w:val="20"/>
                <w:szCs w:val="20"/>
              </w:rPr>
              <w:t xml:space="preserve"> </w:t>
            </w:r>
            <w:proofErr w:type="spellStart"/>
            <w:r w:rsidRPr="00432F45">
              <w:rPr>
                <w:rFonts w:ascii="Verdana" w:hAnsi="Verdana"/>
                <w:sz w:val="20"/>
                <w:szCs w:val="20"/>
              </w:rPr>
              <w:t>the</w:t>
            </w:r>
            <w:proofErr w:type="spellEnd"/>
            <w:r w:rsidRPr="00432F45">
              <w:rPr>
                <w:rFonts w:ascii="Verdana" w:hAnsi="Verdana"/>
                <w:sz w:val="20"/>
                <w:szCs w:val="20"/>
              </w:rPr>
              <w:t xml:space="preserve"> set </w:t>
            </w:r>
            <w:proofErr w:type="spellStart"/>
            <w:r w:rsidRPr="00432F45">
              <w:rPr>
                <w:rFonts w:ascii="Verdana" w:hAnsi="Verdana"/>
                <w:sz w:val="20"/>
                <w:szCs w:val="20"/>
              </w:rPr>
              <w:t>price</w:t>
            </w:r>
            <w:proofErr w:type="spellEnd"/>
            <w:r w:rsidRPr="00432F45">
              <w:rPr>
                <w:rFonts w:ascii="Verdana" w:hAnsi="Verdana"/>
                <w:sz w:val="20"/>
                <w:szCs w:val="20"/>
              </w:rPr>
              <w:t xml:space="preserve">, </w:t>
            </w:r>
            <w:proofErr w:type="spellStart"/>
            <w:r w:rsidRPr="00432F45">
              <w:rPr>
                <w:rFonts w:ascii="Verdana" w:hAnsi="Verdana"/>
                <w:sz w:val="20"/>
                <w:szCs w:val="20"/>
              </w:rPr>
              <w:t>with</w:t>
            </w:r>
            <w:proofErr w:type="spellEnd"/>
            <w:r w:rsidRPr="00432F45">
              <w:rPr>
                <w:rFonts w:ascii="Verdana" w:hAnsi="Verdana"/>
                <w:sz w:val="20"/>
                <w:szCs w:val="20"/>
              </w:rPr>
              <w:t xml:space="preserve"> </w:t>
            </w:r>
            <w:proofErr w:type="spellStart"/>
            <w:r w:rsidRPr="00432F45">
              <w:rPr>
                <w:rFonts w:ascii="Verdana" w:hAnsi="Verdana"/>
                <w:sz w:val="20"/>
                <w:szCs w:val="20"/>
              </w:rPr>
              <w:t>that</w:t>
            </w:r>
            <w:proofErr w:type="spellEnd"/>
            <w:r w:rsidRPr="00432F45">
              <w:rPr>
                <w:rFonts w:ascii="Verdana" w:hAnsi="Verdana"/>
                <w:sz w:val="20"/>
                <w:szCs w:val="20"/>
              </w:rPr>
              <w:t xml:space="preserve"> </w:t>
            </w:r>
            <w:proofErr w:type="spellStart"/>
            <w:r w:rsidRPr="00432F45">
              <w:rPr>
                <w:rFonts w:ascii="Verdana" w:hAnsi="Verdana"/>
                <w:sz w:val="20"/>
                <w:szCs w:val="20"/>
              </w:rPr>
              <w:t>that</w:t>
            </w:r>
            <w:proofErr w:type="spellEnd"/>
            <w:r w:rsidRPr="00432F45">
              <w:rPr>
                <w:rFonts w:ascii="Verdana" w:hAnsi="Verdana"/>
                <w:sz w:val="20"/>
                <w:szCs w:val="20"/>
              </w:rPr>
              <w:t xml:space="preserve"> in </w:t>
            </w:r>
            <w:proofErr w:type="spellStart"/>
            <w:r w:rsidRPr="00432F45">
              <w:rPr>
                <w:rFonts w:ascii="Verdana" w:hAnsi="Verdana"/>
                <w:sz w:val="20"/>
                <w:szCs w:val="20"/>
              </w:rPr>
              <w:t>this</w:t>
            </w:r>
            <w:proofErr w:type="spellEnd"/>
            <w:r w:rsidRPr="00432F45">
              <w:rPr>
                <w:rFonts w:ascii="Verdana" w:hAnsi="Verdana"/>
                <w:sz w:val="20"/>
                <w:szCs w:val="20"/>
              </w:rPr>
              <w:t xml:space="preserve"> </w:t>
            </w:r>
            <w:proofErr w:type="spellStart"/>
            <w:r w:rsidRPr="00432F45">
              <w:rPr>
                <w:rFonts w:ascii="Verdana" w:hAnsi="Verdana"/>
                <w:sz w:val="20"/>
                <w:szCs w:val="20"/>
              </w:rPr>
              <w:t>way</w:t>
            </w:r>
            <w:proofErr w:type="spellEnd"/>
            <w:r w:rsidRPr="00432F45">
              <w:rPr>
                <w:rFonts w:ascii="Verdana" w:hAnsi="Verdana"/>
                <w:sz w:val="20"/>
                <w:szCs w:val="20"/>
              </w:rPr>
              <w:t xml:space="preserve"> </w:t>
            </w:r>
            <w:proofErr w:type="spellStart"/>
            <w:r w:rsidRPr="00432F45">
              <w:rPr>
                <w:rFonts w:ascii="Verdana" w:hAnsi="Verdana"/>
                <w:sz w:val="20"/>
                <w:szCs w:val="20"/>
              </w:rPr>
              <w:t>the</w:t>
            </w:r>
            <w:proofErr w:type="spellEnd"/>
            <w:r w:rsidRPr="00432F45">
              <w:rPr>
                <w:rFonts w:ascii="Verdana" w:hAnsi="Verdana"/>
                <w:sz w:val="20"/>
                <w:szCs w:val="20"/>
              </w:rPr>
              <w:t xml:space="preserve"> imperative legal </w:t>
            </w:r>
            <w:proofErr w:type="spellStart"/>
            <w:r w:rsidRPr="00432F45">
              <w:rPr>
                <w:rFonts w:ascii="Verdana" w:hAnsi="Verdana"/>
                <w:sz w:val="20"/>
                <w:szCs w:val="20"/>
              </w:rPr>
              <w:t>provisions</w:t>
            </w:r>
            <w:proofErr w:type="spellEnd"/>
            <w:r w:rsidRPr="00432F45">
              <w:rPr>
                <w:rFonts w:ascii="Verdana" w:hAnsi="Verdana"/>
                <w:sz w:val="20"/>
                <w:szCs w:val="20"/>
              </w:rPr>
              <w:t xml:space="preserve"> are </w:t>
            </w:r>
            <w:proofErr w:type="spellStart"/>
            <w:r w:rsidRPr="00432F45">
              <w:rPr>
                <w:rFonts w:ascii="Verdana" w:hAnsi="Verdana"/>
                <w:sz w:val="20"/>
                <w:szCs w:val="20"/>
              </w:rPr>
              <w:t>not</w:t>
            </w:r>
            <w:proofErr w:type="spellEnd"/>
            <w:r w:rsidRPr="00432F45">
              <w:rPr>
                <w:rFonts w:ascii="Verdana" w:hAnsi="Verdana"/>
                <w:sz w:val="20"/>
                <w:szCs w:val="20"/>
              </w:rPr>
              <w:t xml:space="preserve"> </w:t>
            </w:r>
            <w:proofErr w:type="spellStart"/>
            <w:r w:rsidRPr="00432F45">
              <w:rPr>
                <w:rFonts w:ascii="Verdana" w:hAnsi="Verdana"/>
                <w:sz w:val="20"/>
                <w:szCs w:val="20"/>
              </w:rPr>
              <w:t>violated</w:t>
            </w:r>
            <w:proofErr w:type="spellEnd"/>
            <w:r w:rsidRPr="00432F45">
              <w:rPr>
                <w:rFonts w:ascii="Verdana" w:hAnsi="Verdana"/>
                <w:sz w:val="20"/>
                <w:szCs w:val="20"/>
              </w:rPr>
              <w:t xml:space="preserve"> </w:t>
            </w:r>
            <w:proofErr w:type="spellStart"/>
            <w:r w:rsidRPr="00432F45">
              <w:rPr>
                <w:rFonts w:ascii="Verdana" w:hAnsi="Verdana"/>
                <w:sz w:val="20"/>
                <w:szCs w:val="20"/>
              </w:rPr>
              <w:t>and</w:t>
            </w:r>
            <w:proofErr w:type="spellEnd"/>
            <w:r w:rsidRPr="00432F45">
              <w:rPr>
                <w:rFonts w:ascii="Verdana" w:hAnsi="Verdana"/>
                <w:sz w:val="20"/>
                <w:szCs w:val="20"/>
              </w:rPr>
              <w:t xml:space="preserve"> </w:t>
            </w:r>
            <w:proofErr w:type="spellStart"/>
            <w:r w:rsidRPr="00432F45">
              <w:rPr>
                <w:rFonts w:ascii="Verdana" w:hAnsi="Verdana"/>
                <w:sz w:val="20"/>
                <w:szCs w:val="20"/>
              </w:rPr>
              <w:t>with</w:t>
            </w:r>
            <w:proofErr w:type="spellEnd"/>
            <w:r w:rsidRPr="00432F45">
              <w:rPr>
                <w:rFonts w:ascii="Verdana" w:hAnsi="Verdana"/>
                <w:sz w:val="20"/>
                <w:szCs w:val="20"/>
              </w:rPr>
              <w:t xml:space="preserve"> </w:t>
            </w:r>
            <w:proofErr w:type="spellStart"/>
            <w:r w:rsidRPr="00432F45">
              <w:rPr>
                <w:rFonts w:ascii="Verdana" w:hAnsi="Verdana"/>
                <w:sz w:val="20"/>
                <w:szCs w:val="20"/>
              </w:rPr>
              <w:t>the</w:t>
            </w:r>
            <w:proofErr w:type="spellEnd"/>
            <w:r w:rsidRPr="00432F45">
              <w:rPr>
                <w:rFonts w:ascii="Verdana" w:hAnsi="Verdana"/>
                <w:sz w:val="20"/>
                <w:szCs w:val="20"/>
              </w:rPr>
              <w:t xml:space="preserve"> </w:t>
            </w:r>
            <w:proofErr w:type="spellStart"/>
            <w:r w:rsidRPr="00432F45">
              <w:rPr>
                <w:rFonts w:ascii="Verdana" w:hAnsi="Verdana"/>
                <w:sz w:val="20"/>
                <w:szCs w:val="20"/>
              </w:rPr>
              <w:t>obligation</w:t>
            </w:r>
            <w:proofErr w:type="spellEnd"/>
            <w:r w:rsidRPr="00432F45">
              <w:rPr>
                <w:rFonts w:ascii="Verdana" w:hAnsi="Verdana"/>
                <w:sz w:val="20"/>
                <w:szCs w:val="20"/>
              </w:rPr>
              <w:t xml:space="preserve"> to </w:t>
            </w:r>
            <w:proofErr w:type="spellStart"/>
            <w:r w:rsidRPr="00432F45">
              <w:rPr>
                <w:rFonts w:ascii="Verdana" w:hAnsi="Verdana"/>
                <w:sz w:val="20"/>
                <w:szCs w:val="20"/>
              </w:rPr>
              <w:t>inform</w:t>
            </w:r>
            <w:proofErr w:type="spellEnd"/>
            <w:r w:rsidRPr="00432F45">
              <w:rPr>
                <w:rFonts w:ascii="Verdana" w:hAnsi="Verdana"/>
                <w:sz w:val="20"/>
                <w:szCs w:val="20"/>
              </w:rPr>
              <w:t xml:space="preserve"> </w:t>
            </w:r>
            <w:proofErr w:type="spellStart"/>
            <w:r w:rsidRPr="00432F45">
              <w:rPr>
                <w:rFonts w:ascii="Verdana" w:hAnsi="Verdana"/>
                <w:sz w:val="20"/>
                <w:szCs w:val="20"/>
              </w:rPr>
              <w:t>the</w:t>
            </w:r>
            <w:proofErr w:type="spellEnd"/>
            <w:r w:rsidRPr="00432F45">
              <w:rPr>
                <w:rFonts w:ascii="Verdana" w:hAnsi="Verdana"/>
                <w:sz w:val="20"/>
                <w:szCs w:val="20"/>
              </w:rPr>
              <w:t xml:space="preserve"> </w:t>
            </w:r>
            <w:proofErr w:type="spellStart"/>
            <w:r w:rsidRPr="00432F45">
              <w:rPr>
                <w:rFonts w:ascii="Verdana" w:hAnsi="Verdana"/>
                <w:sz w:val="20"/>
                <w:szCs w:val="20"/>
              </w:rPr>
              <w:t>Client</w:t>
            </w:r>
            <w:proofErr w:type="spellEnd"/>
            <w:r w:rsidRPr="00432F45">
              <w:rPr>
                <w:rFonts w:ascii="Verdana" w:hAnsi="Verdana"/>
                <w:sz w:val="20"/>
                <w:szCs w:val="20"/>
              </w:rPr>
              <w:t xml:space="preserve"> in </w:t>
            </w:r>
            <w:proofErr w:type="spellStart"/>
            <w:r w:rsidRPr="00432F45">
              <w:rPr>
                <w:rFonts w:ascii="Verdana" w:hAnsi="Verdana"/>
                <w:sz w:val="20"/>
                <w:szCs w:val="20"/>
              </w:rPr>
              <w:t>writing</w:t>
            </w:r>
            <w:proofErr w:type="spellEnd"/>
            <w:r w:rsidRPr="00432F45">
              <w:rPr>
                <w:rFonts w:ascii="Verdana" w:hAnsi="Verdana"/>
                <w:sz w:val="20"/>
                <w:szCs w:val="20"/>
              </w:rPr>
              <w:t xml:space="preserve"> </w:t>
            </w:r>
            <w:proofErr w:type="spellStart"/>
            <w:r w:rsidRPr="00432F45">
              <w:rPr>
                <w:rFonts w:ascii="Verdana" w:hAnsi="Verdana"/>
                <w:sz w:val="20"/>
                <w:szCs w:val="20"/>
              </w:rPr>
              <w:t>and</w:t>
            </w:r>
            <w:proofErr w:type="spellEnd"/>
            <w:r w:rsidRPr="00432F45">
              <w:rPr>
                <w:rFonts w:ascii="Verdana" w:hAnsi="Verdana"/>
                <w:sz w:val="20"/>
                <w:szCs w:val="20"/>
              </w:rPr>
              <w:t xml:space="preserve"> provide </w:t>
            </w:r>
            <w:proofErr w:type="spellStart"/>
            <w:r w:rsidRPr="00432F45">
              <w:rPr>
                <w:rFonts w:ascii="Verdana" w:hAnsi="Verdana"/>
                <w:sz w:val="20"/>
                <w:szCs w:val="20"/>
              </w:rPr>
              <w:t>the</w:t>
            </w:r>
            <w:proofErr w:type="spellEnd"/>
            <w:r w:rsidRPr="00432F45">
              <w:rPr>
                <w:rFonts w:ascii="Verdana" w:hAnsi="Verdana"/>
                <w:sz w:val="20"/>
                <w:szCs w:val="20"/>
              </w:rPr>
              <w:t xml:space="preserve"> </w:t>
            </w:r>
            <w:proofErr w:type="spellStart"/>
            <w:r w:rsidRPr="00432F45">
              <w:rPr>
                <w:rFonts w:ascii="Verdana" w:hAnsi="Verdana"/>
                <w:sz w:val="20"/>
                <w:szCs w:val="20"/>
              </w:rPr>
              <w:t>Client</w:t>
            </w:r>
            <w:proofErr w:type="spellEnd"/>
            <w:r w:rsidRPr="00432F45">
              <w:rPr>
                <w:rFonts w:ascii="Verdana" w:hAnsi="Verdana"/>
                <w:sz w:val="20"/>
                <w:szCs w:val="20"/>
              </w:rPr>
              <w:t xml:space="preserve"> </w:t>
            </w:r>
            <w:proofErr w:type="spellStart"/>
            <w:r w:rsidRPr="00432F45">
              <w:rPr>
                <w:rFonts w:ascii="Verdana" w:hAnsi="Verdana"/>
                <w:sz w:val="20"/>
                <w:szCs w:val="20"/>
              </w:rPr>
              <w:t>with</w:t>
            </w:r>
            <w:proofErr w:type="spellEnd"/>
            <w:r w:rsidRPr="00432F45">
              <w:rPr>
                <w:rFonts w:ascii="Verdana" w:hAnsi="Verdana"/>
                <w:sz w:val="20"/>
                <w:szCs w:val="20"/>
              </w:rPr>
              <w:t xml:space="preserve"> a </w:t>
            </w:r>
            <w:proofErr w:type="spellStart"/>
            <w:r w:rsidRPr="00432F45">
              <w:rPr>
                <w:rFonts w:ascii="Verdana" w:hAnsi="Verdana"/>
                <w:sz w:val="20"/>
                <w:szCs w:val="20"/>
              </w:rPr>
              <w:t>written</w:t>
            </w:r>
            <w:proofErr w:type="spellEnd"/>
            <w:r w:rsidRPr="00432F45">
              <w:rPr>
                <w:rFonts w:ascii="Verdana" w:hAnsi="Verdana"/>
                <w:sz w:val="20"/>
                <w:szCs w:val="20"/>
              </w:rPr>
              <w:t xml:space="preserve"> </w:t>
            </w:r>
            <w:proofErr w:type="spellStart"/>
            <w:r w:rsidRPr="00432F45">
              <w:rPr>
                <w:rFonts w:ascii="Verdana" w:hAnsi="Verdana"/>
                <w:sz w:val="20"/>
                <w:szCs w:val="20"/>
              </w:rPr>
              <w:t>explanation</w:t>
            </w:r>
            <w:proofErr w:type="spellEnd"/>
            <w:r w:rsidRPr="00432F45">
              <w:rPr>
                <w:rFonts w:ascii="Verdana" w:hAnsi="Verdana"/>
                <w:sz w:val="20"/>
                <w:szCs w:val="20"/>
              </w:rPr>
              <w:t xml:space="preserve"> </w:t>
            </w:r>
            <w:proofErr w:type="spellStart"/>
            <w:r w:rsidRPr="00432F45">
              <w:rPr>
                <w:rFonts w:ascii="Verdana" w:hAnsi="Verdana"/>
                <w:sz w:val="20"/>
                <w:szCs w:val="20"/>
              </w:rPr>
              <w:t>of</w:t>
            </w:r>
            <w:proofErr w:type="spellEnd"/>
            <w:r w:rsidRPr="00432F45">
              <w:rPr>
                <w:rFonts w:ascii="Verdana" w:hAnsi="Verdana"/>
                <w:sz w:val="20"/>
                <w:szCs w:val="20"/>
              </w:rPr>
              <w:t xml:space="preserve"> </w:t>
            </w:r>
            <w:proofErr w:type="spellStart"/>
            <w:r w:rsidRPr="00432F45">
              <w:rPr>
                <w:rFonts w:ascii="Verdana" w:hAnsi="Verdana"/>
                <w:sz w:val="20"/>
                <w:szCs w:val="20"/>
              </w:rPr>
              <w:t>the</w:t>
            </w:r>
            <w:proofErr w:type="spellEnd"/>
            <w:r w:rsidRPr="00432F45">
              <w:rPr>
                <w:rFonts w:ascii="Verdana" w:hAnsi="Verdana"/>
                <w:sz w:val="20"/>
                <w:szCs w:val="20"/>
              </w:rPr>
              <w:t xml:space="preserve"> </w:t>
            </w:r>
            <w:proofErr w:type="spellStart"/>
            <w:r w:rsidRPr="00432F45">
              <w:rPr>
                <w:rFonts w:ascii="Verdana" w:hAnsi="Verdana"/>
                <w:sz w:val="20"/>
                <w:szCs w:val="20"/>
              </w:rPr>
              <w:t>price</w:t>
            </w:r>
            <w:proofErr w:type="spellEnd"/>
            <w:r w:rsidRPr="00432F45">
              <w:rPr>
                <w:rFonts w:ascii="Verdana" w:hAnsi="Verdana"/>
                <w:sz w:val="20"/>
                <w:szCs w:val="20"/>
              </w:rPr>
              <w:t xml:space="preserve"> </w:t>
            </w:r>
            <w:proofErr w:type="spellStart"/>
            <w:r w:rsidRPr="00432F45">
              <w:rPr>
                <w:rFonts w:ascii="Verdana" w:hAnsi="Verdana"/>
                <w:sz w:val="20"/>
                <w:szCs w:val="20"/>
              </w:rPr>
              <w:t>increase</w:t>
            </w:r>
            <w:proofErr w:type="spellEnd"/>
            <w:r w:rsidRPr="00432F45">
              <w:rPr>
                <w:rFonts w:ascii="Verdana" w:hAnsi="Verdana"/>
                <w:sz w:val="20"/>
                <w:szCs w:val="20"/>
              </w:rPr>
              <w:t>.</w:t>
            </w:r>
          </w:p>
          <w:p w14:paraId="1B8C6092" w14:textId="77777777" w:rsidR="00432F45" w:rsidRDefault="00432F45" w:rsidP="00432F45">
            <w:pPr>
              <w:keepNext/>
              <w:snapToGrid w:val="0"/>
              <w:jc w:val="both"/>
              <w:rPr>
                <w:rFonts w:ascii="Verdana" w:hAnsi="Verdana"/>
                <w:b/>
                <w:bCs/>
                <w:sz w:val="20"/>
                <w:szCs w:val="20"/>
              </w:rPr>
            </w:pPr>
          </w:p>
          <w:p w14:paraId="0E6D9738" w14:textId="77777777" w:rsidR="00432F45" w:rsidRPr="00432F45" w:rsidRDefault="00432F45" w:rsidP="00432F45">
            <w:pPr>
              <w:keepNext/>
              <w:snapToGrid w:val="0"/>
              <w:jc w:val="both"/>
              <w:rPr>
                <w:rFonts w:ascii="Verdana" w:hAnsi="Verdana"/>
                <w:sz w:val="20"/>
                <w:szCs w:val="20"/>
              </w:rPr>
            </w:pPr>
            <w:r w:rsidRPr="00432F45">
              <w:rPr>
                <w:rFonts w:ascii="Verdana" w:hAnsi="Verdana"/>
                <w:b/>
                <w:bCs/>
                <w:sz w:val="20"/>
                <w:szCs w:val="20"/>
              </w:rPr>
              <w:t xml:space="preserve">4.5. </w:t>
            </w:r>
            <w:proofErr w:type="spellStart"/>
            <w:r w:rsidRPr="00432F45">
              <w:rPr>
                <w:rFonts w:ascii="Verdana" w:hAnsi="Verdana"/>
                <w:sz w:val="20"/>
                <w:szCs w:val="20"/>
              </w:rPr>
              <w:t>The</w:t>
            </w:r>
            <w:proofErr w:type="spellEnd"/>
            <w:r w:rsidRPr="00432F45">
              <w:rPr>
                <w:rFonts w:ascii="Verdana" w:hAnsi="Verdana"/>
                <w:sz w:val="20"/>
                <w:szCs w:val="20"/>
              </w:rPr>
              <w:t xml:space="preserve"> </w:t>
            </w:r>
            <w:proofErr w:type="spellStart"/>
            <w:r w:rsidRPr="00432F45">
              <w:rPr>
                <w:rFonts w:ascii="Verdana" w:hAnsi="Verdana"/>
                <w:sz w:val="20"/>
                <w:szCs w:val="20"/>
              </w:rPr>
              <w:t>Parties</w:t>
            </w:r>
            <w:proofErr w:type="spellEnd"/>
            <w:r w:rsidRPr="00432F45">
              <w:rPr>
                <w:rFonts w:ascii="Verdana" w:hAnsi="Verdana"/>
                <w:sz w:val="20"/>
                <w:szCs w:val="20"/>
              </w:rPr>
              <w:t xml:space="preserve"> </w:t>
            </w:r>
            <w:proofErr w:type="spellStart"/>
            <w:r w:rsidRPr="00432F45">
              <w:rPr>
                <w:rFonts w:ascii="Verdana" w:hAnsi="Verdana"/>
                <w:sz w:val="20"/>
                <w:szCs w:val="20"/>
              </w:rPr>
              <w:t>agree</w:t>
            </w:r>
            <w:proofErr w:type="spellEnd"/>
            <w:r w:rsidRPr="00432F45">
              <w:rPr>
                <w:rFonts w:ascii="Verdana" w:hAnsi="Verdana"/>
                <w:sz w:val="20"/>
                <w:szCs w:val="20"/>
              </w:rPr>
              <w:t xml:space="preserve"> </w:t>
            </w:r>
            <w:proofErr w:type="spellStart"/>
            <w:r w:rsidRPr="00432F45">
              <w:rPr>
                <w:rFonts w:ascii="Verdana" w:hAnsi="Verdana"/>
                <w:sz w:val="20"/>
                <w:szCs w:val="20"/>
              </w:rPr>
              <w:t>that</w:t>
            </w:r>
            <w:proofErr w:type="spellEnd"/>
            <w:r w:rsidRPr="00432F45">
              <w:rPr>
                <w:rFonts w:ascii="Verdana" w:hAnsi="Verdana"/>
                <w:sz w:val="20"/>
                <w:szCs w:val="20"/>
              </w:rPr>
              <w:t xml:space="preserve"> </w:t>
            </w:r>
            <w:proofErr w:type="spellStart"/>
            <w:r w:rsidRPr="00432F45">
              <w:rPr>
                <w:rFonts w:ascii="Verdana" w:hAnsi="Verdana"/>
                <w:sz w:val="20"/>
                <w:szCs w:val="20"/>
              </w:rPr>
              <w:t>the</w:t>
            </w:r>
            <w:proofErr w:type="spellEnd"/>
            <w:r w:rsidRPr="00432F45">
              <w:rPr>
                <w:rFonts w:ascii="Verdana" w:hAnsi="Verdana"/>
                <w:sz w:val="20"/>
                <w:szCs w:val="20"/>
              </w:rPr>
              <w:t xml:space="preserve"> </w:t>
            </w:r>
            <w:proofErr w:type="spellStart"/>
            <w:r w:rsidRPr="00432F45">
              <w:rPr>
                <w:rFonts w:ascii="Verdana" w:hAnsi="Verdana"/>
                <w:sz w:val="20"/>
                <w:szCs w:val="20"/>
              </w:rPr>
              <w:t>price</w:t>
            </w:r>
            <w:proofErr w:type="spellEnd"/>
            <w:r w:rsidRPr="00432F45">
              <w:rPr>
                <w:rFonts w:ascii="Verdana" w:hAnsi="Verdana"/>
                <w:sz w:val="20"/>
                <w:szCs w:val="20"/>
              </w:rPr>
              <w:t xml:space="preserve"> </w:t>
            </w:r>
            <w:proofErr w:type="spellStart"/>
            <w:r w:rsidRPr="00432F45">
              <w:rPr>
                <w:rFonts w:ascii="Verdana" w:hAnsi="Verdana"/>
                <w:sz w:val="20"/>
                <w:szCs w:val="20"/>
              </w:rPr>
              <w:t>of</w:t>
            </w:r>
            <w:proofErr w:type="spellEnd"/>
            <w:r w:rsidRPr="00432F45">
              <w:rPr>
                <w:rFonts w:ascii="Verdana" w:hAnsi="Verdana"/>
                <w:sz w:val="20"/>
                <w:szCs w:val="20"/>
              </w:rPr>
              <w:t xml:space="preserve"> </w:t>
            </w:r>
            <w:proofErr w:type="spellStart"/>
            <w:r w:rsidRPr="00432F45">
              <w:rPr>
                <w:rFonts w:ascii="Verdana" w:hAnsi="Verdana"/>
                <w:sz w:val="20"/>
                <w:szCs w:val="20"/>
              </w:rPr>
              <w:t>waste</w:t>
            </w:r>
            <w:proofErr w:type="spellEnd"/>
            <w:r w:rsidRPr="00432F45">
              <w:rPr>
                <w:rFonts w:ascii="Verdana" w:hAnsi="Verdana"/>
                <w:sz w:val="20"/>
                <w:szCs w:val="20"/>
              </w:rPr>
              <w:t xml:space="preserve"> </w:t>
            </w:r>
            <w:proofErr w:type="spellStart"/>
            <w:r w:rsidRPr="00432F45">
              <w:rPr>
                <w:rFonts w:ascii="Verdana" w:hAnsi="Verdana"/>
                <w:sz w:val="20"/>
                <w:szCs w:val="20"/>
              </w:rPr>
              <w:t>collection</w:t>
            </w:r>
            <w:proofErr w:type="spellEnd"/>
            <w:r w:rsidRPr="00432F45">
              <w:rPr>
                <w:rFonts w:ascii="Verdana" w:hAnsi="Verdana"/>
                <w:sz w:val="20"/>
                <w:szCs w:val="20"/>
              </w:rPr>
              <w:t xml:space="preserve"> </w:t>
            </w:r>
            <w:proofErr w:type="spellStart"/>
            <w:r w:rsidRPr="00432F45">
              <w:rPr>
                <w:rFonts w:ascii="Verdana" w:hAnsi="Verdana"/>
                <w:sz w:val="20"/>
                <w:szCs w:val="20"/>
              </w:rPr>
              <w:t>can</w:t>
            </w:r>
            <w:proofErr w:type="spellEnd"/>
            <w:r w:rsidRPr="00432F45">
              <w:rPr>
                <w:rFonts w:ascii="Verdana" w:hAnsi="Verdana"/>
                <w:sz w:val="20"/>
                <w:szCs w:val="20"/>
              </w:rPr>
              <w:t xml:space="preserve"> be </w:t>
            </w:r>
            <w:proofErr w:type="spellStart"/>
            <w:r w:rsidRPr="00432F45">
              <w:rPr>
                <w:rFonts w:ascii="Verdana" w:hAnsi="Verdana"/>
                <w:sz w:val="20"/>
                <w:szCs w:val="20"/>
              </w:rPr>
              <w:t>unilaterally</w:t>
            </w:r>
            <w:proofErr w:type="spellEnd"/>
            <w:r w:rsidRPr="00432F45">
              <w:rPr>
                <w:rFonts w:ascii="Verdana" w:hAnsi="Verdana"/>
                <w:sz w:val="20"/>
                <w:szCs w:val="20"/>
              </w:rPr>
              <w:t xml:space="preserve"> </w:t>
            </w:r>
            <w:proofErr w:type="spellStart"/>
            <w:r w:rsidRPr="00432F45">
              <w:rPr>
                <w:rFonts w:ascii="Verdana" w:hAnsi="Verdana"/>
                <w:sz w:val="20"/>
                <w:szCs w:val="20"/>
              </w:rPr>
              <w:t>changed</w:t>
            </w:r>
            <w:proofErr w:type="spellEnd"/>
            <w:r w:rsidRPr="00432F45">
              <w:rPr>
                <w:rFonts w:ascii="Verdana" w:hAnsi="Verdana"/>
                <w:sz w:val="20"/>
                <w:szCs w:val="20"/>
              </w:rPr>
              <w:t xml:space="preserve"> </w:t>
            </w:r>
            <w:proofErr w:type="spellStart"/>
            <w:r w:rsidRPr="00432F45">
              <w:rPr>
                <w:rFonts w:ascii="Verdana" w:hAnsi="Verdana"/>
                <w:sz w:val="20"/>
                <w:szCs w:val="20"/>
              </w:rPr>
              <w:t>by</w:t>
            </w:r>
            <w:proofErr w:type="spellEnd"/>
            <w:r w:rsidRPr="00432F45">
              <w:rPr>
                <w:rFonts w:ascii="Verdana" w:hAnsi="Verdana"/>
                <w:sz w:val="20"/>
                <w:szCs w:val="20"/>
              </w:rPr>
              <w:t xml:space="preserve"> </w:t>
            </w:r>
            <w:proofErr w:type="spellStart"/>
            <w:r w:rsidRPr="00432F45">
              <w:rPr>
                <w:rFonts w:ascii="Verdana" w:hAnsi="Verdana"/>
                <w:sz w:val="20"/>
                <w:szCs w:val="20"/>
              </w:rPr>
              <w:t>the</w:t>
            </w:r>
            <w:proofErr w:type="spellEnd"/>
            <w:r w:rsidRPr="00432F45">
              <w:rPr>
                <w:rFonts w:ascii="Verdana" w:hAnsi="Verdana"/>
                <w:sz w:val="20"/>
                <w:szCs w:val="20"/>
              </w:rPr>
              <w:t xml:space="preserve"> Operator in </w:t>
            </w:r>
            <w:proofErr w:type="spellStart"/>
            <w:r w:rsidRPr="00432F45">
              <w:rPr>
                <w:rFonts w:ascii="Verdana" w:hAnsi="Verdana"/>
                <w:sz w:val="20"/>
                <w:szCs w:val="20"/>
              </w:rPr>
              <w:t>the</w:t>
            </w:r>
            <w:proofErr w:type="spellEnd"/>
            <w:r w:rsidRPr="00432F45">
              <w:rPr>
                <w:rFonts w:ascii="Verdana" w:hAnsi="Verdana"/>
                <w:sz w:val="20"/>
                <w:szCs w:val="20"/>
              </w:rPr>
              <w:t xml:space="preserve"> </w:t>
            </w:r>
            <w:proofErr w:type="spellStart"/>
            <w:r w:rsidRPr="00432F45">
              <w:rPr>
                <w:rFonts w:ascii="Verdana" w:hAnsi="Verdana"/>
                <w:sz w:val="20"/>
                <w:szCs w:val="20"/>
              </w:rPr>
              <w:t>manner</w:t>
            </w:r>
            <w:proofErr w:type="spellEnd"/>
            <w:r w:rsidRPr="00432F45">
              <w:rPr>
                <w:rFonts w:ascii="Verdana" w:hAnsi="Verdana"/>
                <w:sz w:val="20"/>
                <w:szCs w:val="20"/>
              </w:rPr>
              <w:t xml:space="preserve"> </w:t>
            </w:r>
            <w:proofErr w:type="spellStart"/>
            <w:r w:rsidRPr="00432F45">
              <w:rPr>
                <w:rFonts w:ascii="Verdana" w:hAnsi="Verdana"/>
                <w:sz w:val="20"/>
                <w:szCs w:val="20"/>
              </w:rPr>
              <w:t>defined</w:t>
            </w:r>
            <w:proofErr w:type="spellEnd"/>
            <w:r w:rsidRPr="00432F45">
              <w:rPr>
                <w:rFonts w:ascii="Verdana" w:hAnsi="Verdana"/>
                <w:sz w:val="20"/>
                <w:szCs w:val="20"/>
              </w:rPr>
              <w:t xml:space="preserve"> in </w:t>
            </w:r>
            <w:proofErr w:type="spellStart"/>
            <w:r w:rsidRPr="00432F45">
              <w:rPr>
                <w:rFonts w:ascii="Verdana" w:hAnsi="Verdana"/>
                <w:sz w:val="20"/>
                <w:szCs w:val="20"/>
              </w:rPr>
              <w:t>Article</w:t>
            </w:r>
            <w:proofErr w:type="spellEnd"/>
            <w:r w:rsidRPr="00432F45">
              <w:rPr>
                <w:rFonts w:ascii="Verdana" w:hAnsi="Verdana"/>
                <w:sz w:val="20"/>
                <w:szCs w:val="20"/>
              </w:rPr>
              <w:t xml:space="preserve"> 4.4. </w:t>
            </w:r>
            <w:proofErr w:type="spellStart"/>
            <w:r w:rsidRPr="00432F45">
              <w:rPr>
                <w:rFonts w:ascii="Verdana" w:hAnsi="Verdana"/>
                <w:sz w:val="20"/>
                <w:szCs w:val="20"/>
              </w:rPr>
              <w:t>of</w:t>
            </w:r>
            <w:proofErr w:type="spellEnd"/>
            <w:r w:rsidRPr="00432F45">
              <w:rPr>
                <w:rFonts w:ascii="Verdana" w:hAnsi="Verdana"/>
                <w:sz w:val="20"/>
                <w:szCs w:val="20"/>
              </w:rPr>
              <w:t xml:space="preserve"> </w:t>
            </w:r>
            <w:proofErr w:type="spellStart"/>
            <w:r w:rsidRPr="00432F45">
              <w:rPr>
                <w:rFonts w:ascii="Verdana" w:hAnsi="Verdana"/>
                <w:sz w:val="20"/>
                <w:szCs w:val="20"/>
              </w:rPr>
              <w:t>this</w:t>
            </w:r>
            <w:proofErr w:type="spellEnd"/>
            <w:r w:rsidRPr="00432F45">
              <w:rPr>
                <w:rFonts w:ascii="Verdana" w:hAnsi="Verdana"/>
                <w:sz w:val="20"/>
                <w:szCs w:val="20"/>
              </w:rPr>
              <w:t xml:space="preserve"> </w:t>
            </w:r>
            <w:proofErr w:type="spellStart"/>
            <w:r w:rsidRPr="00432F45">
              <w:rPr>
                <w:rFonts w:ascii="Verdana" w:hAnsi="Verdana"/>
                <w:sz w:val="20"/>
                <w:szCs w:val="20"/>
              </w:rPr>
              <w:t>Agreement</w:t>
            </w:r>
            <w:proofErr w:type="spellEnd"/>
            <w:r w:rsidRPr="00432F45">
              <w:rPr>
                <w:rFonts w:ascii="Verdana" w:hAnsi="Verdana"/>
                <w:sz w:val="20"/>
                <w:szCs w:val="20"/>
              </w:rPr>
              <w:t xml:space="preserve"> </w:t>
            </w:r>
            <w:proofErr w:type="spellStart"/>
            <w:r w:rsidRPr="00432F45">
              <w:rPr>
                <w:rFonts w:ascii="Verdana" w:hAnsi="Verdana"/>
                <w:sz w:val="20"/>
                <w:szCs w:val="20"/>
              </w:rPr>
              <w:t>with</w:t>
            </w:r>
            <w:proofErr w:type="spellEnd"/>
            <w:r w:rsidRPr="00432F45">
              <w:rPr>
                <w:rFonts w:ascii="Verdana" w:hAnsi="Verdana"/>
                <w:sz w:val="20"/>
                <w:szCs w:val="20"/>
              </w:rPr>
              <w:t xml:space="preserve"> a </w:t>
            </w:r>
            <w:proofErr w:type="spellStart"/>
            <w:r w:rsidRPr="00432F45">
              <w:rPr>
                <w:rFonts w:ascii="Verdana" w:hAnsi="Verdana"/>
                <w:sz w:val="20"/>
                <w:szCs w:val="20"/>
              </w:rPr>
              <w:t>mandatory</w:t>
            </w:r>
            <w:proofErr w:type="spellEnd"/>
            <w:r w:rsidRPr="00432F45">
              <w:rPr>
                <w:rFonts w:ascii="Verdana" w:hAnsi="Verdana"/>
                <w:sz w:val="20"/>
                <w:szCs w:val="20"/>
              </w:rPr>
              <w:t xml:space="preserve"> </w:t>
            </w:r>
            <w:proofErr w:type="spellStart"/>
            <w:r w:rsidRPr="00432F45">
              <w:rPr>
                <w:rFonts w:ascii="Verdana" w:hAnsi="Verdana"/>
                <w:sz w:val="20"/>
                <w:szCs w:val="20"/>
              </w:rPr>
              <w:t>explanation</w:t>
            </w:r>
            <w:proofErr w:type="spellEnd"/>
            <w:r w:rsidRPr="00432F45">
              <w:rPr>
                <w:rFonts w:ascii="Verdana" w:hAnsi="Verdana"/>
                <w:sz w:val="20"/>
                <w:szCs w:val="20"/>
              </w:rPr>
              <w:t xml:space="preserve"> </w:t>
            </w:r>
            <w:proofErr w:type="spellStart"/>
            <w:r w:rsidRPr="00432F45">
              <w:rPr>
                <w:rFonts w:ascii="Verdana" w:hAnsi="Verdana"/>
                <w:sz w:val="20"/>
                <w:szCs w:val="20"/>
              </w:rPr>
              <w:t>of</w:t>
            </w:r>
            <w:proofErr w:type="spellEnd"/>
            <w:r w:rsidRPr="00432F45">
              <w:rPr>
                <w:rFonts w:ascii="Verdana" w:hAnsi="Verdana"/>
                <w:sz w:val="20"/>
                <w:szCs w:val="20"/>
              </w:rPr>
              <w:t xml:space="preserve"> </w:t>
            </w:r>
            <w:proofErr w:type="spellStart"/>
            <w:r w:rsidRPr="00432F45">
              <w:rPr>
                <w:rFonts w:ascii="Verdana" w:hAnsi="Verdana"/>
                <w:sz w:val="20"/>
                <w:szCs w:val="20"/>
              </w:rPr>
              <w:t>the</w:t>
            </w:r>
            <w:proofErr w:type="spellEnd"/>
            <w:r w:rsidRPr="00432F45">
              <w:rPr>
                <w:rFonts w:ascii="Verdana" w:hAnsi="Verdana"/>
                <w:sz w:val="20"/>
                <w:szCs w:val="20"/>
              </w:rPr>
              <w:t xml:space="preserve"> </w:t>
            </w:r>
            <w:proofErr w:type="spellStart"/>
            <w:r w:rsidRPr="00432F45">
              <w:rPr>
                <w:rFonts w:ascii="Verdana" w:hAnsi="Verdana"/>
                <w:sz w:val="20"/>
                <w:szCs w:val="20"/>
              </w:rPr>
              <w:t>reason</w:t>
            </w:r>
            <w:proofErr w:type="spellEnd"/>
            <w:r w:rsidRPr="00432F45">
              <w:rPr>
                <w:rFonts w:ascii="Verdana" w:hAnsi="Verdana"/>
                <w:sz w:val="20"/>
                <w:szCs w:val="20"/>
              </w:rPr>
              <w:t xml:space="preserve"> </w:t>
            </w:r>
            <w:proofErr w:type="spellStart"/>
            <w:r w:rsidRPr="00432F45">
              <w:rPr>
                <w:rFonts w:ascii="Verdana" w:hAnsi="Verdana"/>
                <w:sz w:val="20"/>
                <w:szCs w:val="20"/>
              </w:rPr>
              <w:t>for</w:t>
            </w:r>
            <w:proofErr w:type="spellEnd"/>
            <w:r w:rsidRPr="00432F45">
              <w:rPr>
                <w:rFonts w:ascii="Verdana" w:hAnsi="Verdana"/>
                <w:sz w:val="20"/>
                <w:szCs w:val="20"/>
              </w:rPr>
              <w:t xml:space="preserve"> </w:t>
            </w:r>
            <w:proofErr w:type="spellStart"/>
            <w:r w:rsidRPr="00432F45">
              <w:rPr>
                <w:rFonts w:ascii="Verdana" w:hAnsi="Verdana"/>
                <w:sz w:val="20"/>
                <w:szCs w:val="20"/>
              </w:rPr>
              <w:t>the</w:t>
            </w:r>
            <w:proofErr w:type="spellEnd"/>
            <w:r w:rsidRPr="00432F45">
              <w:rPr>
                <w:rFonts w:ascii="Verdana" w:hAnsi="Verdana"/>
                <w:sz w:val="20"/>
                <w:szCs w:val="20"/>
              </w:rPr>
              <w:t xml:space="preserve"> </w:t>
            </w:r>
            <w:proofErr w:type="spellStart"/>
            <w:r w:rsidRPr="00432F45">
              <w:rPr>
                <w:rFonts w:ascii="Verdana" w:hAnsi="Verdana"/>
                <w:sz w:val="20"/>
                <w:szCs w:val="20"/>
              </w:rPr>
              <w:t>change</w:t>
            </w:r>
            <w:proofErr w:type="spellEnd"/>
            <w:r w:rsidRPr="00432F45">
              <w:rPr>
                <w:rFonts w:ascii="Verdana" w:hAnsi="Verdana"/>
                <w:sz w:val="20"/>
                <w:szCs w:val="20"/>
              </w:rPr>
              <w:t xml:space="preserve"> </w:t>
            </w:r>
            <w:proofErr w:type="spellStart"/>
            <w:r w:rsidRPr="00432F45">
              <w:rPr>
                <w:rFonts w:ascii="Verdana" w:hAnsi="Verdana"/>
                <w:sz w:val="20"/>
                <w:szCs w:val="20"/>
              </w:rPr>
              <w:t>prices</w:t>
            </w:r>
            <w:proofErr w:type="spellEnd"/>
            <w:r w:rsidRPr="00432F45">
              <w:rPr>
                <w:rFonts w:ascii="Verdana" w:hAnsi="Verdana"/>
                <w:sz w:val="20"/>
                <w:szCs w:val="20"/>
              </w:rPr>
              <w:t xml:space="preserve"> in </w:t>
            </w:r>
            <w:proofErr w:type="spellStart"/>
            <w:r w:rsidRPr="00432F45">
              <w:rPr>
                <w:rFonts w:ascii="Verdana" w:hAnsi="Verdana"/>
                <w:sz w:val="20"/>
                <w:szCs w:val="20"/>
              </w:rPr>
              <w:t>written</w:t>
            </w:r>
            <w:proofErr w:type="spellEnd"/>
            <w:r w:rsidRPr="00432F45">
              <w:rPr>
                <w:rFonts w:ascii="Verdana" w:hAnsi="Verdana"/>
                <w:sz w:val="20"/>
                <w:szCs w:val="20"/>
              </w:rPr>
              <w:t xml:space="preserve"> </w:t>
            </w:r>
            <w:proofErr w:type="spellStart"/>
            <w:r w:rsidRPr="00432F45">
              <w:rPr>
                <w:rFonts w:ascii="Verdana" w:hAnsi="Verdana"/>
                <w:sz w:val="20"/>
                <w:szCs w:val="20"/>
              </w:rPr>
              <w:t>form</w:t>
            </w:r>
            <w:proofErr w:type="spellEnd"/>
            <w:r w:rsidRPr="00432F45">
              <w:rPr>
                <w:rFonts w:ascii="Verdana" w:hAnsi="Verdana"/>
                <w:sz w:val="20"/>
                <w:szCs w:val="20"/>
              </w:rPr>
              <w:t xml:space="preserve">, </w:t>
            </w:r>
            <w:proofErr w:type="spellStart"/>
            <w:r w:rsidRPr="00432F45">
              <w:rPr>
                <w:rFonts w:ascii="Verdana" w:hAnsi="Verdana"/>
                <w:sz w:val="20"/>
                <w:szCs w:val="20"/>
              </w:rPr>
              <w:t>the</w:t>
            </w:r>
            <w:proofErr w:type="spellEnd"/>
            <w:r w:rsidRPr="00432F45">
              <w:rPr>
                <w:rFonts w:ascii="Verdana" w:hAnsi="Verdana"/>
                <w:sz w:val="20"/>
                <w:szCs w:val="20"/>
              </w:rPr>
              <w:t xml:space="preserve"> </w:t>
            </w:r>
            <w:proofErr w:type="spellStart"/>
            <w:r w:rsidRPr="00432F45">
              <w:rPr>
                <w:rFonts w:ascii="Verdana" w:hAnsi="Verdana"/>
                <w:sz w:val="20"/>
                <w:szCs w:val="20"/>
              </w:rPr>
              <w:t>explanation</w:t>
            </w:r>
            <w:proofErr w:type="spellEnd"/>
            <w:r w:rsidRPr="00432F45">
              <w:rPr>
                <w:rFonts w:ascii="Verdana" w:hAnsi="Verdana"/>
                <w:sz w:val="20"/>
                <w:szCs w:val="20"/>
              </w:rPr>
              <w:t xml:space="preserve"> </w:t>
            </w:r>
            <w:proofErr w:type="spellStart"/>
            <w:r w:rsidRPr="00432F45">
              <w:rPr>
                <w:rFonts w:ascii="Verdana" w:hAnsi="Verdana"/>
                <w:sz w:val="20"/>
                <w:szCs w:val="20"/>
              </w:rPr>
              <w:t>of</w:t>
            </w:r>
            <w:proofErr w:type="spellEnd"/>
            <w:r w:rsidRPr="00432F45">
              <w:rPr>
                <w:rFonts w:ascii="Verdana" w:hAnsi="Verdana"/>
                <w:sz w:val="20"/>
                <w:szCs w:val="20"/>
              </w:rPr>
              <w:t xml:space="preserve"> </w:t>
            </w:r>
            <w:proofErr w:type="spellStart"/>
            <w:r w:rsidRPr="00432F45">
              <w:rPr>
                <w:rFonts w:ascii="Verdana" w:hAnsi="Verdana"/>
                <w:sz w:val="20"/>
                <w:szCs w:val="20"/>
              </w:rPr>
              <w:t>which</w:t>
            </w:r>
            <w:proofErr w:type="spellEnd"/>
            <w:r w:rsidRPr="00432F45">
              <w:rPr>
                <w:rFonts w:ascii="Verdana" w:hAnsi="Verdana"/>
                <w:sz w:val="20"/>
                <w:szCs w:val="20"/>
              </w:rPr>
              <w:t xml:space="preserve"> is </w:t>
            </w:r>
            <w:proofErr w:type="spellStart"/>
            <w:r w:rsidRPr="00432F45">
              <w:rPr>
                <w:rFonts w:ascii="Verdana" w:hAnsi="Verdana"/>
                <w:sz w:val="20"/>
                <w:szCs w:val="20"/>
              </w:rPr>
              <w:t>given</w:t>
            </w:r>
            <w:proofErr w:type="spellEnd"/>
            <w:r w:rsidRPr="00432F45">
              <w:rPr>
                <w:rFonts w:ascii="Verdana" w:hAnsi="Verdana"/>
                <w:sz w:val="20"/>
                <w:szCs w:val="20"/>
              </w:rPr>
              <w:t xml:space="preserve"> </w:t>
            </w:r>
            <w:proofErr w:type="spellStart"/>
            <w:r w:rsidRPr="00432F45">
              <w:rPr>
                <w:rFonts w:ascii="Verdana" w:hAnsi="Verdana"/>
                <w:sz w:val="20"/>
                <w:szCs w:val="20"/>
              </w:rPr>
              <w:t>upon</w:t>
            </w:r>
            <w:proofErr w:type="spellEnd"/>
            <w:r w:rsidRPr="00432F45">
              <w:rPr>
                <w:rFonts w:ascii="Verdana" w:hAnsi="Verdana"/>
                <w:sz w:val="20"/>
                <w:szCs w:val="20"/>
              </w:rPr>
              <w:t xml:space="preserve"> </w:t>
            </w:r>
            <w:proofErr w:type="spellStart"/>
            <w:r w:rsidRPr="00432F45">
              <w:rPr>
                <w:rFonts w:ascii="Verdana" w:hAnsi="Verdana"/>
                <w:sz w:val="20"/>
                <w:szCs w:val="20"/>
              </w:rPr>
              <w:t>the</w:t>
            </w:r>
            <w:proofErr w:type="spellEnd"/>
            <w:r w:rsidRPr="00432F45">
              <w:rPr>
                <w:rFonts w:ascii="Verdana" w:hAnsi="Verdana"/>
                <w:sz w:val="20"/>
                <w:szCs w:val="20"/>
              </w:rPr>
              <w:t xml:space="preserve"> </w:t>
            </w:r>
            <w:proofErr w:type="spellStart"/>
            <w:r w:rsidRPr="00432F45">
              <w:rPr>
                <w:rFonts w:ascii="Verdana" w:hAnsi="Verdana"/>
                <w:sz w:val="20"/>
                <w:szCs w:val="20"/>
              </w:rPr>
              <w:t>agreement</w:t>
            </w:r>
            <w:proofErr w:type="spellEnd"/>
            <w:r w:rsidRPr="00432F45">
              <w:rPr>
                <w:rFonts w:ascii="Verdana" w:hAnsi="Verdana"/>
                <w:sz w:val="20"/>
                <w:szCs w:val="20"/>
              </w:rPr>
              <w:t xml:space="preserve"> </w:t>
            </w:r>
            <w:proofErr w:type="spellStart"/>
            <w:r w:rsidRPr="00432F45">
              <w:rPr>
                <w:rFonts w:ascii="Verdana" w:hAnsi="Verdana"/>
                <w:sz w:val="20"/>
                <w:szCs w:val="20"/>
              </w:rPr>
              <w:t>of</w:t>
            </w:r>
            <w:proofErr w:type="spellEnd"/>
            <w:r w:rsidRPr="00432F45">
              <w:rPr>
                <w:rFonts w:ascii="Verdana" w:hAnsi="Verdana"/>
                <w:sz w:val="20"/>
                <w:szCs w:val="20"/>
              </w:rPr>
              <w:t xml:space="preserve"> </w:t>
            </w:r>
            <w:proofErr w:type="spellStart"/>
            <w:r w:rsidRPr="00432F45">
              <w:rPr>
                <w:rFonts w:ascii="Verdana" w:hAnsi="Verdana"/>
                <w:sz w:val="20"/>
                <w:szCs w:val="20"/>
              </w:rPr>
              <w:t>the</w:t>
            </w:r>
            <w:proofErr w:type="spellEnd"/>
            <w:r w:rsidRPr="00432F45">
              <w:rPr>
                <w:rFonts w:ascii="Verdana" w:hAnsi="Verdana"/>
                <w:sz w:val="20"/>
                <w:szCs w:val="20"/>
              </w:rPr>
              <w:t xml:space="preserve"> </w:t>
            </w:r>
            <w:proofErr w:type="spellStart"/>
            <w:r w:rsidRPr="00432F45">
              <w:rPr>
                <w:rFonts w:ascii="Verdana" w:hAnsi="Verdana"/>
                <w:sz w:val="20"/>
                <w:szCs w:val="20"/>
              </w:rPr>
              <w:t>Client</w:t>
            </w:r>
            <w:proofErr w:type="spellEnd"/>
            <w:r w:rsidRPr="00432F45">
              <w:rPr>
                <w:rFonts w:ascii="Verdana" w:hAnsi="Verdana"/>
                <w:sz w:val="20"/>
                <w:szCs w:val="20"/>
              </w:rPr>
              <w:t>.</w:t>
            </w:r>
          </w:p>
          <w:p w14:paraId="1D4EFAEA" w14:textId="77777777" w:rsidR="00432F45" w:rsidRPr="00432F45" w:rsidRDefault="00432F45" w:rsidP="00432F45">
            <w:pPr>
              <w:keepNext/>
              <w:snapToGrid w:val="0"/>
              <w:jc w:val="both"/>
              <w:rPr>
                <w:rFonts w:ascii="Verdana" w:hAnsi="Verdana"/>
                <w:b/>
                <w:bCs/>
                <w:sz w:val="20"/>
                <w:szCs w:val="20"/>
              </w:rPr>
            </w:pPr>
          </w:p>
          <w:p w14:paraId="79FCA5FE" w14:textId="77777777" w:rsidR="00432F45" w:rsidRPr="00432F45" w:rsidRDefault="00432F45" w:rsidP="00432F45">
            <w:pPr>
              <w:keepNext/>
              <w:snapToGrid w:val="0"/>
              <w:jc w:val="both"/>
              <w:rPr>
                <w:rFonts w:ascii="Verdana" w:hAnsi="Verdana"/>
                <w:sz w:val="20"/>
                <w:szCs w:val="20"/>
              </w:rPr>
            </w:pPr>
            <w:r w:rsidRPr="00432F45">
              <w:rPr>
                <w:rFonts w:ascii="Verdana" w:hAnsi="Verdana"/>
                <w:b/>
                <w:bCs/>
                <w:sz w:val="20"/>
                <w:szCs w:val="20"/>
              </w:rPr>
              <w:t xml:space="preserve">4.6. </w:t>
            </w:r>
            <w:proofErr w:type="spellStart"/>
            <w:r w:rsidRPr="00432F45">
              <w:rPr>
                <w:rFonts w:ascii="Verdana" w:hAnsi="Verdana"/>
                <w:sz w:val="20"/>
                <w:szCs w:val="20"/>
              </w:rPr>
              <w:t>With</w:t>
            </w:r>
            <w:proofErr w:type="spellEnd"/>
            <w:r w:rsidRPr="00432F45">
              <w:rPr>
                <w:rFonts w:ascii="Verdana" w:hAnsi="Verdana"/>
                <w:sz w:val="20"/>
                <w:szCs w:val="20"/>
              </w:rPr>
              <w:t xml:space="preserve"> </w:t>
            </w:r>
            <w:proofErr w:type="spellStart"/>
            <w:r w:rsidRPr="00432F45">
              <w:rPr>
                <w:rFonts w:ascii="Verdana" w:hAnsi="Verdana"/>
                <w:sz w:val="20"/>
                <w:szCs w:val="20"/>
              </w:rPr>
              <w:t>this</w:t>
            </w:r>
            <w:proofErr w:type="spellEnd"/>
            <w:r w:rsidRPr="00432F45">
              <w:rPr>
                <w:rFonts w:ascii="Verdana" w:hAnsi="Verdana"/>
                <w:sz w:val="20"/>
                <w:szCs w:val="20"/>
              </w:rPr>
              <w:t xml:space="preserve"> </w:t>
            </w:r>
            <w:proofErr w:type="spellStart"/>
            <w:r w:rsidRPr="00432F45">
              <w:rPr>
                <w:rFonts w:ascii="Verdana" w:hAnsi="Verdana"/>
                <w:sz w:val="20"/>
                <w:szCs w:val="20"/>
              </w:rPr>
              <w:t>Agreement</w:t>
            </w:r>
            <w:proofErr w:type="spellEnd"/>
            <w:r w:rsidRPr="00432F45">
              <w:rPr>
                <w:rFonts w:ascii="Verdana" w:hAnsi="Verdana"/>
                <w:sz w:val="20"/>
                <w:szCs w:val="20"/>
              </w:rPr>
              <w:t xml:space="preserve">, </w:t>
            </w:r>
            <w:proofErr w:type="spellStart"/>
            <w:r w:rsidRPr="00432F45">
              <w:rPr>
                <w:rFonts w:ascii="Verdana" w:hAnsi="Verdana"/>
                <w:sz w:val="20"/>
                <w:szCs w:val="20"/>
              </w:rPr>
              <w:t>the</w:t>
            </w:r>
            <w:proofErr w:type="spellEnd"/>
            <w:r w:rsidRPr="00432F45">
              <w:rPr>
                <w:rFonts w:ascii="Verdana" w:hAnsi="Verdana"/>
                <w:sz w:val="20"/>
                <w:szCs w:val="20"/>
              </w:rPr>
              <w:t xml:space="preserve"> </w:t>
            </w:r>
            <w:proofErr w:type="spellStart"/>
            <w:r w:rsidRPr="00432F45">
              <w:rPr>
                <w:rFonts w:ascii="Verdana" w:hAnsi="Verdana"/>
                <w:sz w:val="20"/>
                <w:szCs w:val="20"/>
              </w:rPr>
              <w:t>Client</w:t>
            </w:r>
            <w:proofErr w:type="spellEnd"/>
            <w:r w:rsidRPr="00432F45">
              <w:rPr>
                <w:rFonts w:ascii="Verdana" w:hAnsi="Verdana"/>
                <w:sz w:val="20"/>
                <w:szCs w:val="20"/>
              </w:rPr>
              <w:t xml:space="preserve"> </w:t>
            </w:r>
            <w:proofErr w:type="spellStart"/>
            <w:r w:rsidRPr="00432F45">
              <w:rPr>
                <w:rFonts w:ascii="Verdana" w:hAnsi="Verdana"/>
                <w:sz w:val="20"/>
                <w:szCs w:val="20"/>
              </w:rPr>
              <w:t>gives</w:t>
            </w:r>
            <w:proofErr w:type="spellEnd"/>
            <w:r w:rsidRPr="00432F45">
              <w:rPr>
                <w:rFonts w:ascii="Verdana" w:hAnsi="Verdana"/>
                <w:sz w:val="20"/>
                <w:szCs w:val="20"/>
              </w:rPr>
              <w:t xml:space="preserve"> </w:t>
            </w:r>
            <w:proofErr w:type="spellStart"/>
            <w:r w:rsidRPr="00432F45">
              <w:rPr>
                <w:rFonts w:ascii="Verdana" w:hAnsi="Verdana"/>
                <w:sz w:val="20"/>
                <w:szCs w:val="20"/>
              </w:rPr>
              <w:t>consent</w:t>
            </w:r>
            <w:proofErr w:type="spellEnd"/>
            <w:r w:rsidRPr="00432F45">
              <w:rPr>
                <w:rFonts w:ascii="Verdana" w:hAnsi="Verdana"/>
                <w:sz w:val="20"/>
                <w:szCs w:val="20"/>
              </w:rPr>
              <w:t xml:space="preserve"> </w:t>
            </w:r>
            <w:proofErr w:type="spellStart"/>
            <w:r w:rsidRPr="00432F45">
              <w:rPr>
                <w:rFonts w:ascii="Verdana" w:hAnsi="Verdana"/>
                <w:sz w:val="20"/>
                <w:szCs w:val="20"/>
              </w:rPr>
              <w:t>and</w:t>
            </w:r>
            <w:proofErr w:type="spellEnd"/>
            <w:r w:rsidRPr="00432F45">
              <w:rPr>
                <w:rFonts w:ascii="Verdana" w:hAnsi="Verdana"/>
                <w:sz w:val="20"/>
                <w:szCs w:val="20"/>
              </w:rPr>
              <w:t xml:space="preserve"> </w:t>
            </w:r>
            <w:proofErr w:type="spellStart"/>
            <w:r w:rsidRPr="00432F45">
              <w:rPr>
                <w:rFonts w:ascii="Verdana" w:hAnsi="Verdana"/>
                <w:sz w:val="20"/>
                <w:szCs w:val="20"/>
              </w:rPr>
              <w:t>approval</w:t>
            </w:r>
            <w:proofErr w:type="spellEnd"/>
            <w:r w:rsidRPr="00432F45">
              <w:rPr>
                <w:rFonts w:ascii="Verdana" w:hAnsi="Verdana"/>
                <w:sz w:val="20"/>
                <w:szCs w:val="20"/>
              </w:rPr>
              <w:t xml:space="preserve"> </w:t>
            </w:r>
            <w:proofErr w:type="spellStart"/>
            <w:r w:rsidRPr="00432F45">
              <w:rPr>
                <w:rFonts w:ascii="Verdana" w:hAnsi="Verdana"/>
                <w:sz w:val="20"/>
                <w:szCs w:val="20"/>
              </w:rPr>
              <w:t>both</w:t>
            </w:r>
            <w:proofErr w:type="spellEnd"/>
            <w:r w:rsidRPr="00432F45">
              <w:rPr>
                <w:rFonts w:ascii="Verdana" w:hAnsi="Verdana"/>
                <w:sz w:val="20"/>
                <w:szCs w:val="20"/>
              </w:rPr>
              <w:t xml:space="preserve"> to </w:t>
            </w:r>
            <w:proofErr w:type="spellStart"/>
            <w:r w:rsidRPr="00432F45">
              <w:rPr>
                <w:rFonts w:ascii="Verdana" w:hAnsi="Verdana"/>
                <w:sz w:val="20"/>
                <w:szCs w:val="20"/>
              </w:rPr>
              <w:t>the</w:t>
            </w:r>
            <w:proofErr w:type="spellEnd"/>
            <w:r w:rsidRPr="00432F45">
              <w:rPr>
                <w:rFonts w:ascii="Verdana" w:hAnsi="Verdana"/>
                <w:sz w:val="20"/>
                <w:szCs w:val="20"/>
              </w:rPr>
              <w:t xml:space="preserve"> </w:t>
            </w:r>
            <w:proofErr w:type="spellStart"/>
            <w:r w:rsidRPr="00432F45">
              <w:rPr>
                <w:rFonts w:ascii="Verdana" w:hAnsi="Verdana"/>
                <w:sz w:val="20"/>
                <w:szCs w:val="20"/>
              </w:rPr>
              <w:t>waste</w:t>
            </w:r>
            <w:proofErr w:type="spellEnd"/>
            <w:r w:rsidRPr="00432F45">
              <w:rPr>
                <w:rFonts w:ascii="Verdana" w:hAnsi="Verdana"/>
                <w:sz w:val="20"/>
                <w:szCs w:val="20"/>
              </w:rPr>
              <w:t xml:space="preserve"> </w:t>
            </w:r>
            <w:proofErr w:type="spellStart"/>
            <w:r w:rsidRPr="00432F45">
              <w:rPr>
                <w:rFonts w:ascii="Verdana" w:hAnsi="Verdana"/>
                <w:sz w:val="20"/>
                <w:szCs w:val="20"/>
              </w:rPr>
              <w:t>collection</w:t>
            </w:r>
            <w:proofErr w:type="spellEnd"/>
            <w:r w:rsidRPr="00432F45">
              <w:rPr>
                <w:rFonts w:ascii="Verdana" w:hAnsi="Verdana"/>
                <w:sz w:val="20"/>
                <w:szCs w:val="20"/>
              </w:rPr>
              <w:t xml:space="preserve"> </w:t>
            </w:r>
            <w:proofErr w:type="spellStart"/>
            <w:r w:rsidRPr="00432F45">
              <w:rPr>
                <w:rFonts w:ascii="Verdana" w:hAnsi="Verdana"/>
                <w:sz w:val="20"/>
                <w:szCs w:val="20"/>
              </w:rPr>
              <w:t>prices</w:t>
            </w:r>
            <w:proofErr w:type="spellEnd"/>
            <w:r w:rsidRPr="00432F45">
              <w:rPr>
                <w:rFonts w:ascii="Verdana" w:hAnsi="Verdana"/>
                <w:sz w:val="20"/>
                <w:szCs w:val="20"/>
              </w:rPr>
              <w:t xml:space="preserve"> </w:t>
            </w:r>
            <w:proofErr w:type="spellStart"/>
            <w:r w:rsidRPr="00432F45">
              <w:rPr>
                <w:rFonts w:ascii="Verdana" w:hAnsi="Verdana"/>
                <w:sz w:val="20"/>
                <w:szCs w:val="20"/>
              </w:rPr>
              <w:t>defined</w:t>
            </w:r>
            <w:proofErr w:type="spellEnd"/>
            <w:r w:rsidRPr="00432F45">
              <w:rPr>
                <w:rFonts w:ascii="Verdana" w:hAnsi="Verdana"/>
                <w:sz w:val="20"/>
                <w:szCs w:val="20"/>
              </w:rPr>
              <w:t xml:space="preserve"> in </w:t>
            </w:r>
            <w:proofErr w:type="spellStart"/>
            <w:r w:rsidRPr="00432F45">
              <w:rPr>
                <w:rFonts w:ascii="Verdana" w:hAnsi="Verdana"/>
                <w:sz w:val="20"/>
                <w:szCs w:val="20"/>
              </w:rPr>
              <w:t>this</w:t>
            </w:r>
            <w:proofErr w:type="spellEnd"/>
            <w:r w:rsidRPr="00432F45">
              <w:rPr>
                <w:rFonts w:ascii="Verdana" w:hAnsi="Verdana"/>
                <w:sz w:val="20"/>
                <w:szCs w:val="20"/>
              </w:rPr>
              <w:t xml:space="preserve"> </w:t>
            </w:r>
            <w:proofErr w:type="spellStart"/>
            <w:r w:rsidRPr="00432F45">
              <w:rPr>
                <w:rFonts w:ascii="Verdana" w:hAnsi="Verdana"/>
                <w:sz w:val="20"/>
                <w:szCs w:val="20"/>
              </w:rPr>
              <w:t>Agreement</w:t>
            </w:r>
            <w:proofErr w:type="spellEnd"/>
            <w:r w:rsidRPr="00432F45">
              <w:rPr>
                <w:rFonts w:ascii="Verdana" w:hAnsi="Verdana"/>
                <w:sz w:val="20"/>
                <w:szCs w:val="20"/>
              </w:rPr>
              <w:t xml:space="preserve">, as </w:t>
            </w:r>
            <w:proofErr w:type="spellStart"/>
            <w:r w:rsidRPr="00432F45">
              <w:rPr>
                <w:rFonts w:ascii="Verdana" w:hAnsi="Verdana"/>
                <w:sz w:val="20"/>
                <w:szCs w:val="20"/>
              </w:rPr>
              <w:t>well</w:t>
            </w:r>
            <w:proofErr w:type="spellEnd"/>
            <w:r w:rsidRPr="00432F45">
              <w:rPr>
                <w:rFonts w:ascii="Verdana" w:hAnsi="Verdana"/>
                <w:sz w:val="20"/>
                <w:szCs w:val="20"/>
              </w:rPr>
              <w:t xml:space="preserve"> as to </w:t>
            </w:r>
            <w:proofErr w:type="spellStart"/>
            <w:r w:rsidRPr="00432F45">
              <w:rPr>
                <w:rFonts w:ascii="Verdana" w:hAnsi="Verdana"/>
                <w:sz w:val="20"/>
                <w:szCs w:val="20"/>
              </w:rPr>
              <w:t>the</w:t>
            </w:r>
            <w:proofErr w:type="spellEnd"/>
            <w:r w:rsidRPr="00432F45">
              <w:rPr>
                <w:rFonts w:ascii="Verdana" w:hAnsi="Verdana"/>
                <w:sz w:val="20"/>
                <w:szCs w:val="20"/>
              </w:rPr>
              <w:t xml:space="preserve"> </w:t>
            </w:r>
            <w:proofErr w:type="spellStart"/>
            <w:r w:rsidRPr="00432F45">
              <w:rPr>
                <w:rFonts w:ascii="Verdana" w:hAnsi="Verdana"/>
                <w:sz w:val="20"/>
                <w:szCs w:val="20"/>
              </w:rPr>
              <w:t>way</w:t>
            </w:r>
            <w:proofErr w:type="spellEnd"/>
            <w:r w:rsidRPr="00432F45">
              <w:rPr>
                <w:rFonts w:ascii="Verdana" w:hAnsi="Verdana"/>
                <w:sz w:val="20"/>
                <w:szCs w:val="20"/>
              </w:rPr>
              <w:t xml:space="preserve"> </w:t>
            </w:r>
            <w:proofErr w:type="spellStart"/>
            <w:r w:rsidRPr="00432F45">
              <w:rPr>
                <w:rFonts w:ascii="Verdana" w:hAnsi="Verdana"/>
                <w:sz w:val="20"/>
                <w:szCs w:val="20"/>
              </w:rPr>
              <w:t>of</w:t>
            </w:r>
            <w:proofErr w:type="spellEnd"/>
            <w:r w:rsidRPr="00432F45">
              <w:rPr>
                <w:rFonts w:ascii="Verdana" w:hAnsi="Verdana"/>
                <w:sz w:val="20"/>
                <w:szCs w:val="20"/>
              </w:rPr>
              <w:t xml:space="preserve"> </w:t>
            </w:r>
            <w:proofErr w:type="spellStart"/>
            <w:r w:rsidRPr="00432F45">
              <w:rPr>
                <w:rFonts w:ascii="Verdana" w:hAnsi="Verdana"/>
                <w:sz w:val="20"/>
                <w:szCs w:val="20"/>
              </w:rPr>
              <w:t>harmonizing</w:t>
            </w:r>
            <w:proofErr w:type="spellEnd"/>
            <w:r w:rsidRPr="00432F45">
              <w:rPr>
                <w:rFonts w:ascii="Verdana" w:hAnsi="Verdana"/>
                <w:sz w:val="20"/>
                <w:szCs w:val="20"/>
              </w:rPr>
              <w:t xml:space="preserve"> </w:t>
            </w:r>
            <w:proofErr w:type="spellStart"/>
            <w:r w:rsidRPr="00432F45">
              <w:rPr>
                <w:rFonts w:ascii="Verdana" w:hAnsi="Verdana"/>
                <w:sz w:val="20"/>
                <w:szCs w:val="20"/>
              </w:rPr>
              <w:t>the</w:t>
            </w:r>
            <w:proofErr w:type="spellEnd"/>
            <w:r w:rsidRPr="00432F45">
              <w:rPr>
                <w:rFonts w:ascii="Verdana" w:hAnsi="Verdana"/>
                <w:sz w:val="20"/>
                <w:szCs w:val="20"/>
              </w:rPr>
              <w:t xml:space="preserve"> </w:t>
            </w:r>
            <w:proofErr w:type="spellStart"/>
            <w:r w:rsidRPr="00432F45">
              <w:rPr>
                <w:rFonts w:ascii="Verdana" w:hAnsi="Verdana"/>
                <w:sz w:val="20"/>
                <w:szCs w:val="20"/>
              </w:rPr>
              <w:t>waste</w:t>
            </w:r>
            <w:proofErr w:type="spellEnd"/>
            <w:r w:rsidRPr="00432F45">
              <w:rPr>
                <w:rFonts w:ascii="Verdana" w:hAnsi="Verdana"/>
                <w:sz w:val="20"/>
                <w:szCs w:val="20"/>
              </w:rPr>
              <w:t xml:space="preserve"> </w:t>
            </w:r>
            <w:proofErr w:type="spellStart"/>
            <w:r w:rsidRPr="00432F45">
              <w:rPr>
                <w:rFonts w:ascii="Verdana" w:hAnsi="Verdana"/>
                <w:sz w:val="20"/>
                <w:szCs w:val="20"/>
              </w:rPr>
              <w:t>collection</w:t>
            </w:r>
            <w:proofErr w:type="spellEnd"/>
            <w:r w:rsidRPr="00432F45">
              <w:rPr>
                <w:rFonts w:ascii="Verdana" w:hAnsi="Verdana"/>
                <w:sz w:val="20"/>
                <w:szCs w:val="20"/>
              </w:rPr>
              <w:t xml:space="preserve"> </w:t>
            </w:r>
            <w:proofErr w:type="spellStart"/>
            <w:r w:rsidRPr="00432F45">
              <w:rPr>
                <w:rFonts w:ascii="Verdana" w:hAnsi="Verdana"/>
                <w:sz w:val="20"/>
                <w:szCs w:val="20"/>
              </w:rPr>
              <w:t>prices</w:t>
            </w:r>
            <w:proofErr w:type="spellEnd"/>
            <w:r w:rsidRPr="00432F45">
              <w:rPr>
                <w:rFonts w:ascii="Verdana" w:hAnsi="Verdana"/>
                <w:sz w:val="20"/>
                <w:szCs w:val="20"/>
              </w:rPr>
              <w:t xml:space="preserve"> as </w:t>
            </w:r>
            <w:proofErr w:type="spellStart"/>
            <w:r w:rsidRPr="00432F45">
              <w:rPr>
                <w:rFonts w:ascii="Verdana" w:hAnsi="Verdana"/>
                <w:sz w:val="20"/>
                <w:szCs w:val="20"/>
              </w:rPr>
              <w:t>defined</w:t>
            </w:r>
            <w:proofErr w:type="spellEnd"/>
            <w:r w:rsidRPr="00432F45">
              <w:rPr>
                <w:rFonts w:ascii="Verdana" w:hAnsi="Verdana"/>
                <w:sz w:val="20"/>
                <w:szCs w:val="20"/>
              </w:rPr>
              <w:t xml:space="preserve"> in </w:t>
            </w:r>
            <w:proofErr w:type="spellStart"/>
            <w:r w:rsidRPr="00432F45">
              <w:rPr>
                <w:rFonts w:ascii="Verdana" w:hAnsi="Verdana"/>
                <w:sz w:val="20"/>
                <w:szCs w:val="20"/>
              </w:rPr>
              <w:t>this</w:t>
            </w:r>
            <w:proofErr w:type="spellEnd"/>
            <w:r w:rsidRPr="00432F45">
              <w:rPr>
                <w:rFonts w:ascii="Verdana" w:hAnsi="Verdana"/>
                <w:sz w:val="20"/>
                <w:szCs w:val="20"/>
              </w:rPr>
              <w:t xml:space="preserve"> </w:t>
            </w:r>
            <w:proofErr w:type="spellStart"/>
            <w:r w:rsidRPr="00432F45">
              <w:rPr>
                <w:rFonts w:ascii="Verdana" w:hAnsi="Verdana"/>
                <w:sz w:val="20"/>
                <w:szCs w:val="20"/>
              </w:rPr>
              <w:t>Agreement</w:t>
            </w:r>
            <w:proofErr w:type="spellEnd"/>
            <w:r w:rsidRPr="00432F45">
              <w:rPr>
                <w:rFonts w:ascii="Verdana" w:hAnsi="Verdana"/>
                <w:sz w:val="20"/>
                <w:szCs w:val="20"/>
              </w:rPr>
              <w:t>.</w:t>
            </w:r>
          </w:p>
          <w:p w14:paraId="6C78E9F2" w14:textId="77777777" w:rsidR="00432F45" w:rsidRPr="00432F45" w:rsidRDefault="00432F45" w:rsidP="00432F45">
            <w:pPr>
              <w:keepNext/>
              <w:snapToGrid w:val="0"/>
              <w:jc w:val="both"/>
              <w:rPr>
                <w:rFonts w:ascii="Verdana" w:hAnsi="Verdana"/>
                <w:sz w:val="20"/>
                <w:szCs w:val="20"/>
              </w:rPr>
            </w:pPr>
          </w:p>
          <w:p w14:paraId="36BDE2B7" w14:textId="77777777" w:rsidR="00432F45" w:rsidRDefault="00432F45" w:rsidP="00432F45">
            <w:pPr>
              <w:keepNext/>
              <w:snapToGrid w:val="0"/>
              <w:jc w:val="both"/>
              <w:rPr>
                <w:rFonts w:ascii="Verdana" w:hAnsi="Verdana"/>
                <w:sz w:val="20"/>
                <w:szCs w:val="20"/>
              </w:rPr>
            </w:pPr>
            <w:proofErr w:type="spellStart"/>
            <w:r w:rsidRPr="00432F45">
              <w:rPr>
                <w:rFonts w:ascii="Verdana" w:hAnsi="Verdana"/>
                <w:sz w:val="20"/>
                <w:szCs w:val="20"/>
              </w:rPr>
              <w:lastRenderedPageBreak/>
              <w:t>The</w:t>
            </w:r>
            <w:proofErr w:type="spellEnd"/>
            <w:r w:rsidRPr="00432F45">
              <w:rPr>
                <w:rFonts w:ascii="Verdana" w:hAnsi="Verdana"/>
                <w:sz w:val="20"/>
                <w:szCs w:val="20"/>
              </w:rPr>
              <w:t xml:space="preserve"> </w:t>
            </w:r>
            <w:proofErr w:type="spellStart"/>
            <w:r w:rsidRPr="00432F45">
              <w:rPr>
                <w:rFonts w:ascii="Verdana" w:hAnsi="Verdana"/>
                <w:sz w:val="20"/>
                <w:szCs w:val="20"/>
              </w:rPr>
              <w:t>client</w:t>
            </w:r>
            <w:proofErr w:type="spellEnd"/>
            <w:r w:rsidRPr="00432F45">
              <w:rPr>
                <w:rFonts w:ascii="Verdana" w:hAnsi="Verdana"/>
                <w:sz w:val="20"/>
                <w:szCs w:val="20"/>
              </w:rPr>
              <w:t xml:space="preserve"> </w:t>
            </w:r>
            <w:proofErr w:type="spellStart"/>
            <w:r w:rsidRPr="00432F45">
              <w:rPr>
                <w:rFonts w:ascii="Verdana" w:hAnsi="Verdana"/>
                <w:sz w:val="20"/>
                <w:szCs w:val="20"/>
              </w:rPr>
              <w:t>undertakes</w:t>
            </w:r>
            <w:proofErr w:type="spellEnd"/>
            <w:r w:rsidRPr="00432F45">
              <w:rPr>
                <w:rFonts w:ascii="Verdana" w:hAnsi="Verdana"/>
                <w:sz w:val="20"/>
                <w:szCs w:val="20"/>
              </w:rPr>
              <w:t xml:space="preserve"> to </w:t>
            </w:r>
            <w:proofErr w:type="spellStart"/>
            <w:r w:rsidRPr="00432F45">
              <w:rPr>
                <w:rFonts w:ascii="Verdana" w:hAnsi="Verdana"/>
                <w:sz w:val="20"/>
                <w:szCs w:val="20"/>
              </w:rPr>
              <w:t>ensure</w:t>
            </w:r>
            <w:proofErr w:type="spellEnd"/>
            <w:r w:rsidRPr="00432F45">
              <w:rPr>
                <w:rFonts w:ascii="Verdana" w:hAnsi="Verdana"/>
                <w:sz w:val="20"/>
                <w:szCs w:val="20"/>
              </w:rPr>
              <w:t xml:space="preserve"> </w:t>
            </w:r>
            <w:proofErr w:type="spellStart"/>
            <w:r w:rsidRPr="00432F45">
              <w:rPr>
                <w:rFonts w:ascii="Verdana" w:hAnsi="Verdana"/>
                <w:sz w:val="20"/>
                <w:szCs w:val="20"/>
              </w:rPr>
              <w:t>the</w:t>
            </w:r>
            <w:proofErr w:type="spellEnd"/>
            <w:r w:rsidRPr="00432F45">
              <w:rPr>
                <w:rFonts w:ascii="Verdana" w:hAnsi="Verdana"/>
                <w:sz w:val="20"/>
                <w:szCs w:val="20"/>
              </w:rPr>
              <w:t xml:space="preserve"> </w:t>
            </w:r>
            <w:proofErr w:type="spellStart"/>
            <w:r w:rsidRPr="00432F45">
              <w:rPr>
                <w:rFonts w:ascii="Verdana" w:hAnsi="Verdana"/>
                <w:sz w:val="20"/>
                <w:szCs w:val="20"/>
              </w:rPr>
              <w:t>adoption</w:t>
            </w:r>
            <w:proofErr w:type="spellEnd"/>
            <w:r w:rsidRPr="00432F45">
              <w:rPr>
                <w:rFonts w:ascii="Verdana" w:hAnsi="Verdana"/>
                <w:sz w:val="20"/>
                <w:szCs w:val="20"/>
              </w:rPr>
              <w:t xml:space="preserve"> </w:t>
            </w:r>
            <w:proofErr w:type="spellStart"/>
            <w:r w:rsidRPr="00432F45">
              <w:rPr>
                <w:rFonts w:ascii="Verdana" w:hAnsi="Verdana"/>
                <w:sz w:val="20"/>
                <w:szCs w:val="20"/>
              </w:rPr>
              <w:t>of</w:t>
            </w:r>
            <w:proofErr w:type="spellEnd"/>
            <w:r w:rsidRPr="00432F45">
              <w:rPr>
                <w:rFonts w:ascii="Verdana" w:hAnsi="Verdana"/>
                <w:sz w:val="20"/>
                <w:szCs w:val="20"/>
              </w:rPr>
              <w:t xml:space="preserve"> </w:t>
            </w:r>
            <w:proofErr w:type="spellStart"/>
            <w:r w:rsidRPr="00432F45">
              <w:rPr>
                <w:rFonts w:ascii="Verdana" w:hAnsi="Verdana"/>
                <w:sz w:val="20"/>
                <w:szCs w:val="20"/>
              </w:rPr>
              <w:t>the</w:t>
            </w:r>
            <w:proofErr w:type="spellEnd"/>
            <w:r w:rsidRPr="00432F45">
              <w:rPr>
                <w:rFonts w:ascii="Verdana" w:hAnsi="Verdana"/>
                <w:sz w:val="20"/>
                <w:szCs w:val="20"/>
              </w:rPr>
              <w:t xml:space="preserve"> </w:t>
            </w:r>
            <w:proofErr w:type="spellStart"/>
            <w:r w:rsidRPr="00432F45">
              <w:rPr>
                <w:rFonts w:ascii="Verdana" w:hAnsi="Verdana"/>
                <w:sz w:val="20"/>
                <w:szCs w:val="20"/>
              </w:rPr>
              <w:t>decision</w:t>
            </w:r>
            <w:proofErr w:type="spellEnd"/>
            <w:r w:rsidRPr="00432F45">
              <w:rPr>
                <w:rFonts w:ascii="Verdana" w:hAnsi="Verdana"/>
                <w:sz w:val="20"/>
                <w:szCs w:val="20"/>
              </w:rPr>
              <w:t xml:space="preserve"> </w:t>
            </w:r>
            <w:proofErr w:type="spellStart"/>
            <w:r w:rsidRPr="00432F45">
              <w:rPr>
                <w:rFonts w:ascii="Verdana" w:hAnsi="Verdana"/>
                <w:sz w:val="20"/>
                <w:szCs w:val="20"/>
              </w:rPr>
              <w:t>of</w:t>
            </w:r>
            <w:proofErr w:type="spellEnd"/>
            <w:r w:rsidRPr="00432F45">
              <w:rPr>
                <w:rFonts w:ascii="Verdana" w:hAnsi="Verdana"/>
                <w:sz w:val="20"/>
                <w:szCs w:val="20"/>
              </w:rPr>
              <w:t xml:space="preserve"> </w:t>
            </w:r>
            <w:proofErr w:type="spellStart"/>
            <w:r w:rsidRPr="00432F45">
              <w:rPr>
                <w:rFonts w:ascii="Verdana" w:hAnsi="Verdana"/>
                <w:sz w:val="20"/>
                <w:szCs w:val="20"/>
              </w:rPr>
              <w:t>the</w:t>
            </w:r>
            <w:proofErr w:type="spellEnd"/>
            <w:r w:rsidRPr="00432F45">
              <w:rPr>
                <w:rFonts w:ascii="Verdana" w:hAnsi="Verdana"/>
                <w:sz w:val="20"/>
                <w:szCs w:val="20"/>
              </w:rPr>
              <w:t xml:space="preserve"> </w:t>
            </w:r>
            <w:proofErr w:type="spellStart"/>
            <w:r w:rsidRPr="00432F45">
              <w:rPr>
                <w:rFonts w:ascii="Verdana" w:hAnsi="Verdana"/>
                <w:sz w:val="20"/>
                <w:szCs w:val="20"/>
              </w:rPr>
              <w:t>Municipal</w:t>
            </w:r>
            <w:proofErr w:type="spellEnd"/>
            <w:r w:rsidRPr="00432F45">
              <w:rPr>
                <w:rFonts w:ascii="Verdana" w:hAnsi="Verdana"/>
                <w:sz w:val="20"/>
                <w:szCs w:val="20"/>
              </w:rPr>
              <w:t xml:space="preserve"> </w:t>
            </w:r>
            <w:proofErr w:type="spellStart"/>
            <w:r w:rsidRPr="00432F45">
              <w:rPr>
                <w:rFonts w:ascii="Verdana" w:hAnsi="Verdana"/>
                <w:sz w:val="20"/>
                <w:szCs w:val="20"/>
              </w:rPr>
              <w:t>Assembly</w:t>
            </w:r>
            <w:proofErr w:type="spellEnd"/>
            <w:r w:rsidRPr="00432F45">
              <w:rPr>
                <w:rFonts w:ascii="Verdana" w:hAnsi="Verdana"/>
                <w:sz w:val="20"/>
                <w:szCs w:val="20"/>
              </w:rPr>
              <w:t xml:space="preserve"> </w:t>
            </w:r>
            <w:proofErr w:type="spellStart"/>
            <w:r w:rsidRPr="00432F45">
              <w:rPr>
                <w:rFonts w:ascii="Verdana" w:hAnsi="Verdana"/>
                <w:sz w:val="20"/>
                <w:szCs w:val="20"/>
              </w:rPr>
              <w:t>of</w:t>
            </w:r>
            <w:proofErr w:type="spellEnd"/>
            <w:r w:rsidRPr="00432F45">
              <w:rPr>
                <w:rFonts w:ascii="Verdana" w:hAnsi="Verdana"/>
                <w:sz w:val="20"/>
                <w:szCs w:val="20"/>
              </w:rPr>
              <w:t xml:space="preserve"> Lapovo, </w:t>
            </w:r>
            <w:proofErr w:type="spellStart"/>
            <w:r w:rsidRPr="00432F45">
              <w:rPr>
                <w:rFonts w:ascii="Verdana" w:hAnsi="Verdana"/>
                <w:sz w:val="20"/>
                <w:szCs w:val="20"/>
              </w:rPr>
              <w:t>which</w:t>
            </w:r>
            <w:proofErr w:type="spellEnd"/>
            <w:r w:rsidRPr="00432F45">
              <w:rPr>
                <w:rFonts w:ascii="Verdana" w:hAnsi="Verdana"/>
                <w:sz w:val="20"/>
                <w:szCs w:val="20"/>
              </w:rPr>
              <w:t xml:space="preserve"> </w:t>
            </w:r>
            <w:proofErr w:type="spellStart"/>
            <w:r w:rsidRPr="00432F45">
              <w:rPr>
                <w:rFonts w:ascii="Verdana" w:hAnsi="Verdana"/>
                <w:sz w:val="20"/>
                <w:szCs w:val="20"/>
              </w:rPr>
              <w:t>gives</w:t>
            </w:r>
            <w:proofErr w:type="spellEnd"/>
            <w:r w:rsidRPr="00432F45">
              <w:rPr>
                <w:rFonts w:ascii="Verdana" w:hAnsi="Verdana"/>
                <w:sz w:val="20"/>
                <w:szCs w:val="20"/>
              </w:rPr>
              <w:t xml:space="preserve"> </w:t>
            </w:r>
            <w:proofErr w:type="spellStart"/>
            <w:r w:rsidRPr="00432F45">
              <w:rPr>
                <w:rFonts w:ascii="Verdana" w:hAnsi="Verdana"/>
                <w:sz w:val="20"/>
                <w:szCs w:val="20"/>
              </w:rPr>
              <w:t>the</w:t>
            </w:r>
            <w:proofErr w:type="spellEnd"/>
            <w:r w:rsidRPr="00432F45">
              <w:rPr>
                <w:rFonts w:ascii="Verdana" w:hAnsi="Verdana"/>
                <w:sz w:val="20"/>
                <w:szCs w:val="20"/>
              </w:rPr>
              <w:t xml:space="preserve"> </w:t>
            </w:r>
            <w:proofErr w:type="spellStart"/>
            <w:r w:rsidRPr="00432F45">
              <w:rPr>
                <w:rFonts w:ascii="Verdana" w:hAnsi="Verdana"/>
                <w:sz w:val="20"/>
                <w:szCs w:val="20"/>
              </w:rPr>
              <w:t>aforementioned</w:t>
            </w:r>
            <w:proofErr w:type="spellEnd"/>
            <w:r w:rsidRPr="00432F45">
              <w:rPr>
                <w:rFonts w:ascii="Verdana" w:hAnsi="Verdana"/>
                <w:sz w:val="20"/>
                <w:szCs w:val="20"/>
              </w:rPr>
              <w:t xml:space="preserve"> </w:t>
            </w:r>
            <w:proofErr w:type="spellStart"/>
            <w:r w:rsidRPr="00432F45">
              <w:rPr>
                <w:rFonts w:ascii="Verdana" w:hAnsi="Verdana"/>
                <w:sz w:val="20"/>
                <w:szCs w:val="20"/>
              </w:rPr>
              <w:t>consent</w:t>
            </w:r>
            <w:proofErr w:type="spellEnd"/>
            <w:r w:rsidRPr="00432F45">
              <w:rPr>
                <w:rFonts w:ascii="Verdana" w:hAnsi="Verdana"/>
                <w:sz w:val="20"/>
                <w:szCs w:val="20"/>
              </w:rPr>
              <w:t xml:space="preserve"> </w:t>
            </w:r>
            <w:proofErr w:type="spellStart"/>
            <w:r w:rsidRPr="00432F45">
              <w:rPr>
                <w:rFonts w:ascii="Verdana" w:hAnsi="Verdana"/>
                <w:sz w:val="20"/>
                <w:szCs w:val="20"/>
              </w:rPr>
              <w:t>and</w:t>
            </w:r>
            <w:proofErr w:type="spellEnd"/>
            <w:r w:rsidRPr="00432F45">
              <w:rPr>
                <w:rFonts w:ascii="Verdana" w:hAnsi="Verdana"/>
                <w:sz w:val="20"/>
                <w:szCs w:val="20"/>
              </w:rPr>
              <w:t xml:space="preserve"> </w:t>
            </w:r>
            <w:proofErr w:type="spellStart"/>
            <w:r w:rsidRPr="00432F45">
              <w:rPr>
                <w:rFonts w:ascii="Verdana" w:hAnsi="Verdana"/>
                <w:sz w:val="20"/>
                <w:szCs w:val="20"/>
              </w:rPr>
              <w:t>approval</w:t>
            </w:r>
            <w:proofErr w:type="spellEnd"/>
            <w:r w:rsidRPr="00432F45">
              <w:rPr>
                <w:rFonts w:ascii="Verdana" w:hAnsi="Verdana"/>
                <w:sz w:val="20"/>
                <w:szCs w:val="20"/>
              </w:rPr>
              <w:t>.</w:t>
            </w:r>
          </w:p>
          <w:p w14:paraId="39C495D8" w14:textId="77777777" w:rsidR="00432F45" w:rsidRDefault="00432F45" w:rsidP="00432F45">
            <w:pPr>
              <w:keepNext/>
              <w:snapToGrid w:val="0"/>
              <w:jc w:val="both"/>
              <w:rPr>
                <w:rFonts w:ascii="Verdana" w:hAnsi="Verdana"/>
                <w:sz w:val="20"/>
                <w:szCs w:val="20"/>
              </w:rPr>
            </w:pPr>
          </w:p>
          <w:p w14:paraId="2316693D" w14:textId="77777777" w:rsidR="00432F45" w:rsidRPr="00432F45" w:rsidRDefault="00432F45" w:rsidP="00432F45">
            <w:pPr>
              <w:keepNext/>
              <w:snapToGrid w:val="0"/>
              <w:jc w:val="center"/>
              <w:rPr>
                <w:rFonts w:ascii="Verdana" w:hAnsi="Verdana"/>
                <w:b/>
                <w:bCs/>
                <w:sz w:val="20"/>
                <w:szCs w:val="20"/>
              </w:rPr>
            </w:pPr>
            <w:proofErr w:type="spellStart"/>
            <w:r w:rsidRPr="00432F45">
              <w:rPr>
                <w:rFonts w:ascii="Verdana" w:hAnsi="Verdana"/>
                <w:b/>
                <w:bCs/>
                <w:sz w:val="20"/>
                <w:szCs w:val="20"/>
              </w:rPr>
              <w:t>Article</w:t>
            </w:r>
            <w:proofErr w:type="spellEnd"/>
            <w:r w:rsidRPr="00432F45">
              <w:rPr>
                <w:rFonts w:ascii="Verdana" w:hAnsi="Verdana"/>
                <w:b/>
                <w:bCs/>
                <w:sz w:val="20"/>
                <w:szCs w:val="20"/>
              </w:rPr>
              <w:t xml:space="preserve"> 2</w:t>
            </w:r>
          </w:p>
          <w:p w14:paraId="2DD01BBC" w14:textId="77777777" w:rsidR="00432F45" w:rsidRPr="00432F45" w:rsidRDefault="00432F45" w:rsidP="00432F45">
            <w:pPr>
              <w:keepNext/>
              <w:snapToGrid w:val="0"/>
              <w:jc w:val="both"/>
              <w:rPr>
                <w:rFonts w:ascii="Verdana" w:hAnsi="Verdana"/>
                <w:b/>
                <w:bCs/>
                <w:sz w:val="20"/>
                <w:szCs w:val="20"/>
              </w:rPr>
            </w:pPr>
          </w:p>
          <w:p w14:paraId="23C4B538" w14:textId="77777777" w:rsidR="00432F45" w:rsidRPr="00432F45" w:rsidRDefault="00432F45" w:rsidP="00432F45">
            <w:pPr>
              <w:keepNext/>
              <w:snapToGrid w:val="0"/>
              <w:jc w:val="both"/>
              <w:rPr>
                <w:rFonts w:ascii="Verdana" w:hAnsi="Verdana"/>
                <w:b/>
                <w:bCs/>
                <w:sz w:val="20"/>
                <w:szCs w:val="20"/>
              </w:rPr>
            </w:pPr>
            <w:r w:rsidRPr="00432F45">
              <w:rPr>
                <w:rFonts w:ascii="Verdana" w:hAnsi="Verdana"/>
                <w:b/>
                <w:bCs/>
                <w:sz w:val="20"/>
                <w:szCs w:val="20"/>
              </w:rPr>
              <w:t xml:space="preserve">2.1. </w:t>
            </w:r>
            <w:proofErr w:type="spellStart"/>
            <w:r w:rsidRPr="00432F45">
              <w:rPr>
                <w:rFonts w:ascii="Verdana" w:hAnsi="Verdana"/>
                <w:sz w:val="20"/>
                <w:szCs w:val="20"/>
              </w:rPr>
              <w:t>The</w:t>
            </w:r>
            <w:proofErr w:type="spellEnd"/>
            <w:r w:rsidRPr="00432F45">
              <w:rPr>
                <w:rFonts w:ascii="Verdana" w:hAnsi="Verdana"/>
                <w:sz w:val="20"/>
                <w:szCs w:val="20"/>
              </w:rPr>
              <w:t xml:space="preserve"> </w:t>
            </w:r>
            <w:proofErr w:type="spellStart"/>
            <w:r w:rsidRPr="00432F45">
              <w:rPr>
                <w:rFonts w:ascii="Verdana" w:hAnsi="Verdana"/>
                <w:sz w:val="20"/>
                <w:szCs w:val="20"/>
              </w:rPr>
              <w:t>contracting</w:t>
            </w:r>
            <w:proofErr w:type="spellEnd"/>
            <w:r w:rsidRPr="00432F45">
              <w:rPr>
                <w:rFonts w:ascii="Verdana" w:hAnsi="Verdana"/>
                <w:sz w:val="20"/>
                <w:szCs w:val="20"/>
              </w:rPr>
              <w:t xml:space="preserve"> </w:t>
            </w:r>
            <w:proofErr w:type="spellStart"/>
            <w:r w:rsidRPr="00432F45">
              <w:rPr>
                <w:rFonts w:ascii="Verdana" w:hAnsi="Verdana"/>
                <w:sz w:val="20"/>
                <w:szCs w:val="20"/>
              </w:rPr>
              <w:t>parties</w:t>
            </w:r>
            <w:proofErr w:type="spellEnd"/>
            <w:r w:rsidRPr="00432F45">
              <w:rPr>
                <w:rFonts w:ascii="Verdana" w:hAnsi="Verdana"/>
                <w:sz w:val="20"/>
                <w:szCs w:val="20"/>
              </w:rPr>
              <w:t xml:space="preserve"> </w:t>
            </w:r>
            <w:proofErr w:type="spellStart"/>
            <w:r w:rsidRPr="00432F45">
              <w:rPr>
                <w:rFonts w:ascii="Verdana" w:hAnsi="Verdana"/>
                <w:sz w:val="20"/>
                <w:szCs w:val="20"/>
              </w:rPr>
              <w:t>agree</w:t>
            </w:r>
            <w:proofErr w:type="spellEnd"/>
            <w:r w:rsidRPr="00432F45">
              <w:rPr>
                <w:rFonts w:ascii="Verdana" w:hAnsi="Verdana"/>
                <w:sz w:val="20"/>
                <w:szCs w:val="20"/>
              </w:rPr>
              <w:t xml:space="preserve"> </w:t>
            </w:r>
            <w:proofErr w:type="spellStart"/>
            <w:r w:rsidRPr="00432F45">
              <w:rPr>
                <w:rFonts w:ascii="Verdana" w:hAnsi="Verdana"/>
                <w:sz w:val="20"/>
                <w:szCs w:val="20"/>
              </w:rPr>
              <w:t>that</w:t>
            </w:r>
            <w:proofErr w:type="spellEnd"/>
            <w:r w:rsidRPr="00432F45">
              <w:rPr>
                <w:rFonts w:ascii="Verdana" w:hAnsi="Verdana"/>
                <w:sz w:val="20"/>
                <w:szCs w:val="20"/>
              </w:rPr>
              <w:t xml:space="preserve"> </w:t>
            </w:r>
            <w:proofErr w:type="spellStart"/>
            <w:r w:rsidRPr="00432F45">
              <w:rPr>
                <w:rFonts w:ascii="Verdana" w:hAnsi="Verdana"/>
                <w:sz w:val="20"/>
                <w:szCs w:val="20"/>
              </w:rPr>
              <w:t>this</w:t>
            </w:r>
            <w:proofErr w:type="spellEnd"/>
            <w:r w:rsidRPr="00432F45">
              <w:rPr>
                <w:rFonts w:ascii="Verdana" w:hAnsi="Verdana"/>
                <w:sz w:val="20"/>
                <w:szCs w:val="20"/>
              </w:rPr>
              <w:t xml:space="preserve"> </w:t>
            </w:r>
            <w:proofErr w:type="spellStart"/>
            <w:r w:rsidRPr="00432F45">
              <w:rPr>
                <w:rFonts w:ascii="Verdana" w:hAnsi="Verdana"/>
                <w:sz w:val="20"/>
                <w:szCs w:val="20"/>
              </w:rPr>
              <w:t>Annex</w:t>
            </w:r>
            <w:proofErr w:type="spellEnd"/>
            <w:r w:rsidRPr="00432F45">
              <w:rPr>
                <w:rFonts w:ascii="Verdana" w:hAnsi="Verdana"/>
                <w:sz w:val="20"/>
                <w:szCs w:val="20"/>
              </w:rPr>
              <w:t xml:space="preserve"> 2 </w:t>
            </w:r>
            <w:proofErr w:type="spellStart"/>
            <w:r w:rsidRPr="00432F45">
              <w:rPr>
                <w:rFonts w:ascii="Verdana" w:hAnsi="Verdana"/>
                <w:sz w:val="20"/>
                <w:szCs w:val="20"/>
              </w:rPr>
              <w:t>of</w:t>
            </w:r>
            <w:proofErr w:type="spellEnd"/>
            <w:r w:rsidRPr="00432F45">
              <w:rPr>
                <w:rFonts w:ascii="Verdana" w:hAnsi="Verdana"/>
                <w:sz w:val="20"/>
                <w:szCs w:val="20"/>
              </w:rPr>
              <w:t xml:space="preserve"> </w:t>
            </w:r>
            <w:proofErr w:type="spellStart"/>
            <w:r w:rsidRPr="00432F45">
              <w:rPr>
                <w:rFonts w:ascii="Verdana" w:hAnsi="Verdana"/>
                <w:sz w:val="20"/>
                <w:szCs w:val="20"/>
              </w:rPr>
              <w:t>the</w:t>
            </w:r>
            <w:proofErr w:type="spellEnd"/>
            <w:r w:rsidRPr="00432F45">
              <w:rPr>
                <w:rFonts w:ascii="Verdana" w:hAnsi="Verdana"/>
                <w:sz w:val="20"/>
                <w:szCs w:val="20"/>
              </w:rPr>
              <w:t xml:space="preserve"> </w:t>
            </w:r>
            <w:proofErr w:type="spellStart"/>
            <w:r w:rsidRPr="00432F45">
              <w:rPr>
                <w:rFonts w:ascii="Verdana" w:hAnsi="Verdana"/>
                <w:sz w:val="20"/>
                <w:szCs w:val="20"/>
              </w:rPr>
              <w:t>Contract</w:t>
            </w:r>
            <w:proofErr w:type="spellEnd"/>
            <w:r w:rsidRPr="00432F45">
              <w:rPr>
                <w:rFonts w:ascii="Verdana" w:hAnsi="Verdana"/>
                <w:sz w:val="20"/>
                <w:szCs w:val="20"/>
              </w:rPr>
              <w:t xml:space="preserve"> </w:t>
            </w:r>
            <w:proofErr w:type="spellStart"/>
            <w:r w:rsidRPr="00432F45">
              <w:rPr>
                <w:rFonts w:ascii="Verdana" w:hAnsi="Verdana"/>
                <w:sz w:val="20"/>
                <w:szCs w:val="20"/>
              </w:rPr>
              <w:t>establishes</w:t>
            </w:r>
            <w:proofErr w:type="spellEnd"/>
            <w:r w:rsidRPr="00432F45">
              <w:rPr>
                <w:rFonts w:ascii="Verdana" w:hAnsi="Verdana"/>
                <w:sz w:val="20"/>
                <w:szCs w:val="20"/>
              </w:rPr>
              <w:t xml:space="preserve"> </w:t>
            </w:r>
            <w:proofErr w:type="spellStart"/>
            <w:r w:rsidRPr="00432F45">
              <w:rPr>
                <w:rFonts w:ascii="Verdana" w:hAnsi="Verdana"/>
                <w:sz w:val="20"/>
                <w:szCs w:val="20"/>
              </w:rPr>
              <w:t>the</w:t>
            </w:r>
            <w:proofErr w:type="spellEnd"/>
            <w:r w:rsidRPr="00432F45">
              <w:rPr>
                <w:rFonts w:ascii="Verdana" w:hAnsi="Verdana"/>
                <w:sz w:val="20"/>
                <w:szCs w:val="20"/>
              </w:rPr>
              <w:t xml:space="preserve"> </w:t>
            </w:r>
            <w:proofErr w:type="spellStart"/>
            <w:r w:rsidRPr="00432F45">
              <w:rPr>
                <w:rFonts w:ascii="Verdana" w:hAnsi="Verdana"/>
                <w:sz w:val="20"/>
                <w:szCs w:val="20"/>
              </w:rPr>
              <w:t>Waste</w:t>
            </w:r>
            <w:proofErr w:type="spellEnd"/>
            <w:r w:rsidRPr="00432F45">
              <w:rPr>
                <w:rFonts w:ascii="Verdana" w:hAnsi="Verdana"/>
                <w:sz w:val="20"/>
                <w:szCs w:val="20"/>
              </w:rPr>
              <w:t xml:space="preserve"> </w:t>
            </w:r>
            <w:proofErr w:type="spellStart"/>
            <w:r w:rsidRPr="00432F45">
              <w:rPr>
                <w:rFonts w:ascii="Verdana" w:hAnsi="Verdana"/>
                <w:sz w:val="20"/>
                <w:szCs w:val="20"/>
              </w:rPr>
              <w:t>Collection</w:t>
            </w:r>
            <w:proofErr w:type="spellEnd"/>
            <w:r w:rsidRPr="00432F45">
              <w:rPr>
                <w:rFonts w:ascii="Verdana" w:hAnsi="Verdana"/>
                <w:sz w:val="20"/>
                <w:szCs w:val="20"/>
              </w:rPr>
              <w:t xml:space="preserve"> Plan in </w:t>
            </w:r>
            <w:proofErr w:type="spellStart"/>
            <w:r w:rsidRPr="00432F45">
              <w:rPr>
                <w:rFonts w:ascii="Verdana" w:hAnsi="Verdana"/>
                <w:sz w:val="20"/>
                <w:szCs w:val="20"/>
              </w:rPr>
              <w:t>the</w:t>
            </w:r>
            <w:proofErr w:type="spellEnd"/>
            <w:r w:rsidRPr="00432F45">
              <w:rPr>
                <w:rFonts w:ascii="Verdana" w:hAnsi="Verdana"/>
                <w:sz w:val="20"/>
                <w:szCs w:val="20"/>
              </w:rPr>
              <w:t xml:space="preserve"> </w:t>
            </w:r>
            <w:proofErr w:type="spellStart"/>
            <w:r w:rsidRPr="00432F45">
              <w:rPr>
                <w:rFonts w:ascii="Verdana" w:hAnsi="Verdana"/>
                <w:sz w:val="20"/>
                <w:szCs w:val="20"/>
              </w:rPr>
              <w:t>territory</w:t>
            </w:r>
            <w:proofErr w:type="spellEnd"/>
            <w:r w:rsidRPr="00432F45">
              <w:rPr>
                <w:rFonts w:ascii="Verdana" w:hAnsi="Verdana"/>
                <w:sz w:val="20"/>
                <w:szCs w:val="20"/>
              </w:rPr>
              <w:t xml:space="preserve"> </w:t>
            </w:r>
            <w:proofErr w:type="spellStart"/>
            <w:r w:rsidRPr="00432F45">
              <w:rPr>
                <w:rFonts w:ascii="Verdana" w:hAnsi="Verdana"/>
                <w:sz w:val="20"/>
                <w:szCs w:val="20"/>
              </w:rPr>
              <w:t>of</w:t>
            </w:r>
            <w:proofErr w:type="spellEnd"/>
            <w:r w:rsidRPr="00432F45">
              <w:rPr>
                <w:rFonts w:ascii="Verdana" w:hAnsi="Verdana"/>
                <w:sz w:val="20"/>
                <w:szCs w:val="20"/>
              </w:rPr>
              <w:t xml:space="preserve"> </w:t>
            </w:r>
            <w:proofErr w:type="spellStart"/>
            <w:r w:rsidRPr="00432F45">
              <w:rPr>
                <w:rFonts w:ascii="Verdana" w:hAnsi="Verdana"/>
                <w:sz w:val="20"/>
                <w:szCs w:val="20"/>
              </w:rPr>
              <w:t>the</w:t>
            </w:r>
            <w:proofErr w:type="spellEnd"/>
            <w:r w:rsidRPr="00432F45">
              <w:rPr>
                <w:rFonts w:ascii="Verdana" w:hAnsi="Verdana"/>
                <w:sz w:val="20"/>
                <w:szCs w:val="20"/>
              </w:rPr>
              <w:t xml:space="preserve"> </w:t>
            </w:r>
            <w:proofErr w:type="spellStart"/>
            <w:r w:rsidRPr="00432F45">
              <w:rPr>
                <w:rFonts w:ascii="Verdana" w:hAnsi="Verdana"/>
                <w:sz w:val="20"/>
                <w:szCs w:val="20"/>
              </w:rPr>
              <w:t>municipality</w:t>
            </w:r>
            <w:proofErr w:type="spellEnd"/>
            <w:r w:rsidRPr="00432F45">
              <w:rPr>
                <w:rFonts w:ascii="Verdana" w:hAnsi="Verdana"/>
                <w:sz w:val="20"/>
                <w:szCs w:val="20"/>
              </w:rPr>
              <w:t xml:space="preserve"> </w:t>
            </w:r>
            <w:proofErr w:type="spellStart"/>
            <w:r w:rsidRPr="00432F45">
              <w:rPr>
                <w:rFonts w:ascii="Verdana" w:hAnsi="Verdana"/>
                <w:sz w:val="20"/>
                <w:szCs w:val="20"/>
              </w:rPr>
              <w:t>of</w:t>
            </w:r>
            <w:proofErr w:type="spellEnd"/>
            <w:r w:rsidRPr="00432F45">
              <w:rPr>
                <w:rFonts w:ascii="Verdana" w:hAnsi="Verdana"/>
                <w:sz w:val="20"/>
                <w:szCs w:val="20"/>
              </w:rPr>
              <w:t xml:space="preserve"> Lapovo (Rute) - Schedule </w:t>
            </w:r>
            <w:proofErr w:type="spellStart"/>
            <w:r w:rsidRPr="00432F45">
              <w:rPr>
                <w:rFonts w:ascii="Verdana" w:hAnsi="Verdana"/>
                <w:sz w:val="20"/>
                <w:szCs w:val="20"/>
              </w:rPr>
              <w:t>of</w:t>
            </w:r>
            <w:proofErr w:type="spellEnd"/>
            <w:r w:rsidRPr="00432F45">
              <w:rPr>
                <w:rFonts w:ascii="Verdana" w:hAnsi="Verdana"/>
                <w:sz w:val="20"/>
                <w:szCs w:val="20"/>
              </w:rPr>
              <w:t xml:space="preserve"> </w:t>
            </w:r>
            <w:proofErr w:type="spellStart"/>
            <w:r w:rsidRPr="00432F45">
              <w:rPr>
                <w:rFonts w:ascii="Verdana" w:hAnsi="Verdana"/>
                <w:sz w:val="20"/>
                <w:szCs w:val="20"/>
              </w:rPr>
              <w:t>collection</w:t>
            </w:r>
            <w:proofErr w:type="spellEnd"/>
            <w:r w:rsidRPr="00432F45">
              <w:rPr>
                <w:rFonts w:ascii="Verdana" w:hAnsi="Verdana"/>
                <w:sz w:val="20"/>
                <w:szCs w:val="20"/>
              </w:rPr>
              <w:t xml:space="preserve"> </w:t>
            </w:r>
            <w:proofErr w:type="spellStart"/>
            <w:r w:rsidRPr="00432F45">
              <w:rPr>
                <w:rFonts w:ascii="Verdana" w:hAnsi="Verdana"/>
                <w:sz w:val="20"/>
                <w:szCs w:val="20"/>
              </w:rPr>
              <w:t>and</w:t>
            </w:r>
            <w:proofErr w:type="spellEnd"/>
            <w:r w:rsidRPr="00432F45">
              <w:rPr>
                <w:rFonts w:ascii="Verdana" w:hAnsi="Verdana"/>
                <w:sz w:val="20"/>
                <w:szCs w:val="20"/>
              </w:rPr>
              <w:t xml:space="preserve"> </w:t>
            </w:r>
            <w:proofErr w:type="spellStart"/>
            <w:r w:rsidRPr="00432F45">
              <w:rPr>
                <w:rFonts w:ascii="Verdana" w:hAnsi="Verdana"/>
                <w:sz w:val="20"/>
                <w:szCs w:val="20"/>
              </w:rPr>
              <w:t>transportation</w:t>
            </w:r>
            <w:proofErr w:type="spellEnd"/>
            <w:r w:rsidRPr="00432F45">
              <w:rPr>
                <w:rFonts w:ascii="Verdana" w:hAnsi="Verdana"/>
                <w:sz w:val="20"/>
                <w:szCs w:val="20"/>
              </w:rPr>
              <w:t xml:space="preserve"> </w:t>
            </w:r>
            <w:proofErr w:type="spellStart"/>
            <w:r w:rsidRPr="00432F45">
              <w:rPr>
                <w:rFonts w:ascii="Verdana" w:hAnsi="Verdana"/>
                <w:sz w:val="20"/>
                <w:szCs w:val="20"/>
              </w:rPr>
              <w:t>of</w:t>
            </w:r>
            <w:proofErr w:type="spellEnd"/>
            <w:r w:rsidRPr="00432F45">
              <w:rPr>
                <w:rFonts w:ascii="Verdana" w:hAnsi="Verdana"/>
                <w:sz w:val="20"/>
                <w:szCs w:val="20"/>
              </w:rPr>
              <w:t xml:space="preserve"> </w:t>
            </w:r>
            <w:proofErr w:type="spellStart"/>
            <w:r w:rsidRPr="00432F45">
              <w:rPr>
                <w:rFonts w:ascii="Verdana" w:hAnsi="Verdana"/>
                <w:sz w:val="20"/>
                <w:szCs w:val="20"/>
              </w:rPr>
              <w:t>municipal</w:t>
            </w:r>
            <w:proofErr w:type="spellEnd"/>
            <w:r w:rsidRPr="00432F45">
              <w:rPr>
                <w:rFonts w:ascii="Verdana" w:hAnsi="Verdana"/>
                <w:sz w:val="20"/>
                <w:szCs w:val="20"/>
              </w:rPr>
              <w:t xml:space="preserve"> </w:t>
            </w:r>
            <w:proofErr w:type="spellStart"/>
            <w:r w:rsidRPr="00432F45">
              <w:rPr>
                <w:rFonts w:ascii="Verdana" w:hAnsi="Verdana"/>
                <w:sz w:val="20"/>
                <w:szCs w:val="20"/>
              </w:rPr>
              <w:t>waste</w:t>
            </w:r>
            <w:proofErr w:type="spellEnd"/>
            <w:r w:rsidRPr="00432F45">
              <w:rPr>
                <w:rFonts w:ascii="Verdana" w:hAnsi="Verdana"/>
                <w:sz w:val="20"/>
                <w:szCs w:val="20"/>
              </w:rPr>
              <w:t xml:space="preserve"> </w:t>
            </w:r>
            <w:proofErr w:type="spellStart"/>
            <w:r w:rsidRPr="00432F45">
              <w:rPr>
                <w:rFonts w:ascii="Verdana" w:hAnsi="Verdana"/>
                <w:sz w:val="20"/>
                <w:szCs w:val="20"/>
              </w:rPr>
              <w:t>by</w:t>
            </w:r>
            <w:proofErr w:type="spellEnd"/>
            <w:r w:rsidRPr="00432F45">
              <w:rPr>
                <w:rFonts w:ascii="Verdana" w:hAnsi="Verdana"/>
                <w:sz w:val="20"/>
                <w:szCs w:val="20"/>
              </w:rPr>
              <w:t xml:space="preserve"> </w:t>
            </w:r>
            <w:proofErr w:type="spellStart"/>
            <w:r w:rsidRPr="00432F45">
              <w:rPr>
                <w:rFonts w:ascii="Verdana" w:hAnsi="Verdana"/>
                <w:sz w:val="20"/>
                <w:szCs w:val="20"/>
              </w:rPr>
              <w:t>days</w:t>
            </w:r>
            <w:proofErr w:type="spellEnd"/>
            <w:r w:rsidRPr="00432F45">
              <w:rPr>
                <w:rFonts w:ascii="Verdana" w:hAnsi="Verdana"/>
                <w:sz w:val="20"/>
                <w:szCs w:val="20"/>
              </w:rPr>
              <w:t xml:space="preserve"> on a </w:t>
            </w:r>
            <w:proofErr w:type="spellStart"/>
            <w:r w:rsidRPr="00432F45">
              <w:rPr>
                <w:rFonts w:ascii="Verdana" w:hAnsi="Verdana"/>
                <w:sz w:val="20"/>
                <w:szCs w:val="20"/>
              </w:rPr>
              <w:t>weekly</w:t>
            </w:r>
            <w:proofErr w:type="spellEnd"/>
            <w:r w:rsidRPr="00432F45">
              <w:rPr>
                <w:rFonts w:ascii="Verdana" w:hAnsi="Verdana"/>
                <w:sz w:val="20"/>
                <w:szCs w:val="20"/>
              </w:rPr>
              <w:t xml:space="preserve"> </w:t>
            </w:r>
            <w:proofErr w:type="spellStart"/>
            <w:r w:rsidRPr="00432F45">
              <w:rPr>
                <w:rFonts w:ascii="Verdana" w:hAnsi="Verdana"/>
                <w:sz w:val="20"/>
                <w:szCs w:val="20"/>
              </w:rPr>
              <w:t>basis</w:t>
            </w:r>
            <w:proofErr w:type="spellEnd"/>
            <w:r w:rsidRPr="00432F45">
              <w:rPr>
                <w:rFonts w:ascii="Verdana" w:hAnsi="Verdana"/>
                <w:sz w:val="20"/>
                <w:szCs w:val="20"/>
              </w:rPr>
              <w:t xml:space="preserve"> </w:t>
            </w:r>
            <w:proofErr w:type="spellStart"/>
            <w:r w:rsidRPr="00432F45">
              <w:rPr>
                <w:rFonts w:ascii="Verdana" w:hAnsi="Verdana"/>
                <w:sz w:val="20"/>
                <w:szCs w:val="20"/>
              </w:rPr>
              <w:t>for</w:t>
            </w:r>
            <w:proofErr w:type="spellEnd"/>
            <w:r w:rsidRPr="00432F45">
              <w:rPr>
                <w:rFonts w:ascii="Verdana" w:hAnsi="Verdana"/>
                <w:sz w:val="20"/>
                <w:szCs w:val="20"/>
              </w:rPr>
              <w:t xml:space="preserve"> </w:t>
            </w:r>
            <w:proofErr w:type="spellStart"/>
            <w:r w:rsidRPr="00432F45">
              <w:rPr>
                <w:rFonts w:ascii="Verdana" w:hAnsi="Verdana"/>
                <w:sz w:val="20"/>
                <w:szCs w:val="20"/>
              </w:rPr>
              <w:t>the</w:t>
            </w:r>
            <w:proofErr w:type="spellEnd"/>
            <w:r w:rsidRPr="00432F45">
              <w:rPr>
                <w:rFonts w:ascii="Verdana" w:hAnsi="Verdana"/>
                <w:sz w:val="20"/>
                <w:szCs w:val="20"/>
              </w:rPr>
              <w:t xml:space="preserve"> </w:t>
            </w:r>
            <w:proofErr w:type="spellStart"/>
            <w:r w:rsidRPr="00432F45">
              <w:rPr>
                <w:rFonts w:ascii="Verdana" w:hAnsi="Verdana"/>
                <w:sz w:val="20"/>
                <w:szCs w:val="20"/>
              </w:rPr>
              <w:t>year</w:t>
            </w:r>
            <w:proofErr w:type="spellEnd"/>
            <w:r w:rsidRPr="00432F45">
              <w:rPr>
                <w:rFonts w:ascii="Verdana" w:hAnsi="Verdana"/>
                <w:sz w:val="20"/>
                <w:szCs w:val="20"/>
              </w:rPr>
              <w:t xml:space="preserve"> 2023.</w:t>
            </w:r>
          </w:p>
          <w:p w14:paraId="4C68E87B" w14:textId="77777777" w:rsidR="00432F45" w:rsidRPr="00432F45" w:rsidRDefault="00432F45" w:rsidP="00432F45">
            <w:pPr>
              <w:keepNext/>
              <w:snapToGrid w:val="0"/>
              <w:jc w:val="both"/>
              <w:rPr>
                <w:rFonts w:ascii="Verdana" w:hAnsi="Verdana"/>
                <w:b/>
                <w:bCs/>
                <w:sz w:val="20"/>
                <w:szCs w:val="20"/>
              </w:rPr>
            </w:pPr>
          </w:p>
          <w:p w14:paraId="7C01023A" w14:textId="238AD3DF" w:rsidR="00432F45" w:rsidRDefault="00432F45" w:rsidP="00432F45">
            <w:pPr>
              <w:keepNext/>
              <w:snapToGrid w:val="0"/>
              <w:jc w:val="both"/>
              <w:rPr>
                <w:rFonts w:ascii="Verdana" w:hAnsi="Verdana"/>
                <w:sz w:val="20"/>
                <w:szCs w:val="20"/>
              </w:rPr>
            </w:pPr>
            <w:r w:rsidRPr="00432F45">
              <w:rPr>
                <w:rFonts w:ascii="Verdana" w:hAnsi="Verdana"/>
                <w:b/>
                <w:bCs/>
                <w:sz w:val="20"/>
                <w:szCs w:val="20"/>
              </w:rPr>
              <w:t xml:space="preserve">2.2. </w:t>
            </w:r>
            <w:proofErr w:type="spellStart"/>
            <w:r w:rsidRPr="00432F45">
              <w:rPr>
                <w:rFonts w:ascii="Verdana" w:hAnsi="Verdana"/>
                <w:sz w:val="20"/>
                <w:szCs w:val="20"/>
              </w:rPr>
              <w:t>The</w:t>
            </w:r>
            <w:proofErr w:type="spellEnd"/>
            <w:r w:rsidRPr="00432F45">
              <w:rPr>
                <w:rFonts w:ascii="Verdana" w:hAnsi="Verdana"/>
                <w:sz w:val="20"/>
                <w:szCs w:val="20"/>
              </w:rPr>
              <w:t xml:space="preserve"> </w:t>
            </w:r>
            <w:proofErr w:type="spellStart"/>
            <w:r w:rsidRPr="00432F45">
              <w:rPr>
                <w:rFonts w:ascii="Verdana" w:hAnsi="Verdana"/>
                <w:sz w:val="20"/>
                <w:szCs w:val="20"/>
              </w:rPr>
              <w:t>waste</w:t>
            </w:r>
            <w:proofErr w:type="spellEnd"/>
            <w:r w:rsidRPr="00432F45">
              <w:rPr>
                <w:rFonts w:ascii="Verdana" w:hAnsi="Verdana"/>
                <w:sz w:val="20"/>
                <w:szCs w:val="20"/>
              </w:rPr>
              <w:t xml:space="preserve"> </w:t>
            </w:r>
            <w:proofErr w:type="spellStart"/>
            <w:r w:rsidRPr="00432F45">
              <w:rPr>
                <w:rFonts w:ascii="Verdana" w:hAnsi="Verdana"/>
                <w:sz w:val="20"/>
                <w:szCs w:val="20"/>
              </w:rPr>
              <w:t>collection</w:t>
            </w:r>
            <w:proofErr w:type="spellEnd"/>
            <w:r w:rsidRPr="00432F45">
              <w:rPr>
                <w:rFonts w:ascii="Verdana" w:hAnsi="Verdana"/>
                <w:sz w:val="20"/>
                <w:szCs w:val="20"/>
              </w:rPr>
              <w:t xml:space="preserve"> plan in </w:t>
            </w:r>
            <w:proofErr w:type="spellStart"/>
            <w:r w:rsidRPr="00432F45">
              <w:rPr>
                <w:rFonts w:ascii="Verdana" w:hAnsi="Verdana"/>
                <w:sz w:val="20"/>
                <w:szCs w:val="20"/>
              </w:rPr>
              <w:t>the</w:t>
            </w:r>
            <w:proofErr w:type="spellEnd"/>
            <w:r w:rsidRPr="00432F45">
              <w:rPr>
                <w:rFonts w:ascii="Verdana" w:hAnsi="Verdana"/>
                <w:sz w:val="20"/>
                <w:szCs w:val="20"/>
              </w:rPr>
              <w:t xml:space="preserve"> </w:t>
            </w:r>
            <w:proofErr w:type="spellStart"/>
            <w:r w:rsidRPr="00432F45">
              <w:rPr>
                <w:rFonts w:ascii="Verdana" w:hAnsi="Verdana"/>
                <w:sz w:val="20"/>
                <w:szCs w:val="20"/>
              </w:rPr>
              <w:t>territory</w:t>
            </w:r>
            <w:proofErr w:type="spellEnd"/>
            <w:r w:rsidRPr="00432F45">
              <w:rPr>
                <w:rFonts w:ascii="Verdana" w:hAnsi="Verdana"/>
                <w:sz w:val="20"/>
                <w:szCs w:val="20"/>
              </w:rPr>
              <w:t xml:space="preserve"> </w:t>
            </w:r>
            <w:proofErr w:type="spellStart"/>
            <w:r w:rsidRPr="00432F45">
              <w:rPr>
                <w:rFonts w:ascii="Verdana" w:hAnsi="Verdana"/>
                <w:sz w:val="20"/>
                <w:szCs w:val="20"/>
              </w:rPr>
              <w:t>of</w:t>
            </w:r>
            <w:proofErr w:type="spellEnd"/>
            <w:r w:rsidRPr="00432F45">
              <w:rPr>
                <w:rFonts w:ascii="Verdana" w:hAnsi="Verdana"/>
                <w:sz w:val="20"/>
                <w:szCs w:val="20"/>
              </w:rPr>
              <w:t xml:space="preserve"> </w:t>
            </w:r>
            <w:proofErr w:type="spellStart"/>
            <w:r w:rsidRPr="00432F45">
              <w:rPr>
                <w:rFonts w:ascii="Verdana" w:hAnsi="Verdana"/>
                <w:sz w:val="20"/>
                <w:szCs w:val="20"/>
              </w:rPr>
              <w:t>the</w:t>
            </w:r>
            <w:proofErr w:type="spellEnd"/>
            <w:r w:rsidRPr="00432F45">
              <w:rPr>
                <w:rFonts w:ascii="Verdana" w:hAnsi="Verdana"/>
                <w:sz w:val="20"/>
                <w:szCs w:val="20"/>
              </w:rPr>
              <w:t xml:space="preserve"> </w:t>
            </w:r>
            <w:proofErr w:type="spellStart"/>
            <w:r w:rsidRPr="00432F45">
              <w:rPr>
                <w:rFonts w:ascii="Verdana" w:hAnsi="Verdana"/>
                <w:sz w:val="20"/>
                <w:szCs w:val="20"/>
              </w:rPr>
              <w:t>municipality</w:t>
            </w:r>
            <w:proofErr w:type="spellEnd"/>
            <w:r w:rsidRPr="00432F45">
              <w:rPr>
                <w:rFonts w:ascii="Verdana" w:hAnsi="Verdana"/>
                <w:sz w:val="20"/>
                <w:szCs w:val="20"/>
              </w:rPr>
              <w:t xml:space="preserve"> </w:t>
            </w:r>
            <w:proofErr w:type="spellStart"/>
            <w:r w:rsidRPr="00432F45">
              <w:rPr>
                <w:rFonts w:ascii="Verdana" w:hAnsi="Verdana"/>
                <w:sz w:val="20"/>
                <w:szCs w:val="20"/>
              </w:rPr>
              <w:t>of</w:t>
            </w:r>
            <w:proofErr w:type="spellEnd"/>
            <w:r w:rsidRPr="00432F45">
              <w:rPr>
                <w:rFonts w:ascii="Verdana" w:hAnsi="Verdana"/>
                <w:sz w:val="20"/>
                <w:szCs w:val="20"/>
              </w:rPr>
              <w:t xml:space="preserve"> Lapovo (Rute) is </w:t>
            </w:r>
            <w:proofErr w:type="spellStart"/>
            <w:r w:rsidRPr="00432F45">
              <w:rPr>
                <w:rFonts w:ascii="Verdana" w:hAnsi="Verdana"/>
                <w:sz w:val="20"/>
                <w:szCs w:val="20"/>
              </w:rPr>
              <w:t>an</w:t>
            </w:r>
            <w:proofErr w:type="spellEnd"/>
            <w:r w:rsidRPr="00432F45">
              <w:rPr>
                <w:rFonts w:ascii="Verdana" w:hAnsi="Verdana"/>
                <w:sz w:val="20"/>
                <w:szCs w:val="20"/>
              </w:rPr>
              <w:t xml:space="preserve"> integral </w:t>
            </w:r>
            <w:proofErr w:type="spellStart"/>
            <w:r w:rsidRPr="00432F45">
              <w:rPr>
                <w:rFonts w:ascii="Verdana" w:hAnsi="Verdana"/>
                <w:sz w:val="20"/>
                <w:szCs w:val="20"/>
              </w:rPr>
              <w:t>part</w:t>
            </w:r>
            <w:proofErr w:type="spellEnd"/>
            <w:r w:rsidRPr="00432F45">
              <w:rPr>
                <w:rFonts w:ascii="Verdana" w:hAnsi="Verdana"/>
                <w:sz w:val="20"/>
                <w:szCs w:val="20"/>
              </w:rPr>
              <w:t xml:space="preserve"> </w:t>
            </w:r>
            <w:proofErr w:type="spellStart"/>
            <w:r w:rsidRPr="00432F45">
              <w:rPr>
                <w:rFonts w:ascii="Verdana" w:hAnsi="Verdana"/>
                <w:sz w:val="20"/>
                <w:szCs w:val="20"/>
              </w:rPr>
              <w:t>of</w:t>
            </w:r>
            <w:proofErr w:type="spellEnd"/>
            <w:r w:rsidRPr="00432F45">
              <w:rPr>
                <w:rFonts w:ascii="Verdana" w:hAnsi="Verdana"/>
                <w:sz w:val="20"/>
                <w:szCs w:val="20"/>
              </w:rPr>
              <w:t xml:space="preserve"> </w:t>
            </w:r>
            <w:proofErr w:type="spellStart"/>
            <w:r>
              <w:rPr>
                <w:rFonts w:ascii="Verdana" w:hAnsi="Verdana"/>
                <w:sz w:val="20"/>
                <w:szCs w:val="20"/>
              </w:rPr>
              <w:t>Annex</w:t>
            </w:r>
            <w:proofErr w:type="spellEnd"/>
            <w:r>
              <w:rPr>
                <w:rFonts w:ascii="Verdana" w:hAnsi="Verdana"/>
                <w:sz w:val="20"/>
                <w:szCs w:val="20"/>
              </w:rPr>
              <w:t xml:space="preserve"> 2</w:t>
            </w:r>
            <w:r w:rsidRPr="00432F45">
              <w:rPr>
                <w:rFonts w:ascii="Verdana" w:hAnsi="Verdana"/>
                <w:sz w:val="20"/>
                <w:szCs w:val="20"/>
              </w:rPr>
              <w:t xml:space="preserve"> as </w:t>
            </w:r>
            <w:proofErr w:type="spellStart"/>
            <w:r w:rsidRPr="00432F45">
              <w:rPr>
                <w:rFonts w:ascii="Verdana" w:hAnsi="Verdana"/>
                <w:sz w:val="20"/>
                <w:szCs w:val="20"/>
              </w:rPr>
              <w:t>A</w:t>
            </w:r>
            <w:r>
              <w:rPr>
                <w:rFonts w:ascii="Verdana" w:hAnsi="Verdana"/>
                <w:sz w:val="20"/>
                <w:szCs w:val="20"/>
              </w:rPr>
              <w:t>ttachment</w:t>
            </w:r>
            <w:proofErr w:type="spellEnd"/>
            <w:r w:rsidRPr="00432F45">
              <w:rPr>
                <w:rFonts w:ascii="Verdana" w:hAnsi="Verdana"/>
                <w:sz w:val="20"/>
                <w:szCs w:val="20"/>
              </w:rPr>
              <w:t xml:space="preserve"> 1.</w:t>
            </w:r>
          </w:p>
          <w:p w14:paraId="41D684BE" w14:textId="77777777" w:rsidR="00432F45" w:rsidRDefault="00432F45" w:rsidP="00432F45">
            <w:pPr>
              <w:keepNext/>
              <w:snapToGrid w:val="0"/>
              <w:jc w:val="both"/>
              <w:rPr>
                <w:rFonts w:ascii="Verdana" w:hAnsi="Verdana"/>
                <w:sz w:val="20"/>
                <w:szCs w:val="20"/>
              </w:rPr>
            </w:pPr>
          </w:p>
          <w:p w14:paraId="79468BD7" w14:textId="77777777" w:rsidR="00432F45" w:rsidRPr="00432F45" w:rsidRDefault="00432F45" w:rsidP="00432F45">
            <w:pPr>
              <w:keepNext/>
              <w:snapToGrid w:val="0"/>
              <w:jc w:val="center"/>
              <w:rPr>
                <w:rFonts w:ascii="Verdana" w:hAnsi="Verdana"/>
                <w:b/>
                <w:bCs/>
                <w:sz w:val="20"/>
                <w:szCs w:val="20"/>
              </w:rPr>
            </w:pPr>
            <w:proofErr w:type="spellStart"/>
            <w:r w:rsidRPr="00432F45">
              <w:rPr>
                <w:rFonts w:ascii="Verdana" w:hAnsi="Verdana"/>
                <w:b/>
                <w:bCs/>
                <w:sz w:val="20"/>
                <w:szCs w:val="20"/>
              </w:rPr>
              <w:t>Article</w:t>
            </w:r>
            <w:proofErr w:type="spellEnd"/>
            <w:r w:rsidRPr="00432F45">
              <w:rPr>
                <w:rFonts w:ascii="Verdana" w:hAnsi="Verdana"/>
                <w:b/>
                <w:bCs/>
                <w:sz w:val="20"/>
                <w:szCs w:val="20"/>
              </w:rPr>
              <w:t xml:space="preserve"> 3</w:t>
            </w:r>
          </w:p>
          <w:p w14:paraId="226FA853" w14:textId="77777777" w:rsidR="00432F45" w:rsidRPr="00432F45" w:rsidRDefault="00432F45" w:rsidP="00432F45">
            <w:pPr>
              <w:keepNext/>
              <w:snapToGrid w:val="0"/>
              <w:jc w:val="both"/>
              <w:rPr>
                <w:rFonts w:ascii="Verdana" w:hAnsi="Verdana"/>
                <w:sz w:val="20"/>
                <w:szCs w:val="20"/>
              </w:rPr>
            </w:pPr>
          </w:p>
          <w:p w14:paraId="30993D50" w14:textId="215C9B38" w:rsidR="00432F45" w:rsidRPr="00432F45" w:rsidRDefault="00432F45" w:rsidP="00432F45">
            <w:pPr>
              <w:keepNext/>
              <w:snapToGrid w:val="0"/>
              <w:jc w:val="both"/>
              <w:rPr>
                <w:rFonts w:ascii="Verdana" w:hAnsi="Verdana"/>
                <w:sz w:val="20"/>
                <w:szCs w:val="20"/>
              </w:rPr>
            </w:pPr>
            <w:proofErr w:type="spellStart"/>
            <w:r w:rsidRPr="00432F45">
              <w:rPr>
                <w:rFonts w:ascii="Verdana" w:hAnsi="Verdana"/>
                <w:sz w:val="20"/>
                <w:szCs w:val="20"/>
              </w:rPr>
              <w:t>Point</w:t>
            </w:r>
            <w:proofErr w:type="spellEnd"/>
            <w:r w:rsidRPr="00432F45">
              <w:rPr>
                <w:rFonts w:ascii="Verdana" w:hAnsi="Verdana"/>
                <w:sz w:val="20"/>
                <w:szCs w:val="20"/>
              </w:rPr>
              <w:t xml:space="preserve"> 3.5 is </w:t>
            </w:r>
            <w:proofErr w:type="spellStart"/>
            <w:r w:rsidRPr="00432F45">
              <w:rPr>
                <w:rFonts w:ascii="Verdana" w:hAnsi="Verdana"/>
                <w:sz w:val="20"/>
                <w:szCs w:val="20"/>
              </w:rPr>
              <w:t>added</w:t>
            </w:r>
            <w:proofErr w:type="spellEnd"/>
            <w:r w:rsidRPr="00432F45">
              <w:rPr>
                <w:rFonts w:ascii="Verdana" w:hAnsi="Verdana"/>
                <w:sz w:val="20"/>
                <w:szCs w:val="20"/>
              </w:rPr>
              <w:t xml:space="preserve"> to </w:t>
            </w:r>
            <w:proofErr w:type="spellStart"/>
            <w:r w:rsidRPr="00432F45">
              <w:rPr>
                <w:rFonts w:ascii="Verdana" w:hAnsi="Verdana"/>
                <w:sz w:val="20"/>
                <w:szCs w:val="20"/>
              </w:rPr>
              <w:t>Article</w:t>
            </w:r>
            <w:proofErr w:type="spellEnd"/>
            <w:r w:rsidRPr="00432F45">
              <w:rPr>
                <w:rFonts w:ascii="Verdana" w:hAnsi="Verdana"/>
                <w:sz w:val="20"/>
                <w:szCs w:val="20"/>
              </w:rPr>
              <w:t xml:space="preserve"> 3 </w:t>
            </w:r>
            <w:proofErr w:type="spellStart"/>
            <w:r w:rsidRPr="00432F45">
              <w:rPr>
                <w:rFonts w:ascii="Verdana" w:hAnsi="Verdana"/>
                <w:sz w:val="20"/>
                <w:szCs w:val="20"/>
              </w:rPr>
              <w:t>of</w:t>
            </w:r>
            <w:proofErr w:type="spellEnd"/>
            <w:r w:rsidRPr="00432F45">
              <w:rPr>
                <w:rFonts w:ascii="Verdana" w:hAnsi="Verdana"/>
                <w:sz w:val="20"/>
                <w:szCs w:val="20"/>
              </w:rPr>
              <w:t xml:space="preserve"> </w:t>
            </w:r>
            <w:proofErr w:type="spellStart"/>
            <w:r w:rsidRPr="00432F45">
              <w:rPr>
                <w:rFonts w:ascii="Verdana" w:hAnsi="Verdana"/>
                <w:sz w:val="20"/>
                <w:szCs w:val="20"/>
              </w:rPr>
              <w:t>the</w:t>
            </w:r>
            <w:proofErr w:type="spellEnd"/>
            <w:r w:rsidRPr="00432F45">
              <w:rPr>
                <w:rFonts w:ascii="Verdana" w:hAnsi="Verdana"/>
                <w:sz w:val="20"/>
                <w:szCs w:val="20"/>
              </w:rPr>
              <w:t xml:space="preserve"> Basic </w:t>
            </w:r>
            <w:proofErr w:type="spellStart"/>
            <w:r w:rsidRPr="00432F45">
              <w:rPr>
                <w:rFonts w:ascii="Verdana" w:hAnsi="Verdana"/>
                <w:sz w:val="20"/>
                <w:szCs w:val="20"/>
              </w:rPr>
              <w:t>Agreement</w:t>
            </w:r>
            <w:proofErr w:type="spellEnd"/>
            <w:r>
              <w:rPr>
                <w:rFonts w:ascii="Verdana" w:hAnsi="Verdana"/>
                <w:sz w:val="20"/>
                <w:szCs w:val="20"/>
              </w:rPr>
              <w:t xml:space="preserve"> </w:t>
            </w:r>
            <w:r w:rsidRPr="00432F45">
              <w:rPr>
                <w:rFonts w:ascii="Verdana" w:hAnsi="Verdana"/>
                <w:sz w:val="20"/>
                <w:szCs w:val="20"/>
              </w:rPr>
              <w:t xml:space="preserve">so </w:t>
            </w:r>
            <w:proofErr w:type="spellStart"/>
            <w:r w:rsidRPr="00432F45">
              <w:rPr>
                <w:rFonts w:ascii="Verdana" w:hAnsi="Verdana"/>
                <w:sz w:val="20"/>
                <w:szCs w:val="20"/>
              </w:rPr>
              <w:t>it</w:t>
            </w:r>
            <w:proofErr w:type="spellEnd"/>
            <w:r w:rsidRPr="00432F45">
              <w:rPr>
                <w:rFonts w:ascii="Verdana" w:hAnsi="Verdana"/>
                <w:sz w:val="20"/>
                <w:szCs w:val="20"/>
              </w:rPr>
              <w:t xml:space="preserve"> </w:t>
            </w:r>
            <w:proofErr w:type="spellStart"/>
            <w:r w:rsidRPr="00432F45">
              <w:rPr>
                <w:rFonts w:ascii="Verdana" w:hAnsi="Verdana"/>
                <w:sz w:val="20"/>
                <w:szCs w:val="20"/>
              </w:rPr>
              <w:t>now</w:t>
            </w:r>
            <w:proofErr w:type="spellEnd"/>
            <w:r w:rsidRPr="00432F45">
              <w:rPr>
                <w:rFonts w:ascii="Verdana" w:hAnsi="Verdana"/>
                <w:sz w:val="20"/>
                <w:szCs w:val="20"/>
              </w:rPr>
              <w:t xml:space="preserve"> </w:t>
            </w:r>
            <w:proofErr w:type="spellStart"/>
            <w:r w:rsidRPr="00432F45">
              <w:rPr>
                <w:rFonts w:ascii="Verdana" w:hAnsi="Verdana"/>
                <w:sz w:val="20"/>
                <w:szCs w:val="20"/>
              </w:rPr>
              <w:t>reads</w:t>
            </w:r>
            <w:proofErr w:type="spellEnd"/>
            <w:r w:rsidRPr="00432F45">
              <w:rPr>
                <w:rFonts w:ascii="Verdana" w:hAnsi="Verdana"/>
                <w:sz w:val="20"/>
                <w:szCs w:val="20"/>
              </w:rPr>
              <w:t>:</w:t>
            </w:r>
          </w:p>
          <w:p w14:paraId="01D1F2A5" w14:textId="77777777" w:rsidR="00432F45" w:rsidRPr="00432F45" w:rsidRDefault="00432F45" w:rsidP="00432F45">
            <w:pPr>
              <w:keepNext/>
              <w:snapToGrid w:val="0"/>
              <w:jc w:val="both"/>
              <w:rPr>
                <w:rFonts w:ascii="Verdana" w:hAnsi="Verdana"/>
                <w:sz w:val="20"/>
                <w:szCs w:val="20"/>
              </w:rPr>
            </w:pPr>
          </w:p>
          <w:p w14:paraId="26E28D9B" w14:textId="4D93A8AB" w:rsidR="00432F45" w:rsidRDefault="00432F45" w:rsidP="00432F45">
            <w:pPr>
              <w:keepNext/>
              <w:snapToGrid w:val="0"/>
              <w:jc w:val="both"/>
              <w:rPr>
                <w:rFonts w:ascii="Verdana" w:hAnsi="Verdana"/>
                <w:sz w:val="20"/>
                <w:szCs w:val="20"/>
              </w:rPr>
            </w:pPr>
            <w:r w:rsidRPr="00432F45">
              <w:rPr>
                <w:rFonts w:ascii="Verdana" w:hAnsi="Verdana"/>
                <w:b/>
                <w:bCs/>
                <w:sz w:val="20"/>
                <w:szCs w:val="20"/>
              </w:rPr>
              <w:t>3.5.</w:t>
            </w:r>
            <w:r w:rsidRPr="00432F45">
              <w:rPr>
                <w:rFonts w:ascii="Verdana" w:hAnsi="Verdana"/>
                <w:sz w:val="20"/>
                <w:szCs w:val="20"/>
              </w:rPr>
              <w:t xml:space="preserve"> </w:t>
            </w:r>
            <w:proofErr w:type="spellStart"/>
            <w:r w:rsidR="003A3B63" w:rsidRPr="003A3B63">
              <w:rPr>
                <w:rFonts w:ascii="Verdana" w:hAnsi="Verdana"/>
                <w:sz w:val="20"/>
                <w:szCs w:val="20"/>
              </w:rPr>
              <w:t>The</w:t>
            </w:r>
            <w:proofErr w:type="spellEnd"/>
            <w:r w:rsidR="003A3B63" w:rsidRPr="003A3B63">
              <w:rPr>
                <w:rFonts w:ascii="Verdana" w:hAnsi="Verdana"/>
                <w:sz w:val="20"/>
                <w:szCs w:val="20"/>
              </w:rPr>
              <w:t xml:space="preserve"> operator </w:t>
            </w:r>
            <w:proofErr w:type="spellStart"/>
            <w:r w:rsidR="003A3B63" w:rsidRPr="003A3B63">
              <w:rPr>
                <w:rFonts w:ascii="Verdana" w:hAnsi="Verdana"/>
                <w:sz w:val="20"/>
                <w:szCs w:val="20"/>
              </w:rPr>
              <w:t>undertakes</w:t>
            </w:r>
            <w:proofErr w:type="spellEnd"/>
            <w:r w:rsidR="003A3B63" w:rsidRPr="003A3B63">
              <w:rPr>
                <w:rFonts w:ascii="Verdana" w:hAnsi="Verdana"/>
                <w:sz w:val="20"/>
                <w:szCs w:val="20"/>
              </w:rPr>
              <w:t xml:space="preserve"> to </w:t>
            </w:r>
            <w:proofErr w:type="spellStart"/>
            <w:r w:rsidR="003A3B63" w:rsidRPr="003A3B63">
              <w:rPr>
                <w:rFonts w:ascii="Verdana" w:hAnsi="Verdana"/>
                <w:sz w:val="20"/>
                <w:szCs w:val="20"/>
              </w:rPr>
              <w:t>replace</w:t>
            </w:r>
            <w:proofErr w:type="spellEnd"/>
            <w:r w:rsidR="003A3B63" w:rsidRPr="003A3B63">
              <w:rPr>
                <w:rFonts w:ascii="Verdana" w:hAnsi="Verdana"/>
                <w:sz w:val="20"/>
                <w:szCs w:val="20"/>
              </w:rPr>
              <w:t xml:space="preserve"> </w:t>
            </w:r>
            <w:proofErr w:type="spellStart"/>
            <w:r w:rsidR="003A3B63" w:rsidRPr="003A3B63">
              <w:rPr>
                <w:rFonts w:ascii="Verdana" w:hAnsi="Verdana"/>
                <w:sz w:val="20"/>
                <w:szCs w:val="20"/>
              </w:rPr>
              <w:t>worn-out</w:t>
            </w:r>
            <w:proofErr w:type="spellEnd"/>
            <w:r w:rsidR="003A3B63" w:rsidRPr="003A3B63">
              <w:rPr>
                <w:rFonts w:ascii="Verdana" w:hAnsi="Verdana"/>
                <w:sz w:val="20"/>
                <w:szCs w:val="20"/>
              </w:rPr>
              <w:t xml:space="preserve"> </w:t>
            </w:r>
            <w:proofErr w:type="spellStart"/>
            <w:r w:rsidR="003A3B63" w:rsidRPr="003A3B63">
              <w:rPr>
                <w:rFonts w:ascii="Verdana" w:hAnsi="Verdana"/>
                <w:sz w:val="20"/>
                <w:szCs w:val="20"/>
              </w:rPr>
              <w:t>containers</w:t>
            </w:r>
            <w:proofErr w:type="spellEnd"/>
            <w:r w:rsidR="003A3B63" w:rsidRPr="003A3B63">
              <w:rPr>
                <w:rFonts w:ascii="Verdana" w:hAnsi="Verdana"/>
                <w:sz w:val="20"/>
                <w:szCs w:val="20"/>
              </w:rPr>
              <w:t xml:space="preserve"> </w:t>
            </w:r>
            <w:proofErr w:type="spellStart"/>
            <w:r w:rsidR="003A3B63" w:rsidRPr="003A3B63">
              <w:rPr>
                <w:rFonts w:ascii="Verdana" w:hAnsi="Verdana"/>
                <w:sz w:val="20"/>
                <w:szCs w:val="20"/>
              </w:rPr>
              <w:t>with</w:t>
            </w:r>
            <w:proofErr w:type="spellEnd"/>
            <w:r w:rsidR="003A3B63" w:rsidRPr="003A3B63">
              <w:rPr>
                <w:rFonts w:ascii="Verdana" w:hAnsi="Verdana"/>
                <w:sz w:val="20"/>
                <w:szCs w:val="20"/>
              </w:rPr>
              <w:t xml:space="preserve"> </w:t>
            </w:r>
            <w:proofErr w:type="spellStart"/>
            <w:r w:rsidR="003A3B63" w:rsidRPr="003A3B63">
              <w:rPr>
                <w:rFonts w:ascii="Verdana" w:hAnsi="Verdana"/>
                <w:sz w:val="20"/>
                <w:szCs w:val="20"/>
              </w:rPr>
              <w:t>new</w:t>
            </w:r>
            <w:proofErr w:type="spellEnd"/>
            <w:r w:rsidR="003A3B63" w:rsidRPr="003A3B63">
              <w:rPr>
                <w:rFonts w:ascii="Verdana" w:hAnsi="Verdana"/>
                <w:sz w:val="20"/>
                <w:szCs w:val="20"/>
              </w:rPr>
              <w:t xml:space="preserve"> </w:t>
            </w:r>
            <w:proofErr w:type="spellStart"/>
            <w:r w:rsidR="003A3B63" w:rsidRPr="003A3B63">
              <w:rPr>
                <w:rFonts w:ascii="Verdana" w:hAnsi="Verdana"/>
                <w:sz w:val="20"/>
                <w:szCs w:val="20"/>
              </w:rPr>
              <w:t>ones</w:t>
            </w:r>
            <w:proofErr w:type="spellEnd"/>
            <w:r w:rsidR="003A3B63" w:rsidRPr="003A3B63">
              <w:rPr>
                <w:rFonts w:ascii="Verdana" w:hAnsi="Verdana"/>
                <w:sz w:val="20"/>
                <w:szCs w:val="20"/>
              </w:rPr>
              <w:t xml:space="preserve"> at 30 </w:t>
            </w:r>
            <w:proofErr w:type="spellStart"/>
            <w:r w:rsidR="003A3B63" w:rsidRPr="003A3B63">
              <w:rPr>
                <w:rFonts w:ascii="Verdana" w:hAnsi="Verdana"/>
                <w:sz w:val="20"/>
                <w:szCs w:val="20"/>
              </w:rPr>
              <w:t>locations</w:t>
            </w:r>
            <w:proofErr w:type="spellEnd"/>
            <w:r w:rsidR="003A3B63" w:rsidRPr="003A3B63">
              <w:rPr>
                <w:rFonts w:ascii="Verdana" w:hAnsi="Verdana"/>
                <w:sz w:val="20"/>
                <w:szCs w:val="20"/>
              </w:rPr>
              <w:t xml:space="preserve">, </w:t>
            </w:r>
            <w:proofErr w:type="spellStart"/>
            <w:r w:rsidR="003A3B63" w:rsidRPr="003A3B63">
              <w:rPr>
                <w:rFonts w:ascii="Verdana" w:hAnsi="Verdana"/>
                <w:sz w:val="20"/>
                <w:szCs w:val="20"/>
              </w:rPr>
              <w:t>with</w:t>
            </w:r>
            <w:proofErr w:type="spellEnd"/>
            <w:r w:rsidR="003A3B63" w:rsidRPr="003A3B63">
              <w:rPr>
                <w:rFonts w:ascii="Verdana" w:hAnsi="Verdana"/>
                <w:sz w:val="20"/>
                <w:szCs w:val="20"/>
              </w:rPr>
              <w:t xml:space="preserve"> </w:t>
            </w:r>
            <w:proofErr w:type="spellStart"/>
            <w:r w:rsidR="003A3B63" w:rsidRPr="003A3B63">
              <w:rPr>
                <w:rFonts w:ascii="Verdana" w:hAnsi="Verdana"/>
                <w:sz w:val="20"/>
                <w:szCs w:val="20"/>
              </w:rPr>
              <w:t>containers</w:t>
            </w:r>
            <w:proofErr w:type="spellEnd"/>
            <w:r w:rsidR="003A3B63" w:rsidRPr="003A3B63">
              <w:rPr>
                <w:rFonts w:ascii="Verdana" w:hAnsi="Verdana"/>
                <w:sz w:val="20"/>
                <w:szCs w:val="20"/>
              </w:rPr>
              <w:t xml:space="preserve"> </w:t>
            </w:r>
            <w:proofErr w:type="spellStart"/>
            <w:r w:rsidR="003A3B63" w:rsidRPr="003A3B63">
              <w:rPr>
                <w:rFonts w:ascii="Verdana" w:hAnsi="Verdana"/>
                <w:sz w:val="20"/>
                <w:szCs w:val="20"/>
              </w:rPr>
              <w:t>with</w:t>
            </w:r>
            <w:proofErr w:type="spellEnd"/>
            <w:r w:rsidR="003A3B63" w:rsidRPr="003A3B63">
              <w:rPr>
                <w:rFonts w:ascii="Verdana" w:hAnsi="Verdana"/>
                <w:sz w:val="20"/>
                <w:szCs w:val="20"/>
              </w:rPr>
              <w:t xml:space="preserve"> a </w:t>
            </w:r>
            <w:proofErr w:type="spellStart"/>
            <w:r w:rsidR="003A3B63" w:rsidRPr="003A3B63">
              <w:rPr>
                <w:rFonts w:ascii="Verdana" w:hAnsi="Verdana"/>
                <w:sz w:val="20"/>
                <w:szCs w:val="20"/>
              </w:rPr>
              <w:t>volume</w:t>
            </w:r>
            <w:proofErr w:type="spellEnd"/>
            <w:r w:rsidR="003A3B63" w:rsidRPr="003A3B63">
              <w:rPr>
                <w:rFonts w:ascii="Verdana" w:hAnsi="Verdana"/>
                <w:sz w:val="20"/>
                <w:szCs w:val="20"/>
              </w:rPr>
              <w:t xml:space="preserve"> </w:t>
            </w:r>
            <w:proofErr w:type="spellStart"/>
            <w:r w:rsidR="003A3B63" w:rsidRPr="003A3B63">
              <w:rPr>
                <w:rFonts w:ascii="Verdana" w:hAnsi="Verdana"/>
                <w:sz w:val="20"/>
                <w:szCs w:val="20"/>
              </w:rPr>
              <w:t>of</w:t>
            </w:r>
            <w:proofErr w:type="spellEnd"/>
            <w:r w:rsidR="003A3B63" w:rsidRPr="003A3B63">
              <w:rPr>
                <w:rFonts w:ascii="Verdana" w:hAnsi="Verdana"/>
                <w:sz w:val="20"/>
                <w:szCs w:val="20"/>
              </w:rPr>
              <w:t xml:space="preserve"> 1.1 m3, in </w:t>
            </w:r>
            <w:proofErr w:type="spellStart"/>
            <w:r w:rsidR="003A3B63" w:rsidRPr="003A3B63">
              <w:rPr>
                <w:rFonts w:ascii="Verdana" w:hAnsi="Verdana"/>
                <w:sz w:val="20"/>
                <w:szCs w:val="20"/>
              </w:rPr>
              <w:t>the</w:t>
            </w:r>
            <w:proofErr w:type="spellEnd"/>
            <w:r w:rsidR="003A3B63" w:rsidRPr="003A3B63">
              <w:rPr>
                <w:rFonts w:ascii="Verdana" w:hAnsi="Verdana"/>
                <w:sz w:val="20"/>
                <w:szCs w:val="20"/>
              </w:rPr>
              <w:t xml:space="preserve"> </w:t>
            </w:r>
            <w:proofErr w:type="spellStart"/>
            <w:r w:rsidR="003A3B63" w:rsidRPr="003A3B63">
              <w:rPr>
                <w:rFonts w:ascii="Verdana" w:hAnsi="Verdana"/>
                <w:sz w:val="20"/>
                <w:szCs w:val="20"/>
              </w:rPr>
              <w:t>territory</w:t>
            </w:r>
            <w:proofErr w:type="spellEnd"/>
            <w:r w:rsidR="003A3B63" w:rsidRPr="003A3B63">
              <w:rPr>
                <w:rFonts w:ascii="Verdana" w:hAnsi="Verdana"/>
                <w:sz w:val="20"/>
                <w:szCs w:val="20"/>
              </w:rPr>
              <w:t xml:space="preserve"> </w:t>
            </w:r>
            <w:proofErr w:type="spellStart"/>
            <w:r w:rsidR="003A3B63" w:rsidRPr="003A3B63">
              <w:rPr>
                <w:rFonts w:ascii="Verdana" w:hAnsi="Verdana"/>
                <w:sz w:val="20"/>
                <w:szCs w:val="20"/>
              </w:rPr>
              <w:t>of</w:t>
            </w:r>
            <w:proofErr w:type="spellEnd"/>
            <w:r w:rsidR="003A3B63" w:rsidRPr="003A3B63">
              <w:rPr>
                <w:rFonts w:ascii="Verdana" w:hAnsi="Verdana"/>
                <w:sz w:val="20"/>
                <w:szCs w:val="20"/>
              </w:rPr>
              <w:t xml:space="preserve"> </w:t>
            </w:r>
            <w:proofErr w:type="spellStart"/>
            <w:r w:rsidR="003A3B63" w:rsidRPr="003A3B63">
              <w:rPr>
                <w:rFonts w:ascii="Verdana" w:hAnsi="Verdana"/>
                <w:sz w:val="20"/>
                <w:szCs w:val="20"/>
              </w:rPr>
              <w:t>the</w:t>
            </w:r>
            <w:proofErr w:type="spellEnd"/>
            <w:r w:rsidR="003A3B63" w:rsidRPr="003A3B63">
              <w:rPr>
                <w:rFonts w:ascii="Verdana" w:hAnsi="Verdana"/>
                <w:sz w:val="20"/>
                <w:szCs w:val="20"/>
              </w:rPr>
              <w:t xml:space="preserve"> </w:t>
            </w:r>
            <w:proofErr w:type="spellStart"/>
            <w:r w:rsidR="003A3B63" w:rsidRPr="003A3B63">
              <w:rPr>
                <w:rFonts w:ascii="Verdana" w:hAnsi="Verdana"/>
                <w:sz w:val="20"/>
                <w:szCs w:val="20"/>
              </w:rPr>
              <w:t>municipality</w:t>
            </w:r>
            <w:proofErr w:type="spellEnd"/>
            <w:r w:rsidR="003A3B63" w:rsidRPr="003A3B63">
              <w:rPr>
                <w:rFonts w:ascii="Verdana" w:hAnsi="Verdana"/>
                <w:sz w:val="20"/>
                <w:szCs w:val="20"/>
              </w:rPr>
              <w:t xml:space="preserve"> </w:t>
            </w:r>
            <w:proofErr w:type="spellStart"/>
            <w:r w:rsidR="003A3B63" w:rsidRPr="003A3B63">
              <w:rPr>
                <w:rFonts w:ascii="Verdana" w:hAnsi="Verdana"/>
                <w:sz w:val="20"/>
                <w:szCs w:val="20"/>
              </w:rPr>
              <w:t>of</w:t>
            </w:r>
            <w:proofErr w:type="spellEnd"/>
            <w:r w:rsidR="003A3B63" w:rsidRPr="003A3B63">
              <w:rPr>
                <w:rFonts w:ascii="Verdana" w:hAnsi="Verdana"/>
                <w:sz w:val="20"/>
                <w:szCs w:val="20"/>
              </w:rPr>
              <w:t xml:space="preserve"> Lapovo </w:t>
            </w:r>
            <w:proofErr w:type="spellStart"/>
            <w:r w:rsidR="003A3B63" w:rsidRPr="003A3B63">
              <w:rPr>
                <w:rFonts w:ascii="Verdana" w:hAnsi="Verdana"/>
                <w:sz w:val="20"/>
                <w:szCs w:val="20"/>
              </w:rPr>
              <w:t>by</w:t>
            </w:r>
            <w:proofErr w:type="spellEnd"/>
            <w:r w:rsidR="003A3B63" w:rsidRPr="003A3B63">
              <w:rPr>
                <w:rFonts w:ascii="Verdana" w:hAnsi="Verdana"/>
                <w:sz w:val="20"/>
                <w:szCs w:val="20"/>
              </w:rPr>
              <w:t xml:space="preserve"> </w:t>
            </w:r>
            <w:proofErr w:type="spellStart"/>
            <w:r w:rsidR="003A3B63" w:rsidRPr="003A3B63">
              <w:rPr>
                <w:rFonts w:ascii="Verdana" w:hAnsi="Verdana"/>
                <w:sz w:val="20"/>
                <w:szCs w:val="20"/>
              </w:rPr>
              <w:t>the</w:t>
            </w:r>
            <w:proofErr w:type="spellEnd"/>
            <w:r w:rsidR="003A3B63" w:rsidRPr="003A3B63">
              <w:rPr>
                <w:rFonts w:ascii="Verdana" w:hAnsi="Verdana"/>
                <w:sz w:val="20"/>
                <w:szCs w:val="20"/>
              </w:rPr>
              <w:t xml:space="preserve"> </w:t>
            </w:r>
            <w:proofErr w:type="spellStart"/>
            <w:r w:rsidR="003A3B63" w:rsidRPr="003A3B63">
              <w:rPr>
                <w:rFonts w:ascii="Verdana" w:hAnsi="Verdana"/>
                <w:sz w:val="20"/>
                <w:szCs w:val="20"/>
              </w:rPr>
              <w:t>end</w:t>
            </w:r>
            <w:proofErr w:type="spellEnd"/>
            <w:r w:rsidR="003A3B63" w:rsidRPr="003A3B63">
              <w:rPr>
                <w:rFonts w:ascii="Verdana" w:hAnsi="Verdana"/>
                <w:sz w:val="20"/>
                <w:szCs w:val="20"/>
              </w:rPr>
              <w:t xml:space="preserve"> </w:t>
            </w:r>
            <w:proofErr w:type="spellStart"/>
            <w:r w:rsidR="003A3B63" w:rsidRPr="003A3B63">
              <w:rPr>
                <w:rFonts w:ascii="Verdana" w:hAnsi="Verdana"/>
                <w:sz w:val="20"/>
                <w:szCs w:val="20"/>
              </w:rPr>
              <w:t>of</w:t>
            </w:r>
            <w:proofErr w:type="spellEnd"/>
            <w:r w:rsidR="003A3B63" w:rsidRPr="003A3B63">
              <w:rPr>
                <w:rFonts w:ascii="Verdana" w:hAnsi="Verdana"/>
                <w:sz w:val="20"/>
                <w:szCs w:val="20"/>
              </w:rPr>
              <w:t xml:space="preserve"> 2023.</w:t>
            </w:r>
          </w:p>
          <w:p w14:paraId="426C5ACC" w14:textId="77777777" w:rsidR="00432F45" w:rsidRDefault="00432F45" w:rsidP="00432F45">
            <w:pPr>
              <w:keepNext/>
              <w:snapToGrid w:val="0"/>
              <w:jc w:val="both"/>
              <w:rPr>
                <w:rFonts w:ascii="Verdana" w:hAnsi="Verdana"/>
                <w:sz w:val="20"/>
                <w:szCs w:val="20"/>
              </w:rPr>
            </w:pPr>
          </w:p>
          <w:p w14:paraId="7DC066CD" w14:textId="4AC47C5D" w:rsidR="003874B1" w:rsidRDefault="003874B1" w:rsidP="00432F45">
            <w:pPr>
              <w:keepNext/>
              <w:snapToGrid w:val="0"/>
              <w:jc w:val="both"/>
              <w:rPr>
                <w:rFonts w:ascii="Verdana" w:hAnsi="Verdana"/>
                <w:sz w:val="20"/>
                <w:szCs w:val="20"/>
              </w:rPr>
            </w:pPr>
            <w:r w:rsidRPr="003874B1">
              <w:rPr>
                <w:rFonts w:ascii="Verdana" w:hAnsi="Verdana"/>
                <w:b/>
                <w:bCs/>
                <w:sz w:val="20"/>
                <w:szCs w:val="20"/>
              </w:rPr>
              <w:t>3.6.</w:t>
            </w:r>
            <w:r>
              <w:rPr>
                <w:rFonts w:ascii="Verdana" w:hAnsi="Verdana"/>
                <w:b/>
                <w:bCs/>
                <w:sz w:val="20"/>
                <w:szCs w:val="20"/>
              </w:rPr>
              <w:t xml:space="preserve"> </w:t>
            </w:r>
            <w:proofErr w:type="spellStart"/>
            <w:r w:rsidRPr="003874B1">
              <w:rPr>
                <w:rFonts w:ascii="Verdana" w:hAnsi="Verdana"/>
                <w:sz w:val="20"/>
                <w:szCs w:val="20"/>
              </w:rPr>
              <w:t>The</w:t>
            </w:r>
            <w:proofErr w:type="spellEnd"/>
            <w:r w:rsidRPr="003874B1">
              <w:rPr>
                <w:rFonts w:ascii="Verdana" w:hAnsi="Verdana"/>
                <w:sz w:val="20"/>
                <w:szCs w:val="20"/>
              </w:rPr>
              <w:t xml:space="preserve"> </w:t>
            </w:r>
            <w:proofErr w:type="spellStart"/>
            <w:r w:rsidRPr="003874B1">
              <w:rPr>
                <w:rFonts w:ascii="Verdana" w:hAnsi="Verdana"/>
                <w:sz w:val="20"/>
                <w:szCs w:val="20"/>
              </w:rPr>
              <w:t>risk</w:t>
            </w:r>
            <w:proofErr w:type="spellEnd"/>
            <w:r w:rsidRPr="003874B1">
              <w:rPr>
                <w:rFonts w:ascii="Verdana" w:hAnsi="Verdana"/>
                <w:sz w:val="20"/>
                <w:szCs w:val="20"/>
              </w:rPr>
              <w:t xml:space="preserve"> </w:t>
            </w:r>
            <w:proofErr w:type="spellStart"/>
            <w:r w:rsidRPr="003874B1">
              <w:rPr>
                <w:rFonts w:ascii="Verdana" w:hAnsi="Verdana"/>
                <w:sz w:val="20"/>
                <w:szCs w:val="20"/>
              </w:rPr>
              <w:t>of</w:t>
            </w:r>
            <w:proofErr w:type="spellEnd"/>
            <w:r w:rsidRPr="003874B1">
              <w:rPr>
                <w:rFonts w:ascii="Verdana" w:hAnsi="Verdana"/>
                <w:sz w:val="20"/>
                <w:szCs w:val="20"/>
              </w:rPr>
              <w:t xml:space="preserve"> </w:t>
            </w:r>
            <w:proofErr w:type="spellStart"/>
            <w:r w:rsidRPr="003874B1">
              <w:rPr>
                <w:rFonts w:ascii="Verdana" w:hAnsi="Verdana"/>
                <w:sz w:val="20"/>
                <w:szCs w:val="20"/>
              </w:rPr>
              <w:t>accidental</w:t>
            </w:r>
            <w:proofErr w:type="spellEnd"/>
            <w:r w:rsidRPr="003874B1">
              <w:rPr>
                <w:rFonts w:ascii="Verdana" w:hAnsi="Verdana"/>
                <w:sz w:val="20"/>
                <w:szCs w:val="20"/>
              </w:rPr>
              <w:t xml:space="preserve"> </w:t>
            </w:r>
            <w:proofErr w:type="spellStart"/>
            <w:r>
              <w:rPr>
                <w:rFonts w:ascii="Verdana" w:hAnsi="Verdana"/>
                <w:sz w:val="20"/>
                <w:szCs w:val="20"/>
              </w:rPr>
              <w:t>forfeiture</w:t>
            </w:r>
            <w:proofErr w:type="spellEnd"/>
            <w:r w:rsidRPr="003874B1">
              <w:rPr>
                <w:rFonts w:ascii="Verdana" w:hAnsi="Verdana"/>
                <w:sz w:val="20"/>
                <w:szCs w:val="20"/>
              </w:rPr>
              <w:t xml:space="preserve">, as </w:t>
            </w:r>
            <w:proofErr w:type="spellStart"/>
            <w:r w:rsidRPr="003874B1">
              <w:rPr>
                <w:rFonts w:ascii="Verdana" w:hAnsi="Verdana"/>
                <w:sz w:val="20"/>
                <w:szCs w:val="20"/>
              </w:rPr>
              <w:t>well</w:t>
            </w:r>
            <w:proofErr w:type="spellEnd"/>
            <w:r w:rsidRPr="003874B1">
              <w:rPr>
                <w:rFonts w:ascii="Verdana" w:hAnsi="Verdana"/>
                <w:sz w:val="20"/>
                <w:szCs w:val="20"/>
              </w:rPr>
              <w:t xml:space="preserve"> as </w:t>
            </w:r>
            <w:proofErr w:type="spellStart"/>
            <w:r w:rsidRPr="003874B1">
              <w:rPr>
                <w:rFonts w:ascii="Verdana" w:hAnsi="Verdana"/>
                <w:sz w:val="20"/>
                <w:szCs w:val="20"/>
              </w:rPr>
              <w:t>intentional</w:t>
            </w:r>
            <w:proofErr w:type="spellEnd"/>
            <w:r w:rsidRPr="003874B1">
              <w:rPr>
                <w:rFonts w:ascii="Verdana" w:hAnsi="Verdana"/>
                <w:sz w:val="20"/>
                <w:szCs w:val="20"/>
              </w:rPr>
              <w:t xml:space="preserve"> </w:t>
            </w:r>
            <w:proofErr w:type="spellStart"/>
            <w:r w:rsidRPr="003874B1">
              <w:rPr>
                <w:rFonts w:ascii="Verdana" w:hAnsi="Verdana"/>
                <w:sz w:val="20"/>
                <w:szCs w:val="20"/>
              </w:rPr>
              <w:t>damage</w:t>
            </w:r>
            <w:proofErr w:type="spellEnd"/>
            <w:r w:rsidRPr="003874B1">
              <w:rPr>
                <w:rFonts w:ascii="Verdana" w:hAnsi="Verdana"/>
                <w:sz w:val="20"/>
                <w:szCs w:val="20"/>
              </w:rPr>
              <w:t xml:space="preserve"> to </w:t>
            </w:r>
            <w:proofErr w:type="spellStart"/>
            <w:r w:rsidRPr="003874B1">
              <w:rPr>
                <w:rFonts w:ascii="Verdana" w:hAnsi="Verdana"/>
                <w:sz w:val="20"/>
                <w:szCs w:val="20"/>
              </w:rPr>
              <w:t>utility</w:t>
            </w:r>
            <w:proofErr w:type="spellEnd"/>
            <w:r w:rsidRPr="003874B1">
              <w:rPr>
                <w:rFonts w:ascii="Verdana" w:hAnsi="Verdana"/>
                <w:sz w:val="20"/>
                <w:szCs w:val="20"/>
              </w:rPr>
              <w:t xml:space="preserve"> </w:t>
            </w:r>
            <w:proofErr w:type="spellStart"/>
            <w:r w:rsidRPr="003874B1">
              <w:rPr>
                <w:rFonts w:ascii="Verdana" w:hAnsi="Verdana"/>
                <w:sz w:val="20"/>
                <w:szCs w:val="20"/>
              </w:rPr>
              <w:t>containers</w:t>
            </w:r>
            <w:proofErr w:type="spellEnd"/>
            <w:r w:rsidRPr="003874B1">
              <w:rPr>
                <w:rFonts w:ascii="Verdana" w:hAnsi="Verdana"/>
                <w:sz w:val="20"/>
                <w:szCs w:val="20"/>
              </w:rPr>
              <w:t xml:space="preserve">, </w:t>
            </w:r>
            <w:proofErr w:type="spellStart"/>
            <w:r w:rsidRPr="003874B1">
              <w:rPr>
                <w:rFonts w:ascii="Verdana" w:hAnsi="Verdana"/>
                <w:sz w:val="20"/>
                <w:szCs w:val="20"/>
              </w:rPr>
              <w:t>their</w:t>
            </w:r>
            <w:proofErr w:type="spellEnd"/>
            <w:r w:rsidRPr="003874B1">
              <w:rPr>
                <w:rFonts w:ascii="Verdana" w:hAnsi="Verdana"/>
                <w:sz w:val="20"/>
                <w:szCs w:val="20"/>
              </w:rPr>
              <w:t xml:space="preserve"> </w:t>
            </w:r>
            <w:proofErr w:type="spellStart"/>
            <w:r w:rsidRPr="003874B1">
              <w:rPr>
                <w:rFonts w:ascii="Verdana" w:hAnsi="Verdana"/>
                <w:sz w:val="20"/>
                <w:szCs w:val="20"/>
              </w:rPr>
              <w:t>damage</w:t>
            </w:r>
            <w:proofErr w:type="spellEnd"/>
            <w:r w:rsidRPr="003874B1">
              <w:rPr>
                <w:rFonts w:ascii="Verdana" w:hAnsi="Verdana"/>
                <w:sz w:val="20"/>
                <w:szCs w:val="20"/>
              </w:rPr>
              <w:t xml:space="preserve"> </w:t>
            </w:r>
            <w:proofErr w:type="spellStart"/>
            <w:r w:rsidRPr="003874B1">
              <w:rPr>
                <w:rFonts w:ascii="Verdana" w:hAnsi="Verdana"/>
                <w:sz w:val="20"/>
                <w:szCs w:val="20"/>
              </w:rPr>
              <w:t>caused</w:t>
            </w:r>
            <w:proofErr w:type="spellEnd"/>
            <w:r w:rsidRPr="003874B1">
              <w:rPr>
                <w:rFonts w:ascii="Verdana" w:hAnsi="Verdana"/>
                <w:sz w:val="20"/>
                <w:szCs w:val="20"/>
              </w:rPr>
              <w:t xml:space="preserve"> </w:t>
            </w:r>
            <w:proofErr w:type="spellStart"/>
            <w:r w:rsidRPr="003874B1">
              <w:rPr>
                <w:rFonts w:ascii="Verdana" w:hAnsi="Verdana"/>
                <w:sz w:val="20"/>
                <w:szCs w:val="20"/>
              </w:rPr>
              <w:t>by</w:t>
            </w:r>
            <w:proofErr w:type="spellEnd"/>
            <w:r w:rsidRPr="003874B1">
              <w:rPr>
                <w:rFonts w:ascii="Verdana" w:hAnsi="Verdana"/>
                <w:sz w:val="20"/>
                <w:szCs w:val="20"/>
              </w:rPr>
              <w:t xml:space="preserve"> </w:t>
            </w:r>
            <w:proofErr w:type="spellStart"/>
            <w:r w:rsidRPr="003874B1">
              <w:rPr>
                <w:rFonts w:ascii="Verdana" w:hAnsi="Verdana"/>
                <w:sz w:val="20"/>
                <w:szCs w:val="20"/>
              </w:rPr>
              <w:t>careless</w:t>
            </w:r>
            <w:proofErr w:type="spellEnd"/>
            <w:r w:rsidRPr="003874B1">
              <w:rPr>
                <w:rFonts w:ascii="Verdana" w:hAnsi="Verdana"/>
                <w:sz w:val="20"/>
                <w:szCs w:val="20"/>
              </w:rPr>
              <w:t xml:space="preserve"> </w:t>
            </w:r>
            <w:proofErr w:type="spellStart"/>
            <w:r w:rsidRPr="003874B1">
              <w:rPr>
                <w:rFonts w:ascii="Verdana" w:hAnsi="Verdana"/>
                <w:sz w:val="20"/>
                <w:szCs w:val="20"/>
              </w:rPr>
              <w:t>use</w:t>
            </w:r>
            <w:proofErr w:type="spellEnd"/>
            <w:r w:rsidRPr="003874B1">
              <w:rPr>
                <w:rFonts w:ascii="Verdana" w:hAnsi="Verdana"/>
                <w:sz w:val="20"/>
                <w:szCs w:val="20"/>
              </w:rPr>
              <w:t xml:space="preserve"> </w:t>
            </w:r>
            <w:proofErr w:type="spellStart"/>
            <w:r w:rsidRPr="003874B1">
              <w:rPr>
                <w:rFonts w:ascii="Verdana" w:hAnsi="Verdana"/>
                <w:sz w:val="20"/>
                <w:szCs w:val="20"/>
              </w:rPr>
              <w:t>by</w:t>
            </w:r>
            <w:proofErr w:type="spellEnd"/>
            <w:r w:rsidRPr="003874B1">
              <w:rPr>
                <w:rFonts w:ascii="Verdana" w:hAnsi="Verdana"/>
                <w:sz w:val="20"/>
                <w:szCs w:val="20"/>
              </w:rPr>
              <w:t xml:space="preserve"> </w:t>
            </w:r>
            <w:proofErr w:type="spellStart"/>
            <w:r w:rsidRPr="003874B1">
              <w:rPr>
                <w:rFonts w:ascii="Verdana" w:hAnsi="Verdana"/>
                <w:sz w:val="20"/>
                <w:szCs w:val="20"/>
              </w:rPr>
              <w:t>the</w:t>
            </w:r>
            <w:proofErr w:type="spellEnd"/>
            <w:r w:rsidRPr="003874B1">
              <w:rPr>
                <w:rFonts w:ascii="Verdana" w:hAnsi="Verdana"/>
                <w:sz w:val="20"/>
                <w:szCs w:val="20"/>
              </w:rPr>
              <w:t xml:space="preserve"> </w:t>
            </w:r>
            <w:proofErr w:type="spellStart"/>
            <w:r w:rsidRPr="003874B1">
              <w:rPr>
                <w:rFonts w:ascii="Verdana" w:hAnsi="Verdana"/>
                <w:sz w:val="20"/>
                <w:szCs w:val="20"/>
              </w:rPr>
              <w:t>user</w:t>
            </w:r>
            <w:proofErr w:type="spellEnd"/>
            <w:r w:rsidRPr="003874B1">
              <w:rPr>
                <w:rFonts w:ascii="Verdana" w:hAnsi="Verdana"/>
                <w:sz w:val="20"/>
                <w:szCs w:val="20"/>
              </w:rPr>
              <w:t xml:space="preserve"> </w:t>
            </w:r>
            <w:proofErr w:type="spellStart"/>
            <w:r w:rsidRPr="003874B1">
              <w:rPr>
                <w:rFonts w:ascii="Verdana" w:hAnsi="Verdana"/>
                <w:sz w:val="20"/>
                <w:szCs w:val="20"/>
              </w:rPr>
              <w:t>or</w:t>
            </w:r>
            <w:proofErr w:type="spellEnd"/>
            <w:r w:rsidRPr="003874B1">
              <w:rPr>
                <w:rFonts w:ascii="Verdana" w:hAnsi="Verdana"/>
                <w:sz w:val="20"/>
                <w:szCs w:val="20"/>
              </w:rPr>
              <w:t xml:space="preserve"> </w:t>
            </w:r>
            <w:proofErr w:type="spellStart"/>
            <w:r w:rsidRPr="003874B1">
              <w:rPr>
                <w:rFonts w:ascii="Verdana" w:hAnsi="Verdana"/>
                <w:sz w:val="20"/>
                <w:szCs w:val="20"/>
              </w:rPr>
              <w:t>non-intended</w:t>
            </w:r>
            <w:proofErr w:type="spellEnd"/>
            <w:r w:rsidRPr="003874B1">
              <w:rPr>
                <w:rFonts w:ascii="Verdana" w:hAnsi="Verdana"/>
                <w:sz w:val="20"/>
                <w:szCs w:val="20"/>
              </w:rPr>
              <w:t xml:space="preserve"> </w:t>
            </w:r>
            <w:proofErr w:type="spellStart"/>
            <w:r w:rsidRPr="003874B1">
              <w:rPr>
                <w:rFonts w:ascii="Verdana" w:hAnsi="Verdana"/>
                <w:sz w:val="20"/>
                <w:szCs w:val="20"/>
              </w:rPr>
              <w:t>use</w:t>
            </w:r>
            <w:proofErr w:type="spellEnd"/>
            <w:r w:rsidRPr="003874B1">
              <w:rPr>
                <w:rFonts w:ascii="Verdana" w:hAnsi="Verdana"/>
                <w:sz w:val="20"/>
                <w:szCs w:val="20"/>
              </w:rPr>
              <w:t xml:space="preserve"> is </w:t>
            </w:r>
            <w:proofErr w:type="spellStart"/>
            <w:r w:rsidRPr="003874B1">
              <w:rPr>
                <w:rFonts w:ascii="Verdana" w:hAnsi="Verdana"/>
                <w:sz w:val="20"/>
                <w:szCs w:val="20"/>
              </w:rPr>
              <w:t>transferred</w:t>
            </w:r>
            <w:proofErr w:type="spellEnd"/>
            <w:r w:rsidRPr="003874B1">
              <w:rPr>
                <w:rFonts w:ascii="Verdana" w:hAnsi="Verdana"/>
                <w:sz w:val="20"/>
                <w:szCs w:val="20"/>
              </w:rPr>
              <w:t xml:space="preserve"> to </w:t>
            </w:r>
            <w:proofErr w:type="spellStart"/>
            <w:r w:rsidRPr="003874B1">
              <w:rPr>
                <w:rFonts w:ascii="Verdana" w:hAnsi="Verdana"/>
                <w:sz w:val="20"/>
                <w:szCs w:val="20"/>
              </w:rPr>
              <w:t>the</w:t>
            </w:r>
            <w:proofErr w:type="spellEnd"/>
            <w:r w:rsidRPr="003874B1">
              <w:rPr>
                <w:rFonts w:ascii="Verdana" w:hAnsi="Verdana"/>
                <w:sz w:val="20"/>
                <w:szCs w:val="20"/>
              </w:rPr>
              <w:t xml:space="preserve"> </w:t>
            </w:r>
            <w:proofErr w:type="spellStart"/>
            <w:r w:rsidRPr="003874B1">
              <w:rPr>
                <w:rFonts w:ascii="Verdana" w:hAnsi="Verdana"/>
                <w:sz w:val="20"/>
                <w:szCs w:val="20"/>
              </w:rPr>
              <w:t>Client</w:t>
            </w:r>
            <w:proofErr w:type="spellEnd"/>
            <w:r w:rsidRPr="003874B1">
              <w:rPr>
                <w:rFonts w:ascii="Verdana" w:hAnsi="Verdana"/>
                <w:sz w:val="20"/>
                <w:szCs w:val="20"/>
              </w:rPr>
              <w:t xml:space="preserve"> </w:t>
            </w:r>
            <w:proofErr w:type="spellStart"/>
            <w:r w:rsidRPr="003874B1">
              <w:rPr>
                <w:rFonts w:ascii="Verdana" w:hAnsi="Verdana"/>
                <w:sz w:val="20"/>
                <w:szCs w:val="20"/>
              </w:rPr>
              <w:t>upon</w:t>
            </w:r>
            <w:proofErr w:type="spellEnd"/>
            <w:r w:rsidRPr="003874B1">
              <w:rPr>
                <w:rFonts w:ascii="Verdana" w:hAnsi="Verdana"/>
                <w:sz w:val="20"/>
                <w:szCs w:val="20"/>
              </w:rPr>
              <w:t xml:space="preserve"> </w:t>
            </w:r>
            <w:proofErr w:type="spellStart"/>
            <w:r w:rsidRPr="003874B1">
              <w:rPr>
                <w:rFonts w:ascii="Verdana" w:hAnsi="Verdana"/>
                <w:sz w:val="20"/>
                <w:szCs w:val="20"/>
              </w:rPr>
              <w:t>replacement</w:t>
            </w:r>
            <w:proofErr w:type="spellEnd"/>
            <w:r w:rsidRPr="003874B1">
              <w:rPr>
                <w:rFonts w:ascii="Verdana" w:hAnsi="Verdana"/>
                <w:sz w:val="20"/>
                <w:szCs w:val="20"/>
              </w:rPr>
              <w:t xml:space="preserve">, </w:t>
            </w:r>
            <w:proofErr w:type="spellStart"/>
            <w:r w:rsidRPr="003874B1">
              <w:rPr>
                <w:rFonts w:ascii="Verdana" w:hAnsi="Verdana"/>
                <w:sz w:val="20"/>
                <w:szCs w:val="20"/>
              </w:rPr>
              <w:t>and</w:t>
            </w:r>
            <w:proofErr w:type="spellEnd"/>
            <w:r w:rsidRPr="003874B1">
              <w:rPr>
                <w:rFonts w:ascii="Verdana" w:hAnsi="Verdana"/>
                <w:sz w:val="20"/>
                <w:szCs w:val="20"/>
              </w:rPr>
              <w:t xml:space="preserve"> he is </w:t>
            </w:r>
            <w:proofErr w:type="spellStart"/>
            <w:r w:rsidRPr="003874B1">
              <w:rPr>
                <w:rFonts w:ascii="Verdana" w:hAnsi="Verdana"/>
                <w:sz w:val="20"/>
                <w:szCs w:val="20"/>
              </w:rPr>
              <w:t>obliged</w:t>
            </w:r>
            <w:proofErr w:type="spellEnd"/>
            <w:r w:rsidRPr="003874B1">
              <w:rPr>
                <w:rFonts w:ascii="Verdana" w:hAnsi="Verdana"/>
                <w:sz w:val="20"/>
                <w:szCs w:val="20"/>
              </w:rPr>
              <w:t xml:space="preserve"> to </w:t>
            </w:r>
            <w:proofErr w:type="spellStart"/>
            <w:r w:rsidRPr="003874B1">
              <w:rPr>
                <w:rFonts w:ascii="Verdana" w:hAnsi="Verdana"/>
                <w:sz w:val="20"/>
                <w:szCs w:val="20"/>
              </w:rPr>
              <w:t>compensate</w:t>
            </w:r>
            <w:proofErr w:type="spellEnd"/>
            <w:r w:rsidRPr="003874B1">
              <w:rPr>
                <w:rFonts w:ascii="Verdana" w:hAnsi="Verdana"/>
                <w:sz w:val="20"/>
                <w:szCs w:val="20"/>
              </w:rPr>
              <w:t xml:space="preserve"> </w:t>
            </w:r>
            <w:proofErr w:type="spellStart"/>
            <w:r w:rsidRPr="003874B1">
              <w:rPr>
                <w:rFonts w:ascii="Verdana" w:hAnsi="Verdana"/>
                <w:sz w:val="20"/>
                <w:szCs w:val="20"/>
              </w:rPr>
              <w:t>the</w:t>
            </w:r>
            <w:proofErr w:type="spellEnd"/>
            <w:r w:rsidRPr="003874B1">
              <w:rPr>
                <w:rFonts w:ascii="Verdana" w:hAnsi="Verdana"/>
                <w:sz w:val="20"/>
                <w:szCs w:val="20"/>
              </w:rPr>
              <w:t xml:space="preserve"> Operator </w:t>
            </w:r>
            <w:proofErr w:type="spellStart"/>
            <w:r w:rsidRPr="003874B1">
              <w:rPr>
                <w:rFonts w:ascii="Verdana" w:hAnsi="Verdana"/>
                <w:sz w:val="20"/>
                <w:szCs w:val="20"/>
              </w:rPr>
              <w:t>for</w:t>
            </w:r>
            <w:proofErr w:type="spellEnd"/>
            <w:r w:rsidRPr="003874B1">
              <w:rPr>
                <w:rFonts w:ascii="Verdana" w:hAnsi="Verdana"/>
                <w:sz w:val="20"/>
                <w:szCs w:val="20"/>
              </w:rPr>
              <w:t xml:space="preserve"> </w:t>
            </w:r>
            <w:proofErr w:type="spellStart"/>
            <w:r w:rsidRPr="003874B1">
              <w:rPr>
                <w:rFonts w:ascii="Verdana" w:hAnsi="Verdana"/>
                <w:sz w:val="20"/>
                <w:szCs w:val="20"/>
              </w:rPr>
              <w:t>all</w:t>
            </w:r>
            <w:proofErr w:type="spellEnd"/>
            <w:r w:rsidRPr="003874B1">
              <w:rPr>
                <w:rFonts w:ascii="Verdana" w:hAnsi="Verdana"/>
                <w:sz w:val="20"/>
                <w:szCs w:val="20"/>
              </w:rPr>
              <w:t xml:space="preserve"> </w:t>
            </w:r>
            <w:proofErr w:type="spellStart"/>
            <w:r w:rsidRPr="003874B1">
              <w:rPr>
                <w:rFonts w:ascii="Verdana" w:hAnsi="Verdana"/>
                <w:sz w:val="20"/>
                <w:szCs w:val="20"/>
              </w:rPr>
              <w:t>replacement</w:t>
            </w:r>
            <w:proofErr w:type="spellEnd"/>
            <w:r w:rsidRPr="003874B1">
              <w:rPr>
                <w:rFonts w:ascii="Verdana" w:hAnsi="Verdana"/>
                <w:sz w:val="20"/>
                <w:szCs w:val="20"/>
              </w:rPr>
              <w:t xml:space="preserve"> </w:t>
            </w:r>
            <w:proofErr w:type="spellStart"/>
            <w:r w:rsidRPr="003874B1">
              <w:rPr>
                <w:rFonts w:ascii="Verdana" w:hAnsi="Verdana"/>
                <w:sz w:val="20"/>
                <w:szCs w:val="20"/>
              </w:rPr>
              <w:t>costs</w:t>
            </w:r>
            <w:proofErr w:type="spellEnd"/>
            <w:r w:rsidRPr="003874B1">
              <w:rPr>
                <w:rFonts w:ascii="Verdana" w:hAnsi="Verdana"/>
                <w:sz w:val="20"/>
                <w:szCs w:val="20"/>
              </w:rPr>
              <w:t>.</w:t>
            </w:r>
          </w:p>
          <w:p w14:paraId="57A598CE" w14:textId="77777777" w:rsidR="003874B1" w:rsidRDefault="003874B1" w:rsidP="00432F45">
            <w:pPr>
              <w:keepNext/>
              <w:snapToGrid w:val="0"/>
              <w:jc w:val="both"/>
              <w:rPr>
                <w:rFonts w:ascii="Verdana" w:hAnsi="Verdana"/>
                <w:sz w:val="20"/>
                <w:szCs w:val="20"/>
              </w:rPr>
            </w:pPr>
          </w:p>
          <w:p w14:paraId="34E6340A" w14:textId="77777777" w:rsidR="003874B1" w:rsidRDefault="003874B1" w:rsidP="00432F45">
            <w:pPr>
              <w:keepNext/>
              <w:snapToGrid w:val="0"/>
              <w:jc w:val="both"/>
              <w:rPr>
                <w:rFonts w:ascii="Verdana" w:hAnsi="Verdana"/>
                <w:sz w:val="20"/>
                <w:szCs w:val="20"/>
              </w:rPr>
            </w:pPr>
          </w:p>
          <w:p w14:paraId="5D2349BC" w14:textId="6EE3D16D" w:rsidR="00432F45" w:rsidRPr="00432F45" w:rsidRDefault="00432F45" w:rsidP="00432F45">
            <w:pPr>
              <w:keepNext/>
              <w:snapToGrid w:val="0"/>
              <w:jc w:val="both"/>
              <w:rPr>
                <w:rFonts w:ascii="Verdana" w:hAnsi="Verdana"/>
                <w:b/>
                <w:bCs/>
                <w:sz w:val="20"/>
                <w:szCs w:val="20"/>
              </w:rPr>
            </w:pPr>
            <w:r w:rsidRPr="00432F45">
              <w:rPr>
                <w:rFonts w:ascii="Verdana" w:hAnsi="Verdana"/>
                <w:b/>
                <w:bCs/>
                <w:sz w:val="20"/>
                <w:szCs w:val="20"/>
              </w:rPr>
              <w:t>II ENTRY INTO FORCE OF ANNEX 2 OF THE AGREEMENT</w:t>
            </w:r>
          </w:p>
          <w:p w14:paraId="2DD090E8" w14:textId="77777777" w:rsidR="00432F45" w:rsidRPr="00432F45" w:rsidRDefault="00432F45" w:rsidP="00432F45">
            <w:pPr>
              <w:keepNext/>
              <w:snapToGrid w:val="0"/>
              <w:jc w:val="both"/>
              <w:rPr>
                <w:rFonts w:ascii="Verdana" w:hAnsi="Verdana"/>
                <w:b/>
                <w:bCs/>
                <w:sz w:val="20"/>
                <w:szCs w:val="20"/>
              </w:rPr>
            </w:pPr>
          </w:p>
          <w:p w14:paraId="3553E56E" w14:textId="77777777" w:rsidR="00432F45" w:rsidRPr="00432F45" w:rsidRDefault="00432F45" w:rsidP="00432F45">
            <w:pPr>
              <w:keepNext/>
              <w:snapToGrid w:val="0"/>
              <w:jc w:val="center"/>
              <w:rPr>
                <w:rFonts w:ascii="Verdana" w:hAnsi="Verdana"/>
                <w:b/>
                <w:bCs/>
                <w:sz w:val="20"/>
                <w:szCs w:val="20"/>
              </w:rPr>
            </w:pPr>
            <w:proofErr w:type="spellStart"/>
            <w:r w:rsidRPr="00432F45">
              <w:rPr>
                <w:rFonts w:ascii="Verdana" w:hAnsi="Verdana"/>
                <w:b/>
                <w:bCs/>
                <w:sz w:val="20"/>
                <w:szCs w:val="20"/>
              </w:rPr>
              <w:t>Article</w:t>
            </w:r>
            <w:proofErr w:type="spellEnd"/>
            <w:r w:rsidRPr="00432F45">
              <w:rPr>
                <w:rFonts w:ascii="Verdana" w:hAnsi="Verdana"/>
                <w:b/>
                <w:bCs/>
                <w:sz w:val="20"/>
                <w:szCs w:val="20"/>
              </w:rPr>
              <w:t xml:space="preserve"> 4</w:t>
            </w:r>
          </w:p>
          <w:p w14:paraId="6E957BEF" w14:textId="77777777" w:rsidR="00432F45" w:rsidRPr="00432F45" w:rsidRDefault="00432F45" w:rsidP="00432F45">
            <w:pPr>
              <w:keepNext/>
              <w:snapToGrid w:val="0"/>
              <w:jc w:val="both"/>
              <w:rPr>
                <w:rFonts w:ascii="Verdana" w:hAnsi="Verdana"/>
                <w:b/>
                <w:bCs/>
                <w:sz w:val="20"/>
                <w:szCs w:val="20"/>
              </w:rPr>
            </w:pPr>
          </w:p>
          <w:p w14:paraId="77C06AE5" w14:textId="63A05309" w:rsidR="00432F45" w:rsidRPr="00432F45" w:rsidRDefault="00432F45" w:rsidP="00432F45">
            <w:pPr>
              <w:keepNext/>
              <w:snapToGrid w:val="0"/>
              <w:jc w:val="both"/>
              <w:rPr>
                <w:rFonts w:ascii="Verdana" w:hAnsi="Verdana"/>
                <w:b/>
                <w:bCs/>
                <w:sz w:val="20"/>
                <w:szCs w:val="20"/>
              </w:rPr>
            </w:pPr>
            <w:r w:rsidRPr="00432F45">
              <w:rPr>
                <w:rFonts w:ascii="Verdana" w:hAnsi="Verdana"/>
                <w:b/>
                <w:bCs/>
                <w:sz w:val="20"/>
                <w:szCs w:val="20"/>
              </w:rPr>
              <w:t xml:space="preserve">4.1. </w:t>
            </w:r>
            <w:proofErr w:type="spellStart"/>
            <w:r w:rsidRPr="00432F45">
              <w:rPr>
                <w:rFonts w:ascii="Verdana" w:hAnsi="Verdana"/>
                <w:sz w:val="20"/>
                <w:szCs w:val="20"/>
              </w:rPr>
              <w:t>The</w:t>
            </w:r>
            <w:proofErr w:type="spellEnd"/>
            <w:r w:rsidRPr="00432F45">
              <w:rPr>
                <w:rFonts w:ascii="Verdana" w:hAnsi="Verdana"/>
                <w:sz w:val="20"/>
                <w:szCs w:val="20"/>
              </w:rPr>
              <w:t xml:space="preserve"> </w:t>
            </w:r>
            <w:proofErr w:type="spellStart"/>
            <w:r w:rsidRPr="00432F45">
              <w:rPr>
                <w:rFonts w:ascii="Verdana" w:hAnsi="Verdana"/>
                <w:sz w:val="20"/>
                <w:szCs w:val="20"/>
              </w:rPr>
              <w:t>Municipality</w:t>
            </w:r>
            <w:proofErr w:type="spellEnd"/>
            <w:r w:rsidRPr="00432F45">
              <w:rPr>
                <w:rFonts w:ascii="Verdana" w:hAnsi="Verdana"/>
                <w:sz w:val="20"/>
                <w:szCs w:val="20"/>
              </w:rPr>
              <w:t xml:space="preserve"> </w:t>
            </w:r>
            <w:proofErr w:type="spellStart"/>
            <w:r w:rsidRPr="00432F45">
              <w:rPr>
                <w:rFonts w:ascii="Verdana" w:hAnsi="Verdana"/>
                <w:sz w:val="20"/>
                <w:szCs w:val="20"/>
              </w:rPr>
              <w:t>of</w:t>
            </w:r>
            <w:proofErr w:type="spellEnd"/>
            <w:r w:rsidRPr="00432F45">
              <w:rPr>
                <w:rFonts w:ascii="Verdana" w:hAnsi="Verdana"/>
                <w:sz w:val="20"/>
                <w:szCs w:val="20"/>
              </w:rPr>
              <w:t xml:space="preserve"> Lapovo </w:t>
            </w:r>
            <w:proofErr w:type="spellStart"/>
            <w:r w:rsidRPr="00432F45">
              <w:rPr>
                <w:rFonts w:ascii="Verdana" w:hAnsi="Verdana"/>
                <w:sz w:val="20"/>
                <w:szCs w:val="20"/>
              </w:rPr>
              <w:t>undertakes</w:t>
            </w:r>
            <w:proofErr w:type="spellEnd"/>
            <w:r w:rsidRPr="00432F45">
              <w:rPr>
                <w:rFonts w:ascii="Verdana" w:hAnsi="Verdana"/>
                <w:sz w:val="20"/>
                <w:szCs w:val="20"/>
              </w:rPr>
              <w:t xml:space="preserve"> to </w:t>
            </w:r>
            <w:proofErr w:type="spellStart"/>
            <w:r w:rsidRPr="00432F45">
              <w:rPr>
                <w:rFonts w:ascii="Verdana" w:hAnsi="Verdana"/>
                <w:sz w:val="20"/>
                <w:szCs w:val="20"/>
              </w:rPr>
              <w:t>obtain</w:t>
            </w:r>
            <w:proofErr w:type="spellEnd"/>
            <w:r w:rsidRPr="00432F45">
              <w:rPr>
                <w:rFonts w:ascii="Verdana" w:hAnsi="Verdana"/>
                <w:sz w:val="20"/>
                <w:szCs w:val="20"/>
              </w:rPr>
              <w:t xml:space="preserve"> </w:t>
            </w:r>
            <w:proofErr w:type="spellStart"/>
            <w:r w:rsidRPr="00432F45">
              <w:rPr>
                <w:rFonts w:ascii="Verdana" w:hAnsi="Verdana"/>
                <w:sz w:val="20"/>
                <w:szCs w:val="20"/>
              </w:rPr>
              <w:t>the</w:t>
            </w:r>
            <w:proofErr w:type="spellEnd"/>
            <w:r w:rsidRPr="00432F45">
              <w:rPr>
                <w:rFonts w:ascii="Verdana" w:hAnsi="Verdana"/>
                <w:sz w:val="20"/>
                <w:szCs w:val="20"/>
              </w:rPr>
              <w:t xml:space="preserve"> </w:t>
            </w:r>
            <w:proofErr w:type="spellStart"/>
            <w:r w:rsidRPr="00432F45">
              <w:rPr>
                <w:rFonts w:ascii="Verdana" w:hAnsi="Verdana"/>
                <w:sz w:val="20"/>
                <w:szCs w:val="20"/>
              </w:rPr>
              <w:t>Decision</w:t>
            </w:r>
            <w:proofErr w:type="spellEnd"/>
            <w:r w:rsidRPr="00432F45">
              <w:rPr>
                <w:rFonts w:ascii="Verdana" w:hAnsi="Verdana"/>
                <w:sz w:val="20"/>
                <w:szCs w:val="20"/>
              </w:rPr>
              <w:t xml:space="preserve"> </w:t>
            </w:r>
            <w:proofErr w:type="spellStart"/>
            <w:r w:rsidRPr="00432F45">
              <w:rPr>
                <w:rFonts w:ascii="Verdana" w:hAnsi="Verdana"/>
                <w:sz w:val="20"/>
                <w:szCs w:val="20"/>
              </w:rPr>
              <w:t>of</w:t>
            </w:r>
            <w:proofErr w:type="spellEnd"/>
            <w:r w:rsidRPr="00432F45">
              <w:rPr>
                <w:rFonts w:ascii="Verdana" w:hAnsi="Verdana"/>
                <w:sz w:val="20"/>
                <w:szCs w:val="20"/>
              </w:rPr>
              <w:t xml:space="preserve"> </w:t>
            </w:r>
            <w:proofErr w:type="spellStart"/>
            <w:r w:rsidRPr="00432F45">
              <w:rPr>
                <w:rFonts w:ascii="Verdana" w:hAnsi="Verdana"/>
                <w:sz w:val="20"/>
                <w:szCs w:val="20"/>
              </w:rPr>
              <w:t>the</w:t>
            </w:r>
            <w:proofErr w:type="spellEnd"/>
            <w:r w:rsidRPr="00432F45">
              <w:rPr>
                <w:rFonts w:ascii="Verdana" w:hAnsi="Verdana"/>
                <w:sz w:val="20"/>
                <w:szCs w:val="20"/>
              </w:rPr>
              <w:t xml:space="preserve"> </w:t>
            </w:r>
            <w:proofErr w:type="spellStart"/>
            <w:r w:rsidRPr="00432F45">
              <w:rPr>
                <w:rFonts w:ascii="Verdana" w:hAnsi="Verdana"/>
                <w:sz w:val="20"/>
                <w:szCs w:val="20"/>
              </w:rPr>
              <w:t>Assembly</w:t>
            </w:r>
            <w:proofErr w:type="spellEnd"/>
            <w:r w:rsidRPr="00432F45">
              <w:rPr>
                <w:rFonts w:ascii="Verdana" w:hAnsi="Verdana"/>
                <w:sz w:val="20"/>
                <w:szCs w:val="20"/>
              </w:rPr>
              <w:t xml:space="preserve"> </w:t>
            </w:r>
            <w:proofErr w:type="spellStart"/>
            <w:r w:rsidRPr="00432F45">
              <w:rPr>
                <w:rFonts w:ascii="Verdana" w:hAnsi="Verdana"/>
                <w:sz w:val="20"/>
                <w:szCs w:val="20"/>
              </w:rPr>
              <w:t>of</w:t>
            </w:r>
            <w:proofErr w:type="spellEnd"/>
            <w:r w:rsidRPr="00432F45">
              <w:rPr>
                <w:rFonts w:ascii="Verdana" w:hAnsi="Verdana"/>
                <w:sz w:val="20"/>
                <w:szCs w:val="20"/>
              </w:rPr>
              <w:t xml:space="preserve"> </w:t>
            </w:r>
            <w:proofErr w:type="spellStart"/>
            <w:r w:rsidRPr="00432F45">
              <w:rPr>
                <w:rFonts w:ascii="Verdana" w:hAnsi="Verdana"/>
                <w:sz w:val="20"/>
                <w:szCs w:val="20"/>
              </w:rPr>
              <w:t>the</w:t>
            </w:r>
            <w:proofErr w:type="spellEnd"/>
            <w:r w:rsidRPr="00432F45">
              <w:rPr>
                <w:rFonts w:ascii="Verdana" w:hAnsi="Verdana"/>
                <w:sz w:val="20"/>
                <w:szCs w:val="20"/>
              </w:rPr>
              <w:t xml:space="preserve"> </w:t>
            </w:r>
            <w:proofErr w:type="spellStart"/>
            <w:r w:rsidRPr="00432F45">
              <w:rPr>
                <w:rFonts w:ascii="Verdana" w:hAnsi="Verdana"/>
                <w:sz w:val="20"/>
                <w:szCs w:val="20"/>
              </w:rPr>
              <w:t>Municipality</w:t>
            </w:r>
            <w:proofErr w:type="spellEnd"/>
            <w:r w:rsidRPr="00432F45">
              <w:rPr>
                <w:rFonts w:ascii="Verdana" w:hAnsi="Verdana"/>
                <w:sz w:val="20"/>
                <w:szCs w:val="20"/>
              </w:rPr>
              <w:t xml:space="preserve"> </w:t>
            </w:r>
            <w:proofErr w:type="spellStart"/>
            <w:r w:rsidRPr="00432F45">
              <w:rPr>
                <w:rFonts w:ascii="Verdana" w:hAnsi="Verdana"/>
                <w:sz w:val="20"/>
                <w:szCs w:val="20"/>
              </w:rPr>
              <w:t>of</w:t>
            </w:r>
            <w:proofErr w:type="spellEnd"/>
            <w:r w:rsidRPr="00432F45">
              <w:rPr>
                <w:rFonts w:ascii="Verdana" w:hAnsi="Verdana"/>
                <w:sz w:val="20"/>
                <w:szCs w:val="20"/>
              </w:rPr>
              <w:t xml:space="preserve"> Lapovo </w:t>
            </w:r>
            <w:proofErr w:type="spellStart"/>
            <w:r w:rsidRPr="00432F45">
              <w:rPr>
                <w:rFonts w:ascii="Verdana" w:hAnsi="Verdana"/>
                <w:sz w:val="20"/>
                <w:szCs w:val="20"/>
              </w:rPr>
              <w:t>which</w:t>
            </w:r>
            <w:proofErr w:type="spellEnd"/>
            <w:r w:rsidRPr="00432F45">
              <w:rPr>
                <w:rFonts w:ascii="Verdana" w:hAnsi="Verdana"/>
                <w:sz w:val="20"/>
                <w:szCs w:val="20"/>
              </w:rPr>
              <w:t xml:space="preserve"> </w:t>
            </w:r>
            <w:proofErr w:type="spellStart"/>
            <w:r w:rsidRPr="00432F45">
              <w:rPr>
                <w:rFonts w:ascii="Verdana" w:hAnsi="Verdana"/>
                <w:sz w:val="20"/>
                <w:szCs w:val="20"/>
              </w:rPr>
              <w:t>gives</w:t>
            </w:r>
            <w:proofErr w:type="spellEnd"/>
            <w:r w:rsidRPr="00432F45">
              <w:rPr>
                <w:rFonts w:ascii="Verdana" w:hAnsi="Verdana"/>
                <w:sz w:val="20"/>
                <w:szCs w:val="20"/>
              </w:rPr>
              <w:t xml:space="preserve"> </w:t>
            </w:r>
            <w:proofErr w:type="spellStart"/>
            <w:r w:rsidRPr="00432F45">
              <w:rPr>
                <w:rFonts w:ascii="Verdana" w:hAnsi="Verdana"/>
                <w:sz w:val="20"/>
                <w:szCs w:val="20"/>
              </w:rPr>
              <w:t>consent</w:t>
            </w:r>
            <w:proofErr w:type="spellEnd"/>
            <w:r w:rsidRPr="00432F45">
              <w:rPr>
                <w:rFonts w:ascii="Verdana" w:hAnsi="Verdana"/>
                <w:sz w:val="20"/>
                <w:szCs w:val="20"/>
              </w:rPr>
              <w:t xml:space="preserve"> to </w:t>
            </w:r>
            <w:proofErr w:type="spellStart"/>
            <w:r w:rsidRPr="00432F45">
              <w:rPr>
                <w:rFonts w:ascii="Verdana" w:hAnsi="Verdana"/>
                <w:sz w:val="20"/>
                <w:szCs w:val="20"/>
              </w:rPr>
              <w:t>the</w:t>
            </w:r>
            <w:proofErr w:type="spellEnd"/>
            <w:r w:rsidRPr="00432F45">
              <w:rPr>
                <w:rFonts w:ascii="Verdana" w:hAnsi="Verdana"/>
                <w:sz w:val="20"/>
                <w:szCs w:val="20"/>
              </w:rPr>
              <w:t xml:space="preserve"> </w:t>
            </w:r>
            <w:proofErr w:type="spellStart"/>
            <w:r w:rsidRPr="00432F45">
              <w:rPr>
                <w:rFonts w:ascii="Verdana" w:hAnsi="Verdana"/>
                <w:sz w:val="20"/>
                <w:szCs w:val="20"/>
              </w:rPr>
              <w:t>prices</w:t>
            </w:r>
            <w:proofErr w:type="spellEnd"/>
            <w:r w:rsidRPr="00432F45">
              <w:rPr>
                <w:rFonts w:ascii="Verdana" w:hAnsi="Verdana"/>
                <w:sz w:val="20"/>
                <w:szCs w:val="20"/>
              </w:rPr>
              <w:t xml:space="preserve"> </w:t>
            </w:r>
            <w:proofErr w:type="spellStart"/>
            <w:r w:rsidRPr="00432F45">
              <w:rPr>
                <w:rFonts w:ascii="Verdana" w:hAnsi="Verdana"/>
                <w:sz w:val="20"/>
                <w:szCs w:val="20"/>
              </w:rPr>
              <w:t>specified</w:t>
            </w:r>
            <w:proofErr w:type="spellEnd"/>
            <w:r w:rsidRPr="00432F45">
              <w:rPr>
                <w:rFonts w:ascii="Verdana" w:hAnsi="Verdana"/>
                <w:sz w:val="20"/>
                <w:szCs w:val="20"/>
              </w:rPr>
              <w:t xml:space="preserve"> in </w:t>
            </w:r>
            <w:proofErr w:type="spellStart"/>
            <w:r w:rsidRPr="00432F45">
              <w:rPr>
                <w:rFonts w:ascii="Verdana" w:hAnsi="Verdana"/>
                <w:sz w:val="20"/>
                <w:szCs w:val="20"/>
              </w:rPr>
              <w:t>Article</w:t>
            </w:r>
            <w:proofErr w:type="spellEnd"/>
            <w:r w:rsidRPr="00432F45">
              <w:rPr>
                <w:rFonts w:ascii="Verdana" w:hAnsi="Verdana"/>
                <w:sz w:val="20"/>
                <w:szCs w:val="20"/>
              </w:rPr>
              <w:t xml:space="preserve"> 1 </w:t>
            </w:r>
            <w:proofErr w:type="spellStart"/>
            <w:r w:rsidRPr="00432F45">
              <w:rPr>
                <w:rFonts w:ascii="Verdana" w:hAnsi="Verdana"/>
                <w:sz w:val="20"/>
                <w:szCs w:val="20"/>
              </w:rPr>
              <w:t>of</w:t>
            </w:r>
            <w:proofErr w:type="spellEnd"/>
            <w:r w:rsidRPr="00432F45">
              <w:rPr>
                <w:rFonts w:ascii="Verdana" w:hAnsi="Verdana"/>
                <w:sz w:val="20"/>
                <w:szCs w:val="20"/>
              </w:rPr>
              <w:t xml:space="preserve"> </w:t>
            </w:r>
            <w:proofErr w:type="spellStart"/>
            <w:r w:rsidRPr="00432F45">
              <w:rPr>
                <w:rFonts w:ascii="Verdana" w:hAnsi="Verdana"/>
                <w:sz w:val="20"/>
                <w:szCs w:val="20"/>
              </w:rPr>
              <w:t>this</w:t>
            </w:r>
            <w:proofErr w:type="spellEnd"/>
            <w:r w:rsidRPr="00432F45">
              <w:rPr>
                <w:rFonts w:ascii="Verdana" w:hAnsi="Verdana"/>
                <w:sz w:val="20"/>
                <w:szCs w:val="20"/>
              </w:rPr>
              <w:t xml:space="preserve"> </w:t>
            </w:r>
            <w:proofErr w:type="spellStart"/>
            <w:r w:rsidRPr="00432F45">
              <w:rPr>
                <w:rFonts w:ascii="Verdana" w:hAnsi="Verdana"/>
                <w:sz w:val="20"/>
                <w:szCs w:val="20"/>
              </w:rPr>
              <w:t>Annex</w:t>
            </w:r>
            <w:proofErr w:type="spellEnd"/>
            <w:r w:rsidRPr="00432F45">
              <w:rPr>
                <w:rFonts w:ascii="Verdana" w:hAnsi="Verdana"/>
                <w:sz w:val="20"/>
                <w:szCs w:val="20"/>
              </w:rPr>
              <w:t xml:space="preserve"> 2, in </w:t>
            </w:r>
            <w:proofErr w:type="spellStart"/>
            <w:r w:rsidRPr="00432F45">
              <w:rPr>
                <w:rFonts w:ascii="Verdana" w:hAnsi="Verdana"/>
                <w:sz w:val="20"/>
                <w:szCs w:val="20"/>
              </w:rPr>
              <w:t>accordance</w:t>
            </w:r>
            <w:proofErr w:type="spellEnd"/>
            <w:r w:rsidRPr="00432F45">
              <w:rPr>
                <w:rFonts w:ascii="Verdana" w:hAnsi="Verdana"/>
                <w:sz w:val="20"/>
                <w:szCs w:val="20"/>
              </w:rPr>
              <w:t xml:space="preserve"> </w:t>
            </w:r>
            <w:proofErr w:type="spellStart"/>
            <w:r w:rsidRPr="00432F45">
              <w:rPr>
                <w:rFonts w:ascii="Verdana" w:hAnsi="Verdana"/>
                <w:sz w:val="20"/>
                <w:szCs w:val="20"/>
              </w:rPr>
              <w:t>with</w:t>
            </w:r>
            <w:proofErr w:type="spellEnd"/>
            <w:r w:rsidRPr="00432F45">
              <w:rPr>
                <w:rFonts w:ascii="Verdana" w:hAnsi="Verdana"/>
                <w:sz w:val="20"/>
                <w:szCs w:val="20"/>
              </w:rPr>
              <w:t xml:space="preserve"> </w:t>
            </w:r>
            <w:proofErr w:type="spellStart"/>
            <w:r w:rsidRPr="00432F45">
              <w:rPr>
                <w:rFonts w:ascii="Verdana" w:hAnsi="Verdana"/>
                <w:sz w:val="20"/>
                <w:szCs w:val="20"/>
              </w:rPr>
              <w:t>Article</w:t>
            </w:r>
            <w:proofErr w:type="spellEnd"/>
            <w:r w:rsidRPr="00432F45">
              <w:rPr>
                <w:rFonts w:ascii="Verdana" w:hAnsi="Verdana"/>
                <w:sz w:val="20"/>
                <w:szCs w:val="20"/>
              </w:rPr>
              <w:t xml:space="preserve"> 28 </w:t>
            </w:r>
            <w:proofErr w:type="spellStart"/>
            <w:r w:rsidRPr="00432F45">
              <w:rPr>
                <w:rFonts w:ascii="Verdana" w:hAnsi="Verdana"/>
                <w:sz w:val="20"/>
                <w:szCs w:val="20"/>
              </w:rPr>
              <w:t>of</w:t>
            </w:r>
            <w:proofErr w:type="spellEnd"/>
            <w:r w:rsidRPr="00432F45">
              <w:rPr>
                <w:rFonts w:ascii="Verdana" w:hAnsi="Verdana"/>
                <w:sz w:val="20"/>
                <w:szCs w:val="20"/>
              </w:rPr>
              <w:t xml:space="preserve"> </w:t>
            </w:r>
            <w:proofErr w:type="spellStart"/>
            <w:r w:rsidRPr="00432F45">
              <w:rPr>
                <w:rFonts w:ascii="Verdana" w:hAnsi="Verdana"/>
                <w:sz w:val="20"/>
                <w:szCs w:val="20"/>
              </w:rPr>
              <w:t>the</w:t>
            </w:r>
            <w:proofErr w:type="spellEnd"/>
            <w:r w:rsidRPr="00432F45">
              <w:rPr>
                <w:rFonts w:ascii="Verdana" w:hAnsi="Verdana"/>
                <w:sz w:val="20"/>
                <w:szCs w:val="20"/>
              </w:rPr>
              <w:t xml:space="preserve"> </w:t>
            </w:r>
            <w:proofErr w:type="spellStart"/>
            <w:r w:rsidRPr="00432F45">
              <w:rPr>
                <w:rFonts w:ascii="Verdana" w:hAnsi="Verdana"/>
                <w:sz w:val="20"/>
                <w:szCs w:val="20"/>
              </w:rPr>
              <w:t>Law</w:t>
            </w:r>
            <w:proofErr w:type="spellEnd"/>
            <w:r w:rsidRPr="00432F45">
              <w:rPr>
                <w:rFonts w:ascii="Verdana" w:hAnsi="Verdana"/>
                <w:sz w:val="20"/>
                <w:szCs w:val="20"/>
              </w:rPr>
              <w:t xml:space="preserve"> on </w:t>
            </w:r>
            <w:proofErr w:type="spellStart"/>
            <w:r w:rsidRPr="00432F45">
              <w:rPr>
                <w:rFonts w:ascii="Verdana" w:hAnsi="Verdana"/>
                <w:sz w:val="20"/>
                <w:szCs w:val="20"/>
              </w:rPr>
              <w:t>Communal</w:t>
            </w:r>
            <w:proofErr w:type="spellEnd"/>
            <w:r w:rsidRPr="00432F45">
              <w:rPr>
                <w:rFonts w:ascii="Verdana" w:hAnsi="Verdana"/>
                <w:sz w:val="20"/>
                <w:szCs w:val="20"/>
              </w:rPr>
              <w:t xml:space="preserve"> </w:t>
            </w:r>
            <w:proofErr w:type="spellStart"/>
            <w:r w:rsidRPr="00432F45">
              <w:rPr>
                <w:rFonts w:ascii="Verdana" w:hAnsi="Verdana"/>
                <w:sz w:val="20"/>
                <w:szCs w:val="20"/>
              </w:rPr>
              <w:t>Activities</w:t>
            </w:r>
            <w:proofErr w:type="spellEnd"/>
            <w:r w:rsidRPr="00432F45">
              <w:rPr>
                <w:rFonts w:ascii="Verdana" w:hAnsi="Verdana"/>
                <w:sz w:val="20"/>
                <w:szCs w:val="20"/>
              </w:rPr>
              <w:t xml:space="preserve"> ("Sl</w:t>
            </w:r>
            <w:r w:rsidR="00893D18">
              <w:rPr>
                <w:rFonts w:ascii="Verdana" w:hAnsi="Verdana"/>
                <w:sz w:val="20"/>
                <w:szCs w:val="20"/>
              </w:rPr>
              <w:t>.</w:t>
            </w:r>
            <w:r w:rsidRPr="00432F45">
              <w:rPr>
                <w:rFonts w:ascii="Verdana" w:hAnsi="Verdana"/>
                <w:sz w:val="20"/>
                <w:szCs w:val="20"/>
              </w:rPr>
              <w:t xml:space="preserve"> </w:t>
            </w:r>
            <w:proofErr w:type="spellStart"/>
            <w:r w:rsidRPr="00432F45">
              <w:rPr>
                <w:rFonts w:ascii="Verdana" w:hAnsi="Verdana"/>
                <w:sz w:val="20"/>
                <w:szCs w:val="20"/>
              </w:rPr>
              <w:t>Gazette</w:t>
            </w:r>
            <w:proofErr w:type="spellEnd"/>
            <w:r w:rsidRPr="00432F45">
              <w:rPr>
                <w:rFonts w:ascii="Verdana" w:hAnsi="Verdana"/>
                <w:sz w:val="20"/>
                <w:szCs w:val="20"/>
              </w:rPr>
              <w:t xml:space="preserve"> </w:t>
            </w:r>
            <w:proofErr w:type="spellStart"/>
            <w:r w:rsidRPr="00432F45">
              <w:rPr>
                <w:rFonts w:ascii="Verdana" w:hAnsi="Verdana"/>
                <w:sz w:val="20"/>
                <w:szCs w:val="20"/>
              </w:rPr>
              <w:t>of</w:t>
            </w:r>
            <w:proofErr w:type="spellEnd"/>
            <w:r w:rsidRPr="00432F45">
              <w:rPr>
                <w:rFonts w:ascii="Verdana" w:hAnsi="Verdana"/>
                <w:sz w:val="20"/>
                <w:szCs w:val="20"/>
              </w:rPr>
              <w:t xml:space="preserve"> RS", no. 88/2011, 104/2016 </w:t>
            </w:r>
            <w:proofErr w:type="spellStart"/>
            <w:r w:rsidRPr="00432F45">
              <w:rPr>
                <w:rFonts w:ascii="Verdana" w:hAnsi="Verdana"/>
                <w:sz w:val="20"/>
                <w:szCs w:val="20"/>
              </w:rPr>
              <w:t>and</w:t>
            </w:r>
            <w:proofErr w:type="spellEnd"/>
            <w:r w:rsidRPr="00432F45">
              <w:rPr>
                <w:rFonts w:ascii="Verdana" w:hAnsi="Verdana"/>
                <w:sz w:val="20"/>
                <w:szCs w:val="20"/>
              </w:rPr>
              <w:t xml:space="preserve"> 95/2018).</w:t>
            </w:r>
          </w:p>
          <w:p w14:paraId="2BD1C2C3" w14:textId="77777777" w:rsidR="00432F45" w:rsidRPr="00432F45" w:rsidRDefault="00432F45" w:rsidP="00432F45">
            <w:pPr>
              <w:keepNext/>
              <w:snapToGrid w:val="0"/>
              <w:jc w:val="both"/>
              <w:rPr>
                <w:rFonts w:ascii="Verdana" w:hAnsi="Verdana"/>
                <w:b/>
                <w:bCs/>
                <w:sz w:val="20"/>
                <w:szCs w:val="20"/>
              </w:rPr>
            </w:pPr>
          </w:p>
          <w:p w14:paraId="3B202B63" w14:textId="77E0D0A4" w:rsidR="00432F45" w:rsidRPr="00432F45" w:rsidRDefault="00432F45" w:rsidP="00432F45">
            <w:pPr>
              <w:keepNext/>
              <w:snapToGrid w:val="0"/>
              <w:jc w:val="both"/>
              <w:rPr>
                <w:rFonts w:ascii="Verdana" w:hAnsi="Verdana"/>
                <w:sz w:val="20"/>
                <w:szCs w:val="20"/>
              </w:rPr>
            </w:pPr>
            <w:r w:rsidRPr="00432F45">
              <w:rPr>
                <w:rFonts w:ascii="Verdana" w:hAnsi="Verdana"/>
                <w:b/>
                <w:bCs/>
                <w:sz w:val="20"/>
                <w:szCs w:val="20"/>
              </w:rPr>
              <w:t xml:space="preserve">4.2. </w:t>
            </w:r>
            <w:proofErr w:type="spellStart"/>
            <w:r w:rsidRPr="00432F45">
              <w:rPr>
                <w:rFonts w:ascii="Verdana" w:hAnsi="Verdana"/>
                <w:sz w:val="20"/>
                <w:szCs w:val="20"/>
              </w:rPr>
              <w:t>The</w:t>
            </w:r>
            <w:proofErr w:type="spellEnd"/>
            <w:r w:rsidRPr="00432F45">
              <w:rPr>
                <w:rFonts w:ascii="Verdana" w:hAnsi="Verdana"/>
                <w:sz w:val="20"/>
                <w:szCs w:val="20"/>
              </w:rPr>
              <w:t xml:space="preserve"> </w:t>
            </w:r>
            <w:proofErr w:type="spellStart"/>
            <w:r w:rsidRPr="00432F45">
              <w:rPr>
                <w:rFonts w:ascii="Verdana" w:hAnsi="Verdana"/>
                <w:sz w:val="20"/>
                <w:szCs w:val="20"/>
              </w:rPr>
              <w:t>decision</w:t>
            </w:r>
            <w:proofErr w:type="spellEnd"/>
            <w:r w:rsidRPr="00432F45">
              <w:rPr>
                <w:rFonts w:ascii="Verdana" w:hAnsi="Verdana"/>
                <w:sz w:val="20"/>
                <w:szCs w:val="20"/>
              </w:rPr>
              <w:t xml:space="preserve"> </w:t>
            </w:r>
            <w:proofErr w:type="spellStart"/>
            <w:r w:rsidRPr="00432F45">
              <w:rPr>
                <w:rFonts w:ascii="Verdana" w:hAnsi="Verdana"/>
                <w:sz w:val="20"/>
                <w:szCs w:val="20"/>
              </w:rPr>
              <w:t>of</w:t>
            </w:r>
            <w:proofErr w:type="spellEnd"/>
            <w:r w:rsidRPr="00432F45">
              <w:rPr>
                <w:rFonts w:ascii="Verdana" w:hAnsi="Verdana"/>
                <w:sz w:val="20"/>
                <w:szCs w:val="20"/>
              </w:rPr>
              <w:t xml:space="preserve"> </w:t>
            </w:r>
            <w:proofErr w:type="spellStart"/>
            <w:r w:rsidRPr="00432F45">
              <w:rPr>
                <w:rFonts w:ascii="Verdana" w:hAnsi="Verdana"/>
                <w:sz w:val="20"/>
                <w:szCs w:val="20"/>
              </w:rPr>
              <w:t>the</w:t>
            </w:r>
            <w:proofErr w:type="spellEnd"/>
            <w:r w:rsidRPr="00432F45">
              <w:rPr>
                <w:rFonts w:ascii="Verdana" w:hAnsi="Verdana"/>
                <w:sz w:val="20"/>
                <w:szCs w:val="20"/>
              </w:rPr>
              <w:t xml:space="preserve"> </w:t>
            </w:r>
            <w:proofErr w:type="spellStart"/>
            <w:r w:rsidRPr="00432F45">
              <w:rPr>
                <w:rFonts w:ascii="Verdana" w:hAnsi="Verdana"/>
                <w:sz w:val="20"/>
                <w:szCs w:val="20"/>
              </w:rPr>
              <w:t>Municipal</w:t>
            </w:r>
            <w:proofErr w:type="spellEnd"/>
            <w:r w:rsidRPr="00432F45">
              <w:rPr>
                <w:rFonts w:ascii="Verdana" w:hAnsi="Verdana"/>
                <w:sz w:val="20"/>
                <w:szCs w:val="20"/>
              </w:rPr>
              <w:t xml:space="preserve"> </w:t>
            </w:r>
            <w:proofErr w:type="spellStart"/>
            <w:r w:rsidRPr="00432F45">
              <w:rPr>
                <w:rFonts w:ascii="Verdana" w:hAnsi="Verdana"/>
                <w:sz w:val="20"/>
                <w:szCs w:val="20"/>
              </w:rPr>
              <w:t>Assembly</w:t>
            </w:r>
            <w:proofErr w:type="spellEnd"/>
            <w:r w:rsidRPr="00432F45">
              <w:rPr>
                <w:rFonts w:ascii="Verdana" w:hAnsi="Verdana"/>
                <w:sz w:val="20"/>
                <w:szCs w:val="20"/>
              </w:rPr>
              <w:t xml:space="preserve"> </w:t>
            </w:r>
            <w:proofErr w:type="spellStart"/>
            <w:r w:rsidRPr="00432F45">
              <w:rPr>
                <w:rFonts w:ascii="Verdana" w:hAnsi="Verdana"/>
                <w:sz w:val="20"/>
                <w:szCs w:val="20"/>
              </w:rPr>
              <w:t>of</w:t>
            </w:r>
            <w:proofErr w:type="spellEnd"/>
            <w:r w:rsidRPr="00432F45">
              <w:rPr>
                <w:rFonts w:ascii="Verdana" w:hAnsi="Verdana"/>
                <w:sz w:val="20"/>
                <w:szCs w:val="20"/>
              </w:rPr>
              <w:t xml:space="preserve"> Lapovo </w:t>
            </w:r>
            <w:proofErr w:type="spellStart"/>
            <w:r w:rsidRPr="00432F45">
              <w:rPr>
                <w:rFonts w:ascii="Verdana" w:hAnsi="Verdana"/>
                <w:sz w:val="20"/>
                <w:szCs w:val="20"/>
              </w:rPr>
              <w:t>represents</w:t>
            </w:r>
            <w:proofErr w:type="spellEnd"/>
            <w:r w:rsidRPr="00432F45">
              <w:rPr>
                <w:rFonts w:ascii="Verdana" w:hAnsi="Verdana"/>
                <w:sz w:val="20"/>
                <w:szCs w:val="20"/>
              </w:rPr>
              <w:t xml:space="preserve"> </w:t>
            </w:r>
            <w:proofErr w:type="spellStart"/>
            <w:r w:rsidRPr="00432F45">
              <w:rPr>
                <w:rFonts w:ascii="Verdana" w:hAnsi="Verdana"/>
                <w:sz w:val="20"/>
                <w:szCs w:val="20"/>
              </w:rPr>
              <w:t>the</w:t>
            </w:r>
            <w:proofErr w:type="spellEnd"/>
            <w:r w:rsidRPr="00432F45">
              <w:rPr>
                <w:rFonts w:ascii="Verdana" w:hAnsi="Verdana"/>
                <w:sz w:val="20"/>
                <w:szCs w:val="20"/>
              </w:rPr>
              <w:t xml:space="preserve"> </w:t>
            </w:r>
            <w:proofErr w:type="spellStart"/>
            <w:r w:rsidRPr="00432F45">
              <w:rPr>
                <w:rFonts w:ascii="Verdana" w:hAnsi="Verdana"/>
                <w:sz w:val="20"/>
                <w:szCs w:val="20"/>
              </w:rPr>
              <w:t>approval</w:t>
            </w:r>
            <w:proofErr w:type="spellEnd"/>
            <w:r w:rsidRPr="00432F45">
              <w:rPr>
                <w:rFonts w:ascii="Verdana" w:hAnsi="Verdana"/>
                <w:sz w:val="20"/>
                <w:szCs w:val="20"/>
              </w:rPr>
              <w:t xml:space="preserve"> </w:t>
            </w:r>
            <w:proofErr w:type="spellStart"/>
            <w:r w:rsidRPr="00432F45">
              <w:rPr>
                <w:rFonts w:ascii="Verdana" w:hAnsi="Verdana"/>
                <w:sz w:val="20"/>
                <w:szCs w:val="20"/>
              </w:rPr>
              <w:t>and</w:t>
            </w:r>
            <w:proofErr w:type="spellEnd"/>
            <w:r w:rsidRPr="00432F45">
              <w:rPr>
                <w:rFonts w:ascii="Verdana" w:hAnsi="Verdana"/>
                <w:sz w:val="20"/>
                <w:szCs w:val="20"/>
              </w:rPr>
              <w:t xml:space="preserve"> </w:t>
            </w:r>
            <w:proofErr w:type="spellStart"/>
            <w:r w:rsidRPr="00432F45">
              <w:rPr>
                <w:rFonts w:ascii="Verdana" w:hAnsi="Verdana"/>
                <w:sz w:val="20"/>
                <w:szCs w:val="20"/>
              </w:rPr>
              <w:t>consent</w:t>
            </w:r>
            <w:proofErr w:type="spellEnd"/>
            <w:r w:rsidRPr="00432F45">
              <w:rPr>
                <w:rFonts w:ascii="Verdana" w:hAnsi="Verdana"/>
                <w:sz w:val="20"/>
                <w:szCs w:val="20"/>
              </w:rPr>
              <w:t xml:space="preserve"> </w:t>
            </w:r>
            <w:proofErr w:type="spellStart"/>
            <w:r w:rsidRPr="00432F45">
              <w:rPr>
                <w:rFonts w:ascii="Verdana" w:hAnsi="Verdana"/>
                <w:sz w:val="20"/>
                <w:szCs w:val="20"/>
              </w:rPr>
              <w:t>of</w:t>
            </w:r>
            <w:proofErr w:type="spellEnd"/>
            <w:r w:rsidRPr="00432F45">
              <w:rPr>
                <w:rFonts w:ascii="Verdana" w:hAnsi="Verdana"/>
                <w:sz w:val="20"/>
                <w:szCs w:val="20"/>
              </w:rPr>
              <w:t xml:space="preserve"> </w:t>
            </w:r>
            <w:proofErr w:type="spellStart"/>
            <w:r w:rsidRPr="00432F45">
              <w:rPr>
                <w:rFonts w:ascii="Verdana" w:hAnsi="Verdana"/>
                <w:sz w:val="20"/>
                <w:szCs w:val="20"/>
              </w:rPr>
              <w:t>the</w:t>
            </w:r>
            <w:proofErr w:type="spellEnd"/>
            <w:r w:rsidRPr="00432F45">
              <w:rPr>
                <w:rFonts w:ascii="Verdana" w:hAnsi="Verdana"/>
                <w:sz w:val="20"/>
                <w:szCs w:val="20"/>
              </w:rPr>
              <w:t xml:space="preserve"> </w:t>
            </w:r>
            <w:proofErr w:type="spellStart"/>
            <w:r w:rsidRPr="00432F45">
              <w:rPr>
                <w:rFonts w:ascii="Verdana" w:hAnsi="Verdana"/>
                <w:sz w:val="20"/>
                <w:szCs w:val="20"/>
              </w:rPr>
              <w:t>Municipal</w:t>
            </w:r>
            <w:proofErr w:type="spellEnd"/>
            <w:r w:rsidRPr="00432F45">
              <w:rPr>
                <w:rFonts w:ascii="Verdana" w:hAnsi="Verdana"/>
                <w:sz w:val="20"/>
                <w:szCs w:val="20"/>
              </w:rPr>
              <w:t xml:space="preserve"> </w:t>
            </w:r>
            <w:proofErr w:type="spellStart"/>
            <w:r w:rsidRPr="00432F45">
              <w:rPr>
                <w:rFonts w:ascii="Verdana" w:hAnsi="Verdana"/>
                <w:sz w:val="20"/>
                <w:szCs w:val="20"/>
              </w:rPr>
              <w:t>Assembly</w:t>
            </w:r>
            <w:proofErr w:type="spellEnd"/>
            <w:r w:rsidRPr="00432F45">
              <w:rPr>
                <w:rFonts w:ascii="Verdana" w:hAnsi="Verdana"/>
                <w:sz w:val="20"/>
                <w:szCs w:val="20"/>
              </w:rPr>
              <w:t xml:space="preserve"> </w:t>
            </w:r>
            <w:proofErr w:type="spellStart"/>
            <w:r w:rsidRPr="00432F45">
              <w:rPr>
                <w:rFonts w:ascii="Verdana" w:hAnsi="Verdana"/>
                <w:sz w:val="20"/>
                <w:szCs w:val="20"/>
              </w:rPr>
              <w:t>of</w:t>
            </w:r>
            <w:proofErr w:type="spellEnd"/>
            <w:r w:rsidRPr="00432F45">
              <w:rPr>
                <w:rFonts w:ascii="Verdana" w:hAnsi="Verdana"/>
                <w:sz w:val="20"/>
                <w:szCs w:val="20"/>
              </w:rPr>
              <w:t xml:space="preserve"> Lapovo to </w:t>
            </w:r>
            <w:proofErr w:type="spellStart"/>
            <w:r w:rsidRPr="00432F45">
              <w:rPr>
                <w:rFonts w:ascii="Verdana" w:hAnsi="Verdana"/>
                <w:sz w:val="20"/>
                <w:szCs w:val="20"/>
              </w:rPr>
              <w:t>the</w:t>
            </w:r>
            <w:proofErr w:type="spellEnd"/>
            <w:r w:rsidRPr="00432F45">
              <w:rPr>
                <w:rFonts w:ascii="Verdana" w:hAnsi="Verdana"/>
                <w:sz w:val="20"/>
                <w:szCs w:val="20"/>
              </w:rPr>
              <w:t xml:space="preserve"> </w:t>
            </w:r>
            <w:proofErr w:type="spellStart"/>
            <w:r w:rsidRPr="00432F45">
              <w:rPr>
                <w:rFonts w:ascii="Verdana" w:hAnsi="Verdana"/>
                <w:sz w:val="20"/>
                <w:szCs w:val="20"/>
              </w:rPr>
              <w:t>prices</w:t>
            </w:r>
            <w:proofErr w:type="spellEnd"/>
            <w:r w:rsidRPr="00432F45">
              <w:rPr>
                <w:rFonts w:ascii="Verdana" w:hAnsi="Verdana"/>
                <w:sz w:val="20"/>
                <w:szCs w:val="20"/>
              </w:rPr>
              <w:t xml:space="preserve"> </w:t>
            </w:r>
            <w:proofErr w:type="spellStart"/>
            <w:r w:rsidRPr="00432F45">
              <w:rPr>
                <w:rFonts w:ascii="Verdana" w:hAnsi="Verdana"/>
                <w:sz w:val="20"/>
                <w:szCs w:val="20"/>
              </w:rPr>
              <w:t>defined</w:t>
            </w:r>
            <w:proofErr w:type="spellEnd"/>
            <w:r w:rsidRPr="00432F45">
              <w:rPr>
                <w:rFonts w:ascii="Verdana" w:hAnsi="Verdana"/>
                <w:sz w:val="20"/>
                <w:szCs w:val="20"/>
              </w:rPr>
              <w:t xml:space="preserve"> in </w:t>
            </w:r>
            <w:proofErr w:type="spellStart"/>
            <w:r w:rsidRPr="00432F45">
              <w:rPr>
                <w:rFonts w:ascii="Verdana" w:hAnsi="Verdana"/>
                <w:sz w:val="20"/>
                <w:szCs w:val="20"/>
              </w:rPr>
              <w:t>this</w:t>
            </w:r>
            <w:proofErr w:type="spellEnd"/>
            <w:r w:rsidRPr="00432F45">
              <w:rPr>
                <w:rFonts w:ascii="Verdana" w:hAnsi="Verdana"/>
                <w:sz w:val="20"/>
                <w:szCs w:val="20"/>
              </w:rPr>
              <w:t xml:space="preserve"> </w:t>
            </w:r>
            <w:proofErr w:type="spellStart"/>
            <w:r w:rsidRPr="00432F45">
              <w:rPr>
                <w:rFonts w:ascii="Verdana" w:hAnsi="Verdana"/>
                <w:sz w:val="20"/>
                <w:szCs w:val="20"/>
              </w:rPr>
              <w:t>Annex</w:t>
            </w:r>
            <w:proofErr w:type="spellEnd"/>
            <w:r w:rsidRPr="00432F45">
              <w:rPr>
                <w:rFonts w:ascii="Verdana" w:hAnsi="Verdana"/>
                <w:sz w:val="20"/>
                <w:szCs w:val="20"/>
              </w:rPr>
              <w:t xml:space="preserve"> 2 </w:t>
            </w:r>
            <w:proofErr w:type="spellStart"/>
            <w:r w:rsidRPr="00432F45">
              <w:rPr>
                <w:rFonts w:ascii="Verdana" w:hAnsi="Verdana"/>
                <w:sz w:val="20"/>
                <w:szCs w:val="20"/>
              </w:rPr>
              <w:t>and</w:t>
            </w:r>
            <w:proofErr w:type="spellEnd"/>
            <w:r w:rsidRPr="00432F45">
              <w:rPr>
                <w:rFonts w:ascii="Verdana" w:hAnsi="Verdana"/>
                <w:sz w:val="20"/>
                <w:szCs w:val="20"/>
              </w:rPr>
              <w:t xml:space="preserve"> </w:t>
            </w:r>
            <w:proofErr w:type="spellStart"/>
            <w:r w:rsidRPr="00432F45">
              <w:rPr>
                <w:rFonts w:ascii="Verdana" w:hAnsi="Verdana"/>
                <w:sz w:val="20"/>
                <w:szCs w:val="20"/>
              </w:rPr>
              <w:t>the</w:t>
            </w:r>
            <w:proofErr w:type="spellEnd"/>
            <w:r w:rsidRPr="00432F45">
              <w:rPr>
                <w:rFonts w:ascii="Verdana" w:hAnsi="Verdana"/>
                <w:sz w:val="20"/>
                <w:szCs w:val="20"/>
              </w:rPr>
              <w:t xml:space="preserve"> </w:t>
            </w:r>
            <w:proofErr w:type="spellStart"/>
            <w:r w:rsidRPr="00432F45">
              <w:rPr>
                <w:rFonts w:ascii="Verdana" w:hAnsi="Verdana"/>
                <w:sz w:val="20"/>
                <w:szCs w:val="20"/>
              </w:rPr>
              <w:t>approval</w:t>
            </w:r>
            <w:proofErr w:type="spellEnd"/>
            <w:r w:rsidRPr="00432F45">
              <w:rPr>
                <w:rFonts w:ascii="Verdana" w:hAnsi="Verdana"/>
                <w:sz w:val="20"/>
                <w:szCs w:val="20"/>
              </w:rPr>
              <w:t xml:space="preserve"> </w:t>
            </w:r>
            <w:proofErr w:type="spellStart"/>
            <w:r w:rsidRPr="00432F45">
              <w:rPr>
                <w:rFonts w:ascii="Verdana" w:hAnsi="Verdana"/>
                <w:sz w:val="20"/>
                <w:szCs w:val="20"/>
              </w:rPr>
              <w:t>and</w:t>
            </w:r>
            <w:proofErr w:type="spellEnd"/>
            <w:r w:rsidRPr="00432F45">
              <w:rPr>
                <w:rFonts w:ascii="Verdana" w:hAnsi="Verdana"/>
                <w:sz w:val="20"/>
                <w:szCs w:val="20"/>
              </w:rPr>
              <w:t xml:space="preserve"> </w:t>
            </w:r>
            <w:proofErr w:type="spellStart"/>
            <w:r w:rsidRPr="00432F45">
              <w:rPr>
                <w:rFonts w:ascii="Verdana" w:hAnsi="Verdana"/>
                <w:sz w:val="20"/>
                <w:szCs w:val="20"/>
              </w:rPr>
              <w:t>consent</w:t>
            </w:r>
            <w:proofErr w:type="spellEnd"/>
            <w:r w:rsidRPr="00432F45">
              <w:rPr>
                <w:rFonts w:ascii="Verdana" w:hAnsi="Verdana"/>
                <w:sz w:val="20"/>
                <w:szCs w:val="20"/>
              </w:rPr>
              <w:t xml:space="preserve"> </w:t>
            </w:r>
            <w:proofErr w:type="spellStart"/>
            <w:r w:rsidRPr="00432F45">
              <w:rPr>
                <w:rFonts w:ascii="Verdana" w:hAnsi="Verdana"/>
                <w:sz w:val="20"/>
                <w:szCs w:val="20"/>
              </w:rPr>
              <w:t>of</w:t>
            </w:r>
            <w:proofErr w:type="spellEnd"/>
            <w:r w:rsidRPr="00432F45">
              <w:rPr>
                <w:rFonts w:ascii="Verdana" w:hAnsi="Verdana"/>
                <w:sz w:val="20"/>
                <w:szCs w:val="20"/>
              </w:rPr>
              <w:t xml:space="preserve"> </w:t>
            </w:r>
            <w:proofErr w:type="spellStart"/>
            <w:r w:rsidRPr="00432F45">
              <w:rPr>
                <w:rFonts w:ascii="Verdana" w:hAnsi="Verdana"/>
                <w:sz w:val="20"/>
                <w:szCs w:val="20"/>
              </w:rPr>
              <w:t>the</w:t>
            </w:r>
            <w:proofErr w:type="spellEnd"/>
            <w:r w:rsidRPr="00432F45">
              <w:rPr>
                <w:rFonts w:ascii="Verdana" w:hAnsi="Verdana"/>
                <w:sz w:val="20"/>
                <w:szCs w:val="20"/>
              </w:rPr>
              <w:t xml:space="preserve"> </w:t>
            </w:r>
            <w:proofErr w:type="spellStart"/>
            <w:r w:rsidRPr="00432F45">
              <w:rPr>
                <w:rFonts w:ascii="Verdana" w:hAnsi="Verdana"/>
                <w:sz w:val="20"/>
                <w:szCs w:val="20"/>
              </w:rPr>
              <w:t>Municipal</w:t>
            </w:r>
            <w:proofErr w:type="spellEnd"/>
            <w:r w:rsidRPr="00432F45">
              <w:rPr>
                <w:rFonts w:ascii="Verdana" w:hAnsi="Verdana"/>
                <w:sz w:val="20"/>
                <w:szCs w:val="20"/>
              </w:rPr>
              <w:t xml:space="preserve"> </w:t>
            </w:r>
            <w:proofErr w:type="spellStart"/>
            <w:r w:rsidRPr="00432F45">
              <w:rPr>
                <w:rFonts w:ascii="Verdana" w:hAnsi="Verdana"/>
                <w:sz w:val="20"/>
                <w:szCs w:val="20"/>
              </w:rPr>
              <w:t>Assembly</w:t>
            </w:r>
            <w:proofErr w:type="spellEnd"/>
            <w:r w:rsidRPr="00432F45">
              <w:rPr>
                <w:rFonts w:ascii="Verdana" w:hAnsi="Verdana"/>
                <w:sz w:val="20"/>
                <w:szCs w:val="20"/>
              </w:rPr>
              <w:t xml:space="preserve"> </w:t>
            </w:r>
            <w:proofErr w:type="spellStart"/>
            <w:r w:rsidRPr="00432F45">
              <w:rPr>
                <w:rFonts w:ascii="Verdana" w:hAnsi="Verdana"/>
                <w:sz w:val="20"/>
                <w:szCs w:val="20"/>
              </w:rPr>
              <w:t>of</w:t>
            </w:r>
            <w:proofErr w:type="spellEnd"/>
            <w:r w:rsidRPr="00432F45">
              <w:rPr>
                <w:rFonts w:ascii="Verdana" w:hAnsi="Verdana"/>
                <w:sz w:val="20"/>
                <w:szCs w:val="20"/>
              </w:rPr>
              <w:t xml:space="preserve"> Lapovo</w:t>
            </w:r>
            <w:r w:rsidR="00966AA8">
              <w:rPr>
                <w:rFonts w:ascii="Verdana" w:hAnsi="Verdana"/>
                <w:sz w:val="20"/>
                <w:szCs w:val="20"/>
              </w:rPr>
              <w:t>.</w:t>
            </w:r>
            <w:r w:rsidRPr="00432F45">
              <w:rPr>
                <w:rFonts w:ascii="Verdana" w:hAnsi="Verdana"/>
                <w:sz w:val="20"/>
                <w:szCs w:val="20"/>
              </w:rPr>
              <w:t xml:space="preserve"> </w:t>
            </w:r>
            <w:proofErr w:type="spellStart"/>
            <w:r w:rsidRPr="00432F45">
              <w:rPr>
                <w:rFonts w:ascii="Verdana" w:hAnsi="Verdana"/>
                <w:sz w:val="20"/>
                <w:szCs w:val="20"/>
              </w:rPr>
              <w:t>accordance</w:t>
            </w:r>
            <w:proofErr w:type="spellEnd"/>
            <w:r w:rsidRPr="00432F45">
              <w:rPr>
                <w:rFonts w:ascii="Verdana" w:hAnsi="Verdana"/>
                <w:sz w:val="20"/>
                <w:szCs w:val="20"/>
              </w:rPr>
              <w:t xml:space="preserve"> </w:t>
            </w:r>
            <w:proofErr w:type="spellStart"/>
            <w:r w:rsidRPr="00432F45">
              <w:rPr>
                <w:rFonts w:ascii="Verdana" w:hAnsi="Verdana"/>
                <w:sz w:val="20"/>
                <w:szCs w:val="20"/>
              </w:rPr>
              <w:t>with</w:t>
            </w:r>
            <w:proofErr w:type="spellEnd"/>
            <w:r w:rsidRPr="00432F45">
              <w:rPr>
                <w:rFonts w:ascii="Verdana" w:hAnsi="Verdana"/>
                <w:sz w:val="20"/>
                <w:szCs w:val="20"/>
              </w:rPr>
              <w:t xml:space="preserve"> </w:t>
            </w:r>
            <w:proofErr w:type="spellStart"/>
            <w:r w:rsidRPr="00432F45">
              <w:rPr>
                <w:rFonts w:ascii="Verdana" w:hAnsi="Verdana"/>
                <w:sz w:val="20"/>
                <w:szCs w:val="20"/>
              </w:rPr>
              <w:t>the</w:t>
            </w:r>
            <w:proofErr w:type="spellEnd"/>
            <w:r w:rsidRPr="00432F45">
              <w:rPr>
                <w:rFonts w:ascii="Verdana" w:hAnsi="Verdana"/>
                <w:sz w:val="20"/>
                <w:szCs w:val="20"/>
              </w:rPr>
              <w:t xml:space="preserve"> </w:t>
            </w:r>
            <w:proofErr w:type="spellStart"/>
            <w:r w:rsidRPr="00432F45">
              <w:rPr>
                <w:rFonts w:ascii="Verdana" w:hAnsi="Verdana"/>
                <w:sz w:val="20"/>
                <w:szCs w:val="20"/>
              </w:rPr>
              <w:lastRenderedPageBreak/>
              <w:t>Agreement</w:t>
            </w:r>
            <w:proofErr w:type="spellEnd"/>
            <w:r w:rsidRPr="00432F45">
              <w:rPr>
                <w:rFonts w:ascii="Verdana" w:hAnsi="Verdana"/>
                <w:sz w:val="20"/>
                <w:szCs w:val="20"/>
              </w:rPr>
              <w:t xml:space="preserve">, </w:t>
            </w:r>
            <w:proofErr w:type="spellStart"/>
            <w:r w:rsidRPr="00432F45">
              <w:rPr>
                <w:rFonts w:ascii="Verdana" w:hAnsi="Verdana"/>
                <w:sz w:val="20"/>
                <w:szCs w:val="20"/>
              </w:rPr>
              <w:t>Annex</w:t>
            </w:r>
            <w:proofErr w:type="spellEnd"/>
            <w:r w:rsidRPr="00432F45">
              <w:rPr>
                <w:rFonts w:ascii="Verdana" w:hAnsi="Verdana"/>
                <w:sz w:val="20"/>
                <w:szCs w:val="20"/>
              </w:rPr>
              <w:t xml:space="preserve"> 1 </w:t>
            </w:r>
            <w:proofErr w:type="spellStart"/>
            <w:r w:rsidRPr="00432F45">
              <w:rPr>
                <w:rFonts w:ascii="Verdana" w:hAnsi="Verdana"/>
                <w:sz w:val="20"/>
                <w:szCs w:val="20"/>
              </w:rPr>
              <w:t>and</w:t>
            </w:r>
            <w:proofErr w:type="spellEnd"/>
            <w:r w:rsidRPr="00432F45">
              <w:rPr>
                <w:rFonts w:ascii="Verdana" w:hAnsi="Verdana"/>
                <w:sz w:val="20"/>
                <w:szCs w:val="20"/>
              </w:rPr>
              <w:t xml:space="preserve"> </w:t>
            </w:r>
            <w:proofErr w:type="spellStart"/>
            <w:r w:rsidRPr="00432F45">
              <w:rPr>
                <w:rFonts w:ascii="Verdana" w:hAnsi="Verdana"/>
                <w:sz w:val="20"/>
                <w:szCs w:val="20"/>
              </w:rPr>
              <w:t>this</w:t>
            </w:r>
            <w:proofErr w:type="spellEnd"/>
            <w:r w:rsidRPr="00432F45">
              <w:rPr>
                <w:rFonts w:ascii="Verdana" w:hAnsi="Verdana"/>
                <w:sz w:val="20"/>
                <w:szCs w:val="20"/>
              </w:rPr>
              <w:t xml:space="preserve"> </w:t>
            </w:r>
            <w:proofErr w:type="spellStart"/>
            <w:r w:rsidRPr="00432F45">
              <w:rPr>
                <w:rFonts w:ascii="Verdana" w:hAnsi="Verdana"/>
                <w:sz w:val="20"/>
                <w:szCs w:val="20"/>
              </w:rPr>
              <w:t>Annex</w:t>
            </w:r>
            <w:proofErr w:type="spellEnd"/>
            <w:r w:rsidRPr="00432F45">
              <w:rPr>
                <w:rFonts w:ascii="Verdana" w:hAnsi="Verdana"/>
                <w:sz w:val="20"/>
                <w:szCs w:val="20"/>
              </w:rPr>
              <w:t xml:space="preserve"> 2</w:t>
            </w:r>
            <w:r w:rsidR="00966AA8">
              <w:rPr>
                <w:rFonts w:ascii="Verdana" w:hAnsi="Verdana"/>
                <w:sz w:val="20"/>
                <w:szCs w:val="20"/>
              </w:rPr>
              <w:t xml:space="preserve">, </w:t>
            </w:r>
            <w:r w:rsidR="00966AA8" w:rsidRPr="00966AA8">
              <w:rPr>
                <w:rFonts w:ascii="Verdana" w:hAnsi="Verdana"/>
                <w:sz w:val="20"/>
                <w:szCs w:val="20"/>
              </w:rPr>
              <w:t xml:space="preserve">in </w:t>
            </w:r>
            <w:proofErr w:type="spellStart"/>
            <w:r w:rsidR="00966AA8" w:rsidRPr="00966AA8">
              <w:rPr>
                <w:rFonts w:ascii="Verdana" w:hAnsi="Verdana"/>
                <w:sz w:val="20"/>
                <w:szCs w:val="20"/>
              </w:rPr>
              <w:t>accordance</w:t>
            </w:r>
            <w:proofErr w:type="spellEnd"/>
            <w:r w:rsidR="00966AA8" w:rsidRPr="00966AA8">
              <w:rPr>
                <w:rFonts w:ascii="Verdana" w:hAnsi="Verdana"/>
                <w:sz w:val="20"/>
                <w:szCs w:val="20"/>
              </w:rPr>
              <w:t xml:space="preserve"> </w:t>
            </w:r>
            <w:proofErr w:type="spellStart"/>
            <w:r w:rsidR="00966AA8" w:rsidRPr="00966AA8">
              <w:rPr>
                <w:rFonts w:ascii="Verdana" w:hAnsi="Verdana"/>
                <w:sz w:val="20"/>
                <w:szCs w:val="20"/>
              </w:rPr>
              <w:t>with</w:t>
            </w:r>
            <w:proofErr w:type="spellEnd"/>
            <w:r w:rsidR="00966AA8" w:rsidRPr="00966AA8">
              <w:rPr>
                <w:rFonts w:ascii="Verdana" w:hAnsi="Verdana"/>
                <w:sz w:val="20"/>
                <w:szCs w:val="20"/>
              </w:rPr>
              <w:t xml:space="preserve"> </w:t>
            </w:r>
            <w:proofErr w:type="spellStart"/>
            <w:r w:rsidR="00966AA8" w:rsidRPr="00966AA8">
              <w:rPr>
                <w:rFonts w:ascii="Verdana" w:hAnsi="Verdana"/>
                <w:sz w:val="20"/>
                <w:szCs w:val="20"/>
              </w:rPr>
              <w:t>the</w:t>
            </w:r>
            <w:proofErr w:type="spellEnd"/>
            <w:r w:rsidR="00966AA8" w:rsidRPr="00966AA8">
              <w:rPr>
                <w:rFonts w:ascii="Verdana" w:hAnsi="Verdana"/>
                <w:sz w:val="20"/>
                <w:szCs w:val="20"/>
              </w:rPr>
              <w:t xml:space="preserve"> </w:t>
            </w:r>
            <w:proofErr w:type="spellStart"/>
            <w:r w:rsidR="00966AA8" w:rsidRPr="00966AA8">
              <w:rPr>
                <w:rFonts w:ascii="Verdana" w:hAnsi="Verdana"/>
                <w:sz w:val="20"/>
                <w:szCs w:val="20"/>
              </w:rPr>
              <w:t>Law</w:t>
            </w:r>
            <w:proofErr w:type="spellEnd"/>
            <w:r w:rsidR="00966AA8" w:rsidRPr="00966AA8">
              <w:rPr>
                <w:rFonts w:ascii="Verdana" w:hAnsi="Verdana"/>
                <w:sz w:val="20"/>
                <w:szCs w:val="20"/>
              </w:rPr>
              <w:t xml:space="preserve"> </w:t>
            </w:r>
            <w:proofErr w:type="spellStart"/>
            <w:r w:rsidR="00966AA8" w:rsidRPr="00966AA8">
              <w:rPr>
                <w:rFonts w:ascii="Verdana" w:hAnsi="Verdana"/>
                <w:sz w:val="20"/>
                <w:szCs w:val="20"/>
              </w:rPr>
              <w:t>regulating</w:t>
            </w:r>
            <w:proofErr w:type="spellEnd"/>
            <w:r w:rsidR="00966AA8" w:rsidRPr="00966AA8">
              <w:rPr>
                <w:rFonts w:ascii="Verdana" w:hAnsi="Verdana"/>
                <w:sz w:val="20"/>
                <w:szCs w:val="20"/>
              </w:rPr>
              <w:t xml:space="preserve"> </w:t>
            </w:r>
            <w:proofErr w:type="spellStart"/>
            <w:r w:rsidR="00966AA8" w:rsidRPr="00966AA8">
              <w:rPr>
                <w:rFonts w:ascii="Verdana" w:hAnsi="Verdana"/>
                <w:sz w:val="20"/>
                <w:szCs w:val="20"/>
              </w:rPr>
              <w:t>communal</w:t>
            </w:r>
            <w:proofErr w:type="spellEnd"/>
            <w:r w:rsidR="00966AA8" w:rsidRPr="00966AA8">
              <w:rPr>
                <w:rFonts w:ascii="Verdana" w:hAnsi="Verdana"/>
                <w:sz w:val="20"/>
                <w:szCs w:val="20"/>
              </w:rPr>
              <w:t xml:space="preserve"> </w:t>
            </w:r>
            <w:proofErr w:type="spellStart"/>
            <w:r w:rsidR="00966AA8" w:rsidRPr="00966AA8">
              <w:rPr>
                <w:rFonts w:ascii="Verdana" w:hAnsi="Verdana"/>
                <w:sz w:val="20"/>
                <w:szCs w:val="20"/>
              </w:rPr>
              <w:t>activities</w:t>
            </w:r>
            <w:proofErr w:type="spellEnd"/>
            <w:r w:rsidR="00966AA8" w:rsidRPr="00966AA8">
              <w:rPr>
                <w:rFonts w:ascii="Verdana" w:hAnsi="Verdana"/>
                <w:sz w:val="20"/>
                <w:szCs w:val="20"/>
              </w:rPr>
              <w:t>.</w:t>
            </w:r>
          </w:p>
          <w:p w14:paraId="5C2D43B7" w14:textId="77777777" w:rsidR="00432F45" w:rsidRPr="00432F45" w:rsidRDefault="00432F45" w:rsidP="00432F45">
            <w:pPr>
              <w:keepNext/>
              <w:snapToGrid w:val="0"/>
              <w:jc w:val="both"/>
              <w:rPr>
                <w:rFonts w:ascii="Verdana" w:hAnsi="Verdana"/>
                <w:sz w:val="20"/>
                <w:szCs w:val="20"/>
              </w:rPr>
            </w:pPr>
          </w:p>
          <w:p w14:paraId="4F8B99A6" w14:textId="77777777" w:rsidR="00432F45" w:rsidRPr="00432F45" w:rsidRDefault="00432F45" w:rsidP="00432F45">
            <w:pPr>
              <w:keepNext/>
              <w:snapToGrid w:val="0"/>
              <w:jc w:val="both"/>
              <w:rPr>
                <w:rFonts w:ascii="Verdana" w:hAnsi="Verdana"/>
                <w:sz w:val="20"/>
                <w:szCs w:val="20"/>
              </w:rPr>
            </w:pPr>
            <w:r w:rsidRPr="00432F45">
              <w:rPr>
                <w:rFonts w:ascii="Verdana" w:hAnsi="Verdana"/>
                <w:b/>
                <w:bCs/>
                <w:sz w:val="20"/>
                <w:szCs w:val="20"/>
              </w:rPr>
              <w:t>4.3.</w:t>
            </w:r>
            <w:r w:rsidRPr="00432F45">
              <w:rPr>
                <w:rFonts w:ascii="Verdana" w:hAnsi="Verdana"/>
                <w:sz w:val="20"/>
                <w:szCs w:val="20"/>
              </w:rPr>
              <w:t xml:space="preserve"> </w:t>
            </w:r>
            <w:proofErr w:type="spellStart"/>
            <w:r w:rsidRPr="00432F45">
              <w:rPr>
                <w:rFonts w:ascii="Verdana" w:hAnsi="Verdana"/>
                <w:sz w:val="20"/>
                <w:szCs w:val="20"/>
              </w:rPr>
              <w:t>The</w:t>
            </w:r>
            <w:proofErr w:type="spellEnd"/>
            <w:r w:rsidRPr="00432F45">
              <w:rPr>
                <w:rFonts w:ascii="Verdana" w:hAnsi="Verdana"/>
                <w:sz w:val="20"/>
                <w:szCs w:val="20"/>
              </w:rPr>
              <w:t xml:space="preserve"> </w:t>
            </w:r>
            <w:proofErr w:type="spellStart"/>
            <w:r w:rsidRPr="00432F45">
              <w:rPr>
                <w:rFonts w:ascii="Verdana" w:hAnsi="Verdana"/>
                <w:sz w:val="20"/>
                <w:szCs w:val="20"/>
              </w:rPr>
              <w:t>decision</w:t>
            </w:r>
            <w:proofErr w:type="spellEnd"/>
            <w:r w:rsidRPr="00432F45">
              <w:rPr>
                <w:rFonts w:ascii="Verdana" w:hAnsi="Verdana"/>
                <w:sz w:val="20"/>
                <w:szCs w:val="20"/>
              </w:rPr>
              <w:t xml:space="preserve"> </w:t>
            </w:r>
            <w:proofErr w:type="spellStart"/>
            <w:r w:rsidRPr="00432F45">
              <w:rPr>
                <w:rFonts w:ascii="Verdana" w:hAnsi="Verdana"/>
                <w:sz w:val="20"/>
                <w:szCs w:val="20"/>
              </w:rPr>
              <w:t>of</w:t>
            </w:r>
            <w:proofErr w:type="spellEnd"/>
            <w:r w:rsidRPr="00432F45">
              <w:rPr>
                <w:rFonts w:ascii="Verdana" w:hAnsi="Verdana"/>
                <w:sz w:val="20"/>
                <w:szCs w:val="20"/>
              </w:rPr>
              <w:t xml:space="preserve"> </w:t>
            </w:r>
            <w:proofErr w:type="spellStart"/>
            <w:r w:rsidRPr="00432F45">
              <w:rPr>
                <w:rFonts w:ascii="Verdana" w:hAnsi="Verdana"/>
                <w:sz w:val="20"/>
                <w:szCs w:val="20"/>
              </w:rPr>
              <w:t>the</w:t>
            </w:r>
            <w:proofErr w:type="spellEnd"/>
            <w:r w:rsidRPr="00432F45">
              <w:rPr>
                <w:rFonts w:ascii="Verdana" w:hAnsi="Verdana"/>
                <w:sz w:val="20"/>
                <w:szCs w:val="20"/>
              </w:rPr>
              <w:t xml:space="preserve"> Lapovo </w:t>
            </w:r>
            <w:proofErr w:type="spellStart"/>
            <w:r w:rsidRPr="00432F45">
              <w:rPr>
                <w:rFonts w:ascii="Verdana" w:hAnsi="Verdana"/>
                <w:sz w:val="20"/>
                <w:szCs w:val="20"/>
              </w:rPr>
              <w:t>Municipal</w:t>
            </w:r>
            <w:proofErr w:type="spellEnd"/>
            <w:r w:rsidRPr="00432F45">
              <w:rPr>
                <w:rFonts w:ascii="Verdana" w:hAnsi="Verdana"/>
                <w:sz w:val="20"/>
                <w:szCs w:val="20"/>
              </w:rPr>
              <w:t xml:space="preserve"> </w:t>
            </w:r>
            <w:proofErr w:type="spellStart"/>
            <w:r w:rsidRPr="00432F45">
              <w:rPr>
                <w:rFonts w:ascii="Verdana" w:hAnsi="Verdana"/>
                <w:sz w:val="20"/>
                <w:szCs w:val="20"/>
              </w:rPr>
              <w:t>Assembly</w:t>
            </w:r>
            <w:proofErr w:type="spellEnd"/>
            <w:r w:rsidRPr="00432F45">
              <w:rPr>
                <w:rFonts w:ascii="Verdana" w:hAnsi="Verdana"/>
                <w:sz w:val="20"/>
                <w:szCs w:val="20"/>
              </w:rPr>
              <w:t xml:space="preserve"> from </w:t>
            </w:r>
            <w:proofErr w:type="spellStart"/>
            <w:r w:rsidRPr="00432F45">
              <w:rPr>
                <w:rFonts w:ascii="Verdana" w:hAnsi="Verdana"/>
                <w:sz w:val="20"/>
                <w:szCs w:val="20"/>
              </w:rPr>
              <w:t>the</w:t>
            </w:r>
            <w:proofErr w:type="spellEnd"/>
            <w:r w:rsidRPr="00432F45">
              <w:rPr>
                <w:rFonts w:ascii="Verdana" w:hAnsi="Verdana"/>
                <w:sz w:val="20"/>
                <w:szCs w:val="20"/>
              </w:rPr>
              <w:t xml:space="preserve"> </w:t>
            </w:r>
            <w:proofErr w:type="spellStart"/>
            <w:r w:rsidRPr="00432F45">
              <w:rPr>
                <w:rFonts w:ascii="Verdana" w:hAnsi="Verdana"/>
                <w:sz w:val="20"/>
                <w:szCs w:val="20"/>
              </w:rPr>
              <w:t>previous</w:t>
            </w:r>
            <w:proofErr w:type="spellEnd"/>
            <w:r w:rsidRPr="00432F45">
              <w:rPr>
                <w:rFonts w:ascii="Verdana" w:hAnsi="Verdana"/>
                <w:sz w:val="20"/>
                <w:szCs w:val="20"/>
              </w:rPr>
              <w:t xml:space="preserve"> </w:t>
            </w:r>
            <w:proofErr w:type="spellStart"/>
            <w:r w:rsidRPr="00432F45">
              <w:rPr>
                <w:rFonts w:ascii="Verdana" w:hAnsi="Verdana"/>
                <w:sz w:val="20"/>
                <w:szCs w:val="20"/>
              </w:rPr>
              <w:t>paragraph</w:t>
            </w:r>
            <w:proofErr w:type="spellEnd"/>
            <w:r w:rsidRPr="00432F45">
              <w:rPr>
                <w:rFonts w:ascii="Verdana" w:hAnsi="Verdana"/>
                <w:sz w:val="20"/>
                <w:szCs w:val="20"/>
              </w:rPr>
              <w:t xml:space="preserve"> </w:t>
            </w:r>
            <w:proofErr w:type="spellStart"/>
            <w:r w:rsidRPr="00432F45">
              <w:rPr>
                <w:rFonts w:ascii="Verdana" w:hAnsi="Verdana"/>
                <w:sz w:val="20"/>
                <w:szCs w:val="20"/>
              </w:rPr>
              <w:t>of</w:t>
            </w:r>
            <w:proofErr w:type="spellEnd"/>
            <w:r w:rsidRPr="00432F45">
              <w:rPr>
                <w:rFonts w:ascii="Verdana" w:hAnsi="Verdana"/>
                <w:sz w:val="20"/>
                <w:szCs w:val="20"/>
              </w:rPr>
              <w:t xml:space="preserve"> </w:t>
            </w:r>
            <w:proofErr w:type="spellStart"/>
            <w:r w:rsidRPr="00432F45">
              <w:rPr>
                <w:rFonts w:ascii="Verdana" w:hAnsi="Verdana"/>
                <w:sz w:val="20"/>
                <w:szCs w:val="20"/>
              </w:rPr>
              <w:t>Article</w:t>
            </w:r>
            <w:proofErr w:type="spellEnd"/>
            <w:r w:rsidRPr="00432F45">
              <w:rPr>
                <w:rFonts w:ascii="Verdana" w:hAnsi="Verdana"/>
                <w:sz w:val="20"/>
                <w:szCs w:val="20"/>
              </w:rPr>
              <w:t xml:space="preserve"> 4 </w:t>
            </w:r>
            <w:proofErr w:type="spellStart"/>
            <w:r w:rsidRPr="00432F45">
              <w:rPr>
                <w:rFonts w:ascii="Verdana" w:hAnsi="Verdana"/>
                <w:sz w:val="20"/>
                <w:szCs w:val="20"/>
              </w:rPr>
              <w:t>of</w:t>
            </w:r>
            <w:proofErr w:type="spellEnd"/>
            <w:r w:rsidRPr="00432F45">
              <w:rPr>
                <w:rFonts w:ascii="Verdana" w:hAnsi="Verdana"/>
                <w:sz w:val="20"/>
                <w:szCs w:val="20"/>
              </w:rPr>
              <w:t xml:space="preserve"> </w:t>
            </w:r>
            <w:proofErr w:type="spellStart"/>
            <w:r w:rsidRPr="00432F45">
              <w:rPr>
                <w:rFonts w:ascii="Verdana" w:hAnsi="Verdana"/>
                <w:sz w:val="20"/>
                <w:szCs w:val="20"/>
              </w:rPr>
              <w:t>this</w:t>
            </w:r>
            <w:proofErr w:type="spellEnd"/>
            <w:r w:rsidRPr="00432F45">
              <w:rPr>
                <w:rFonts w:ascii="Verdana" w:hAnsi="Verdana"/>
                <w:sz w:val="20"/>
                <w:szCs w:val="20"/>
              </w:rPr>
              <w:t xml:space="preserve"> </w:t>
            </w:r>
            <w:proofErr w:type="spellStart"/>
            <w:r w:rsidRPr="00432F45">
              <w:rPr>
                <w:rFonts w:ascii="Verdana" w:hAnsi="Verdana"/>
                <w:sz w:val="20"/>
                <w:szCs w:val="20"/>
              </w:rPr>
              <w:t>Annex</w:t>
            </w:r>
            <w:proofErr w:type="spellEnd"/>
            <w:r w:rsidRPr="00432F45">
              <w:rPr>
                <w:rFonts w:ascii="Verdana" w:hAnsi="Verdana"/>
                <w:sz w:val="20"/>
                <w:szCs w:val="20"/>
              </w:rPr>
              <w:t xml:space="preserve"> </w:t>
            </w:r>
            <w:proofErr w:type="spellStart"/>
            <w:r w:rsidRPr="00432F45">
              <w:rPr>
                <w:rFonts w:ascii="Verdana" w:hAnsi="Verdana"/>
                <w:sz w:val="20"/>
                <w:szCs w:val="20"/>
              </w:rPr>
              <w:t>must</w:t>
            </w:r>
            <w:proofErr w:type="spellEnd"/>
            <w:r w:rsidRPr="00432F45">
              <w:rPr>
                <w:rFonts w:ascii="Verdana" w:hAnsi="Verdana"/>
                <w:sz w:val="20"/>
                <w:szCs w:val="20"/>
              </w:rPr>
              <w:t xml:space="preserve"> be </w:t>
            </w:r>
            <w:proofErr w:type="spellStart"/>
            <w:r w:rsidRPr="00432F45">
              <w:rPr>
                <w:rFonts w:ascii="Verdana" w:hAnsi="Verdana"/>
                <w:sz w:val="20"/>
                <w:szCs w:val="20"/>
              </w:rPr>
              <w:t>obtained</w:t>
            </w:r>
            <w:proofErr w:type="spellEnd"/>
            <w:r w:rsidRPr="00432F45">
              <w:rPr>
                <w:rFonts w:ascii="Verdana" w:hAnsi="Verdana"/>
                <w:sz w:val="20"/>
                <w:szCs w:val="20"/>
              </w:rPr>
              <w:t xml:space="preserve"> as </w:t>
            </w:r>
            <w:proofErr w:type="spellStart"/>
            <w:r w:rsidRPr="00432F45">
              <w:rPr>
                <w:rFonts w:ascii="Verdana" w:hAnsi="Verdana"/>
                <w:sz w:val="20"/>
                <w:szCs w:val="20"/>
              </w:rPr>
              <w:t>soon</w:t>
            </w:r>
            <w:proofErr w:type="spellEnd"/>
            <w:r w:rsidRPr="00432F45">
              <w:rPr>
                <w:rFonts w:ascii="Verdana" w:hAnsi="Verdana"/>
                <w:sz w:val="20"/>
                <w:szCs w:val="20"/>
              </w:rPr>
              <w:t xml:space="preserve"> as </w:t>
            </w:r>
            <w:proofErr w:type="spellStart"/>
            <w:r w:rsidRPr="00432F45">
              <w:rPr>
                <w:rFonts w:ascii="Verdana" w:hAnsi="Verdana"/>
                <w:sz w:val="20"/>
                <w:szCs w:val="20"/>
              </w:rPr>
              <w:t>possible</w:t>
            </w:r>
            <w:proofErr w:type="spellEnd"/>
            <w:r w:rsidRPr="00432F45">
              <w:rPr>
                <w:rFonts w:ascii="Verdana" w:hAnsi="Verdana"/>
                <w:sz w:val="20"/>
                <w:szCs w:val="20"/>
              </w:rPr>
              <w:t xml:space="preserve">, at </w:t>
            </w:r>
            <w:proofErr w:type="spellStart"/>
            <w:r w:rsidRPr="00432F45">
              <w:rPr>
                <w:rFonts w:ascii="Verdana" w:hAnsi="Verdana"/>
                <w:sz w:val="20"/>
                <w:szCs w:val="20"/>
              </w:rPr>
              <w:t>the</w:t>
            </w:r>
            <w:proofErr w:type="spellEnd"/>
            <w:r w:rsidRPr="00432F45">
              <w:rPr>
                <w:rFonts w:ascii="Verdana" w:hAnsi="Verdana"/>
                <w:sz w:val="20"/>
                <w:szCs w:val="20"/>
              </w:rPr>
              <w:t xml:space="preserve"> </w:t>
            </w:r>
            <w:proofErr w:type="spellStart"/>
            <w:r w:rsidRPr="00432F45">
              <w:rPr>
                <w:rFonts w:ascii="Verdana" w:hAnsi="Verdana"/>
                <w:sz w:val="20"/>
                <w:szCs w:val="20"/>
              </w:rPr>
              <w:t>next</w:t>
            </w:r>
            <w:proofErr w:type="spellEnd"/>
            <w:r w:rsidRPr="00432F45">
              <w:rPr>
                <w:rFonts w:ascii="Verdana" w:hAnsi="Verdana"/>
                <w:sz w:val="20"/>
                <w:szCs w:val="20"/>
              </w:rPr>
              <w:t xml:space="preserve"> </w:t>
            </w:r>
            <w:proofErr w:type="spellStart"/>
            <w:r w:rsidRPr="00432F45">
              <w:rPr>
                <w:rFonts w:ascii="Verdana" w:hAnsi="Verdana"/>
                <w:sz w:val="20"/>
                <w:szCs w:val="20"/>
              </w:rPr>
              <w:t>meeting</w:t>
            </w:r>
            <w:proofErr w:type="spellEnd"/>
            <w:r w:rsidRPr="00432F45">
              <w:rPr>
                <w:rFonts w:ascii="Verdana" w:hAnsi="Verdana"/>
                <w:sz w:val="20"/>
                <w:szCs w:val="20"/>
              </w:rPr>
              <w:t xml:space="preserve"> </w:t>
            </w:r>
            <w:proofErr w:type="spellStart"/>
            <w:r w:rsidRPr="00432F45">
              <w:rPr>
                <w:rFonts w:ascii="Verdana" w:hAnsi="Verdana"/>
                <w:sz w:val="20"/>
                <w:szCs w:val="20"/>
              </w:rPr>
              <w:t>of</w:t>
            </w:r>
            <w:proofErr w:type="spellEnd"/>
            <w:r w:rsidRPr="00432F45">
              <w:rPr>
                <w:rFonts w:ascii="Verdana" w:hAnsi="Verdana"/>
                <w:sz w:val="20"/>
                <w:szCs w:val="20"/>
              </w:rPr>
              <w:t xml:space="preserve"> </w:t>
            </w:r>
            <w:proofErr w:type="spellStart"/>
            <w:r w:rsidRPr="00432F45">
              <w:rPr>
                <w:rFonts w:ascii="Verdana" w:hAnsi="Verdana"/>
                <w:sz w:val="20"/>
                <w:szCs w:val="20"/>
              </w:rPr>
              <w:t>the</w:t>
            </w:r>
            <w:proofErr w:type="spellEnd"/>
            <w:r w:rsidRPr="00432F45">
              <w:rPr>
                <w:rFonts w:ascii="Verdana" w:hAnsi="Verdana"/>
                <w:sz w:val="20"/>
                <w:szCs w:val="20"/>
              </w:rPr>
              <w:t xml:space="preserve"> Lapovo </w:t>
            </w:r>
            <w:proofErr w:type="spellStart"/>
            <w:r w:rsidRPr="00432F45">
              <w:rPr>
                <w:rFonts w:ascii="Verdana" w:hAnsi="Verdana"/>
                <w:sz w:val="20"/>
                <w:szCs w:val="20"/>
              </w:rPr>
              <w:t>Municipal</w:t>
            </w:r>
            <w:proofErr w:type="spellEnd"/>
            <w:r w:rsidRPr="00432F45">
              <w:rPr>
                <w:rFonts w:ascii="Verdana" w:hAnsi="Verdana"/>
                <w:sz w:val="20"/>
                <w:szCs w:val="20"/>
              </w:rPr>
              <w:t xml:space="preserve"> </w:t>
            </w:r>
            <w:proofErr w:type="spellStart"/>
            <w:r w:rsidRPr="00432F45">
              <w:rPr>
                <w:rFonts w:ascii="Verdana" w:hAnsi="Verdana"/>
                <w:sz w:val="20"/>
                <w:szCs w:val="20"/>
              </w:rPr>
              <w:t>Assembly</w:t>
            </w:r>
            <w:proofErr w:type="spellEnd"/>
            <w:r w:rsidRPr="00432F45">
              <w:rPr>
                <w:rFonts w:ascii="Verdana" w:hAnsi="Verdana"/>
                <w:sz w:val="20"/>
                <w:szCs w:val="20"/>
              </w:rPr>
              <w:t xml:space="preserve">, </w:t>
            </w:r>
            <w:proofErr w:type="spellStart"/>
            <w:r w:rsidRPr="00432F45">
              <w:rPr>
                <w:rFonts w:ascii="Verdana" w:hAnsi="Verdana"/>
                <w:sz w:val="20"/>
                <w:szCs w:val="20"/>
              </w:rPr>
              <w:t>which</w:t>
            </w:r>
            <w:proofErr w:type="spellEnd"/>
            <w:r w:rsidRPr="00432F45">
              <w:rPr>
                <w:rFonts w:ascii="Verdana" w:hAnsi="Verdana"/>
                <w:sz w:val="20"/>
                <w:szCs w:val="20"/>
              </w:rPr>
              <w:t xml:space="preserve"> </w:t>
            </w:r>
            <w:proofErr w:type="spellStart"/>
            <w:r w:rsidRPr="00432F45">
              <w:rPr>
                <w:rFonts w:ascii="Verdana" w:hAnsi="Verdana"/>
                <w:sz w:val="20"/>
                <w:szCs w:val="20"/>
              </w:rPr>
              <w:t>will</w:t>
            </w:r>
            <w:proofErr w:type="spellEnd"/>
            <w:r w:rsidRPr="00432F45">
              <w:rPr>
                <w:rFonts w:ascii="Verdana" w:hAnsi="Verdana"/>
                <w:sz w:val="20"/>
                <w:szCs w:val="20"/>
              </w:rPr>
              <w:t xml:space="preserve"> be </w:t>
            </w:r>
            <w:proofErr w:type="spellStart"/>
            <w:r w:rsidRPr="00432F45">
              <w:rPr>
                <w:rFonts w:ascii="Verdana" w:hAnsi="Verdana"/>
                <w:sz w:val="20"/>
                <w:szCs w:val="20"/>
              </w:rPr>
              <w:t>held</w:t>
            </w:r>
            <w:proofErr w:type="spellEnd"/>
            <w:r w:rsidRPr="00432F45">
              <w:rPr>
                <w:rFonts w:ascii="Verdana" w:hAnsi="Verdana"/>
                <w:sz w:val="20"/>
                <w:szCs w:val="20"/>
              </w:rPr>
              <w:t xml:space="preserve">, </w:t>
            </w:r>
            <w:proofErr w:type="spellStart"/>
            <w:r w:rsidRPr="00432F45">
              <w:rPr>
                <w:rFonts w:ascii="Verdana" w:hAnsi="Verdana"/>
                <w:sz w:val="20"/>
                <w:szCs w:val="20"/>
              </w:rPr>
              <w:t>and</w:t>
            </w:r>
            <w:proofErr w:type="spellEnd"/>
            <w:r w:rsidRPr="00432F45">
              <w:rPr>
                <w:rFonts w:ascii="Verdana" w:hAnsi="Verdana"/>
                <w:sz w:val="20"/>
                <w:szCs w:val="20"/>
              </w:rPr>
              <w:t xml:space="preserve"> no </w:t>
            </w:r>
            <w:proofErr w:type="spellStart"/>
            <w:r w:rsidRPr="00432F45">
              <w:rPr>
                <w:rFonts w:ascii="Verdana" w:hAnsi="Verdana"/>
                <w:sz w:val="20"/>
                <w:szCs w:val="20"/>
              </w:rPr>
              <w:t>later</w:t>
            </w:r>
            <w:proofErr w:type="spellEnd"/>
            <w:r w:rsidRPr="00432F45">
              <w:rPr>
                <w:rFonts w:ascii="Verdana" w:hAnsi="Verdana"/>
                <w:sz w:val="20"/>
                <w:szCs w:val="20"/>
              </w:rPr>
              <w:t xml:space="preserve"> </w:t>
            </w:r>
            <w:proofErr w:type="spellStart"/>
            <w:r w:rsidRPr="00432F45">
              <w:rPr>
                <w:rFonts w:ascii="Verdana" w:hAnsi="Verdana"/>
                <w:sz w:val="20"/>
                <w:szCs w:val="20"/>
              </w:rPr>
              <w:t>than</w:t>
            </w:r>
            <w:proofErr w:type="spellEnd"/>
            <w:r w:rsidRPr="00432F45">
              <w:rPr>
                <w:rFonts w:ascii="Verdana" w:hAnsi="Verdana"/>
                <w:sz w:val="20"/>
                <w:szCs w:val="20"/>
              </w:rPr>
              <w:t xml:space="preserve"> </w:t>
            </w:r>
            <w:r w:rsidRPr="00893D18">
              <w:rPr>
                <w:rFonts w:ascii="Verdana" w:hAnsi="Verdana"/>
                <w:sz w:val="20"/>
                <w:szCs w:val="20"/>
              </w:rPr>
              <w:t>10 (ten)</w:t>
            </w:r>
            <w:r w:rsidRPr="00432F45">
              <w:rPr>
                <w:rFonts w:ascii="Verdana" w:hAnsi="Verdana"/>
                <w:sz w:val="20"/>
                <w:szCs w:val="20"/>
              </w:rPr>
              <w:t xml:space="preserve"> </w:t>
            </w:r>
            <w:proofErr w:type="spellStart"/>
            <w:r w:rsidRPr="00432F45">
              <w:rPr>
                <w:rFonts w:ascii="Verdana" w:hAnsi="Verdana"/>
                <w:sz w:val="20"/>
                <w:szCs w:val="20"/>
              </w:rPr>
              <w:t>days</w:t>
            </w:r>
            <w:proofErr w:type="spellEnd"/>
            <w:r w:rsidRPr="00432F45">
              <w:rPr>
                <w:rFonts w:ascii="Verdana" w:hAnsi="Verdana"/>
                <w:sz w:val="20"/>
                <w:szCs w:val="20"/>
              </w:rPr>
              <w:t xml:space="preserve"> from </w:t>
            </w:r>
            <w:proofErr w:type="spellStart"/>
            <w:r w:rsidRPr="00432F45">
              <w:rPr>
                <w:rFonts w:ascii="Verdana" w:hAnsi="Verdana"/>
                <w:sz w:val="20"/>
                <w:szCs w:val="20"/>
              </w:rPr>
              <w:t>the</w:t>
            </w:r>
            <w:proofErr w:type="spellEnd"/>
            <w:r w:rsidRPr="00432F45">
              <w:rPr>
                <w:rFonts w:ascii="Verdana" w:hAnsi="Verdana"/>
                <w:sz w:val="20"/>
                <w:szCs w:val="20"/>
              </w:rPr>
              <w:t xml:space="preserve"> date </w:t>
            </w:r>
            <w:proofErr w:type="spellStart"/>
            <w:r w:rsidRPr="00432F45">
              <w:rPr>
                <w:rFonts w:ascii="Verdana" w:hAnsi="Verdana"/>
                <w:sz w:val="20"/>
                <w:szCs w:val="20"/>
              </w:rPr>
              <w:t>of</w:t>
            </w:r>
            <w:proofErr w:type="spellEnd"/>
            <w:r w:rsidRPr="00432F45">
              <w:rPr>
                <w:rFonts w:ascii="Verdana" w:hAnsi="Verdana"/>
                <w:sz w:val="20"/>
                <w:szCs w:val="20"/>
              </w:rPr>
              <w:t xml:space="preserve"> </w:t>
            </w:r>
            <w:proofErr w:type="spellStart"/>
            <w:r w:rsidRPr="00432F45">
              <w:rPr>
                <w:rFonts w:ascii="Verdana" w:hAnsi="Verdana"/>
                <w:sz w:val="20"/>
                <w:szCs w:val="20"/>
              </w:rPr>
              <w:t>signing</w:t>
            </w:r>
            <w:proofErr w:type="spellEnd"/>
            <w:r w:rsidRPr="00432F45">
              <w:rPr>
                <w:rFonts w:ascii="Verdana" w:hAnsi="Verdana"/>
                <w:sz w:val="20"/>
                <w:szCs w:val="20"/>
              </w:rPr>
              <w:t xml:space="preserve"> </w:t>
            </w:r>
            <w:proofErr w:type="spellStart"/>
            <w:r w:rsidRPr="00432F45">
              <w:rPr>
                <w:rFonts w:ascii="Verdana" w:hAnsi="Verdana"/>
                <w:sz w:val="20"/>
                <w:szCs w:val="20"/>
              </w:rPr>
              <w:t>this</w:t>
            </w:r>
            <w:proofErr w:type="spellEnd"/>
            <w:r w:rsidRPr="00432F45">
              <w:rPr>
                <w:rFonts w:ascii="Verdana" w:hAnsi="Verdana"/>
                <w:sz w:val="20"/>
                <w:szCs w:val="20"/>
              </w:rPr>
              <w:t xml:space="preserve"> </w:t>
            </w:r>
            <w:proofErr w:type="spellStart"/>
            <w:r w:rsidRPr="00432F45">
              <w:rPr>
                <w:rFonts w:ascii="Verdana" w:hAnsi="Verdana"/>
                <w:sz w:val="20"/>
                <w:szCs w:val="20"/>
              </w:rPr>
              <w:t>Annex</w:t>
            </w:r>
            <w:proofErr w:type="spellEnd"/>
            <w:r w:rsidRPr="00432F45">
              <w:rPr>
                <w:rFonts w:ascii="Verdana" w:hAnsi="Verdana"/>
                <w:sz w:val="20"/>
                <w:szCs w:val="20"/>
              </w:rPr>
              <w:t xml:space="preserve"> 2.</w:t>
            </w:r>
          </w:p>
          <w:p w14:paraId="39924ACC" w14:textId="77777777" w:rsidR="00432F45" w:rsidRPr="00432F45" w:rsidRDefault="00432F45" w:rsidP="00432F45">
            <w:pPr>
              <w:keepNext/>
              <w:snapToGrid w:val="0"/>
              <w:jc w:val="both"/>
              <w:rPr>
                <w:rFonts w:ascii="Verdana" w:hAnsi="Verdana"/>
                <w:sz w:val="20"/>
                <w:szCs w:val="20"/>
              </w:rPr>
            </w:pPr>
          </w:p>
          <w:p w14:paraId="12F30F44" w14:textId="77777777" w:rsidR="00432F45" w:rsidRDefault="00432F45" w:rsidP="00432F45">
            <w:pPr>
              <w:keepNext/>
              <w:snapToGrid w:val="0"/>
              <w:jc w:val="both"/>
              <w:rPr>
                <w:rFonts w:ascii="Verdana" w:hAnsi="Verdana"/>
                <w:sz w:val="20"/>
                <w:szCs w:val="20"/>
              </w:rPr>
            </w:pPr>
            <w:r w:rsidRPr="0022078F">
              <w:rPr>
                <w:rFonts w:ascii="Verdana" w:hAnsi="Verdana"/>
                <w:b/>
                <w:bCs/>
                <w:sz w:val="20"/>
                <w:szCs w:val="20"/>
              </w:rPr>
              <w:t>4.4.</w:t>
            </w:r>
            <w:r w:rsidRPr="00432F45">
              <w:rPr>
                <w:rFonts w:ascii="Verdana" w:hAnsi="Verdana"/>
                <w:sz w:val="20"/>
                <w:szCs w:val="20"/>
              </w:rPr>
              <w:t xml:space="preserve"> </w:t>
            </w:r>
            <w:proofErr w:type="spellStart"/>
            <w:r w:rsidRPr="00432F45">
              <w:rPr>
                <w:rFonts w:ascii="Verdana" w:hAnsi="Verdana"/>
                <w:sz w:val="20"/>
                <w:szCs w:val="20"/>
              </w:rPr>
              <w:t>This</w:t>
            </w:r>
            <w:proofErr w:type="spellEnd"/>
            <w:r w:rsidRPr="00432F45">
              <w:rPr>
                <w:rFonts w:ascii="Verdana" w:hAnsi="Verdana"/>
                <w:sz w:val="20"/>
                <w:szCs w:val="20"/>
              </w:rPr>
              <w:t xml:space="preserve"> </w:t>
            </w:r>
            <w:proofErr w:type="spellStart"/>
            <w:r w:rsidRPr="00432F45">
              <w:rPr>
                <w:rFonts w:ascii="Verdana" w:hAnsi="Verdana"/>
                <w:sz w:val="20"/>
                <w:szCs w:val="20"/>
              </w:rPr>
              <w:t>Annex</w:t>
            </w:r>
            <w:proofErr w:type="spellEnd"/>
            <w:r w:rsidRPr="00432F45">
              <w:rPr>
                <w:rFonts w:ascii="Verdana" w:hAnsi="Verdana"/>
                <w:sz w:val="20"/>
                <w:szCs w:val="20"/>
              </w:rPr>
              <w:t xml:space="preserve"> </w:t>
            </w:r>
            <w:proofErr w:type="spellStart"/>
            <w:r w:rsidRPr="00432F45">
              <w:rPr>
                <w:rFonts w:ascii="Verdana" w:hAnsi="Verdana"/>
                <w:sz w:val="20"/>
                <w:szCs w:val="20"/>
              </w:rPr>
              <w:t>enters</w:t>
            </w:r>
            <w:proofErr w:type="spellEnd"/>
            <w:r w:rsidRPr="00432F45">
              <w:rPr>
                <w:rFonts w:ascii="Verdana" w:hAnsi="Verdana"/>
                <w:sz w:val="20"/>
                <w:szCs w:val="20"/>
              </w:rPr>
              <w:t xml:space="preserve"> </w:t>
            </w:r>
            <w:proofErr w:type="spellStart"/>
            <w:r w:rsidRPr="00432F45">
              <w:rPr>
                <w:rFonts w:ascii="Verdana" w:hAnsi="Verdana"/>
                <w:sz w:val="20"/>
                <w:szCs w:val="20"/>
              </w:rPr>
              <w:t>into</w:t>
            </w:r>
            <w:proofErr w:type="spellEnd"/>
            <w:r w:rsidRPr="00432F45">
              <w:rPr>
                <w:rFonts w:ascii="Verdana" w:hAnsi="Verdana"/>
                <w:sz w:val="20"/>
                <w:szCs w:val="20"/>
              </w:rPr>
              <w:t xml:space="preserve"> </w:t>
            </w:r>
            <w:proofErr w:type="spellStart"/>
            <w:r w:rsidRPr="00432F45">
              <w:rPr>
                <w:rFonts w:ascii="Verdana" w:hAnsi="Verdana"/>
                <w:sz w:val="20"/>
                <w:szCs w:val="20"/>
              </w:rPr>
              <w:t>force</w:t>
            </w:r>
            <w:proofErr w:type="spellEnd"/>
            <w:r w:rsidRPr="00432F45">
              <w:rPr>
                <w:rFonts w:ascii="Verdana" w:hAnsi="Verdana"/>
                <w:sz w:val="20"/>
                <w:szCs w:val="20"/>
              </w:rPr>
              <w:t xml:space="preserve"> on </w:t>
            </w:r>
            <w:proofErr w:type="spellStart"/>
            <w:r w:rsidRPr="00432F45">
              <w:rPr>
                <w:rFonts w:ascii="Verdana" w:hAnsi="Verdana"/>
                <w:sz w:val="20"/>
                <w:szCs w:val="20"/>
              </w:rPr>
              <w:t>the</w:t>
            </w:r>
            <w:proofErr w:type="spellEnd"/>
            <w:r w:rsidRPr="00432F45">
              <w:rPr>
                <w:rFonts w:ascii="Verdana" w:hAnsi="Verdana"/>
                <w:sz w:val="20"/>
                <w:szCs w:val="20"/>
              </w:rPr>
              <w:t xml:space="preserve"> </w:t>
            </w:r>
            <w:proofErr w:type="spellStart"/>
            <w:r w:rsidRPr="00432F45">
              <w:rPr>
                <w:rFonts w:ascii="Verdana" w:hAnsi="Verdana"/>
                <w:sz w:val="20"/>
                <w:szCs w:val="20"/>
              </w:rPr>
              <w:t>day</w:t>
            </w:r>
            <w:proofErr w:type="spellEnd"/>
            <w:r w:rsidRPr="00432F45">
              <w:rPr>
                <w:rFonts w:ascii="Verdana" w:hAnsi="Verdana"/>
                <w:sz w:val="20"/>
                <w:szCs w:val="20"/>
              </w:rPr>
              <w:t xml:space="preserve"> </w:t>
            </w:r>
            <w:proofErr w:type="spellStart"/>
            <w:r w:rsidRPr="00432F45">
              <w:rPr>
                <w:rFonts w:ascii="Verdana" w:hAnsi="Verdana"/>
                <w:sz w:val="20"/>
                <w:szCs w:val="20"/>
              </w:rPr>
              <w:t>of</w:t>
            </w:r>
            <w:proofErr w:type="spellEnd"/>
            <w:r w:rsidRPr="00432F45">
              <w:rPr>
                <w:rFonts w:ascii="Verdana" w:hAnsi="Verdana"/>
                <w:sz w:val="20"/>
                <w:szCs w:val="20"/>
              </w:rPr>
              <w:t xml:space="preserve"> </w:t>
            </w:r>
            <w:proofErr w:type="spellStart"/>
            <w:r w:rsidRPr="00432F45">
              <w:rPr>
                <w:rFonts w:ascii="Verdana" w:hAnsi="Verdana"/>
                <w:sz w:val="20"/>
                <w:szCs w:val="20"/>
              </w:rPr>
              <w:t>signing</w:t>
            </w:r>
            <w:proofErr w:type="spellEnd"/>
            <w:r w:rsidRPr="00432F45">
              <w:rPr>
                <w:rFonts w:ascii="Verdana" w:hAnsi="Verdana"/>
                <w:sz w:val="20"/>
                <w:szCs w:val="20"/>
              </w:rPr>
              <w:t xml:space="preserve"> </w:t>
            </w:r>
            <w:proofErr w:type="spellStart"/>
            <w:r w:rsidRPr="00432F45">
              <w:rPr>
                <w:rFonts w:ascii="Verdana" w:hAnsi="Verdana"/>
                <w:sz w:val="20"/>
                <w:szCs w:val="20"/>
              </w:rPr>
              <w:t>by</w:t>
            </w:r>
            <w:proofErr w:type="spellEnd"/>
            <w:r w:rsidRPr="00432F45">
              <w:rPr>
                <w:rFonts w:ascii="Verdana" w:hAnsi="Verdana"/>
                <w:sz w:val="20"/>
                <w:szCs w:val="20"/>
              </w:rPr>
              <w:t xml:space="preserve"> </w:t>
            </w:r>
            <w:proofErr w:type="spellStart"/>
            <w:r w:rsidRPr="00432F45">
              <w:rPr>
                <w:rFonts w:ascii="Verdana" w:hAnsi="Verdana"/>
                <w:sz w:val="20"/>
                <w:szCs w:val="20"/>
              </w:rPr>
              <w:t>the</w:t>
            </w:r>
            <w:proofErr w:type="spellEnd"/>
            <w:r w:rsidRPr="00432F45">
              <w:rPr>
                <w:rFonts w:ascii="Verdana" w:hAnsi="Verdana"/>
                <w:sz w:val="20"/>
                <w:szCs w:val="20"/>
              </w:rPr>
              <w:t xml:space="preserve"> </w:t>
            </w:r>
            <w:proofErr w:type="spellStart"/>
            <w:r w:rsidRPr="00432F45">
              <w:rPr>
                <w:rFonts w:ascii="Verdana" w:hAnsi="Verdana"/>
                <w:sz w:val="20"/>
                <w:szCs w:val="20"/>
              </w:rPr>
              <w:t>authorized</w:t>
            </w:r>
            <w:proofErr w:type="spellEnd"/>
            <w:r w:rsidRPr="00432F45">
              <w:rPr>
                <w:rFonts w:ascii="Verdana" w:hAnsi="Verdana"/>
                <w:sz w:val="20"/>
                <w:szCs w:val="20"/>
              </w:rPr>
              <w:t xml:space="preserve"> </w:t>
            </w:r>
            <w:proofErr w:type="spellStart"/>
            <w:r w:rsidRPr="00432F45">
              <w:rPr>
                <w:rFonts w:ascii="Verdana" w:hAnsi="Verdana"/>
                <w:sz w:val="20"/>
                <w:szCs w:val="20"/>
              </w:rPr>
              <w:t>representatives</w:t>
            </w:r>
            <w:proofErr w:type="spellEnd"/>
            <w:r w:rsidRPr="00432F45">
              <w:rPr>
                <w:rFonts w:ascii="Verdana" w:hAnsi="Verdana"/>
                <w:sz w:val="20"/>
                <w:szCs w:val="20"/>
              </w:rPr>
              <w:t xml:space="preserve"> </w:t>
            </w:r>
            <w:proofErr w:type="spellStart"/>
            <w:r w:rsidRPr="00432F45">
              <w:rPr>
                <w:rFonts w:ascii="Verdana" w:hAnsi="Verdana"/>
                <w:sz w:val="20"/>
                <w:szCs w:val="20"/>
              </w:rPr>
              <w:t>of</w:t>
            </w:r>
            <w:proofErr w:type="spellEnd"/>
            <w:r w:rsidRPr="00432F45">
              <w:rPr>
                <w:rFonts w:ascii="Verdana" w:hAnsi="Verdana"/>
                <w:sz w:val="20"/>
                <w:szCs w:val="20"/>
              </w:rPr>
              <w:t xml:space="preserve"> </w:t>
            </w:r>
            <w:proofErr w:type="spellStart"/>
            <w:r w:rsidRPr="00432F45">
              <w:rPr>
                <w:rFonts w:ascii="Verdana" w:hAnsi="Verdana"/>
                <w:sz w:val="20"/>
                <w:szCs w:val="20"/>
              </w:rPr>
              <w:t>the</w:t>
            </w:r>
            <w:proofErr w:type="spellEnd"/>
            <w:r w:rsidRPr="00432F45">
              <w:rPr>
                <w:rFonts w:ascii="Verdana" w:hAnsi="Verdana"/>
                <w:sz w:val="20"/>
                <w:szCs w:val="20"/>
              </w:rPr>
              <w:t xml:space="preserve"> </w:t>
            </w:r>
            <w:proofErr w:type="spellStart"/>
            <w:r w:rsidRPr="00432F45">
              <w:rPr>
                <w:rFonts w:ascii="Verdana" w:hAnsi="Verdana"/>
                <w:sz w:val="20"/>
                <w:szCs w:val="20"/>
              </w:rPr>
              <w:t>Contracting</w:t>
            </w:r>
            <w:proofErr w:type="spellEnd"/>
            <w:r w:rsidRPr="00432F45">
              <w:rPr>
                <w:rFonts w:ascii="Verdana" w:hAnsi="Verdana"/>
                <w:sz w:val="20"/>
                <w:szCs w:val="20"/>
              </w:rPr>
              <w:t xml:space="preserve"> </w:t>
            </w:r>
            <w:proofErr w:type="spellStart"/>
            <w:r w:rsidRPr="00432F45">
              <w:rPr>
                <w:rFonts w:ascii="Verdana" w:hAnsi="Verdana"/>
                <w:sz w:val="20"/>
                <w:szCs w:val="20"/>
              </w:rPr>
              <w:t>Parties</w:t>
            </w:r>
            <w:proofErr w:type="spellEnd"/>
            <w:r w:rsidRPr="00432F45">
              <w:rPr>
                <w:rFonts w:ascii="Verdana" w:hAnsi="Verdana"/>
                <w:sz w:val="20"/>
                <w:szCs w:val="20"/>
              </w:rPr>
              <w:t>.</w:t>
            </w:r>
          </w:p>
          <w:p w14:paraId="5CBEAA87" w14:textId="77777777" w:rsidR="0022078F" w:rsidRDefault="0022078F" w:rsidP="00432F45">
            <w:pPr>
              <w:keepNext/>
              <w:snapToGrid w:val="0"/>
              <w:jc w:val="both"/>
              <w:rPr>
                <w:rFonts w:ascii="Verdana" w:hAnsi="Verdana"/>
                <w:sz w:val="20"/>
                <w:szCs w:val="20"/>
              </w:rPr>
            </w:pPr>
          </w:p>
          <w:p w14:paraId="27786F4E" w14:textId="0C9145DF" w:rsidR="0022078F" w:rsidRDefault="0022078F" w:rsidP="00432F45">
            <w:pPr>
              <w:keepNext/>
              <w:snapToGrid w:val="0"/>
              <w:jc w:val="both"/>
              <w:rPr>
                <w:rFonts w:ascii="Verdana" w:hAnsi="Verdana"/>
                <w:sz w:val="20"/>
                <w:szCs w:val="20"/>
              </w:rPr>
            </w:pPr>
            <w:r w:rsidRPr="0022078F">
              <w:rPr>
                <w:rFonts w:ascii="Verdana" w:hAnsi="Verdana"/>
                <w:b/>
                <w:bCs/>
                <w:sz w:val="20"/>
                <w:szCs w:val="20"/>
              </w:rPr>
              <w:t xml:space="preserve">4.5. </w:t>
            </w:r>
            <w:proofErr w:type="spellStart"/>
            <w:r w:rsidRPr="0022078F">
              <w:rPr>
                <w:rFonts w:ascii="Verdana" w:hAnsi="Verdana"/>
                <w:sz w:val="20"/>
                <w:szCs w:val="20"/>
              </w:rPr>
              <w:t>The</w:t>
            </w:r>
            <w:proofErr w:type="spellEnd"/>
            <w:r w:rsidRPr="0022078F">
              <w:rPr>
                <w:rFonts w:ascii="Verdana" w:hAnsi="Verdana"/>
                <w:sz w:val="20"/>
                <w:szCs w:val="20"/>
              </w:rPr>
              <w:t xml:space="preserve"> </w:t>
            </w:r>
            <w:proofErr w:type="spellStart"/>
            <w:r w:rsidRPr="0022078F">
              <w:rPr>
                <w:rFonts w:ascii="Verdana" w:hAnsi="Verdana"/>
                <w:sz w:val="20"/>
                <w:szCs w:val="20"/>
              </w:rPr>
              <w:t>Parties</w:t>
            </w:r>
            <w:proofErr w:type="spellEnd"/>
            <w:r w:rsidRPr="0022078F">
              <w:rPr>
                <w:rFonts w:ascii="Verdana" w:hAnsi="Verdana"/>
                <w:sz w:val="20"/>
                <w:szCs w:val="20"/>
              </w:rPr>
              <w:t xml:space="preserve"> </w:t>
            </w:r>
            <w:proofErr w:type="spellStart"/>
            <w:r w:rsidRPr="0022078F">
              <w:rPr>
                <w:rFonts w:ascii="Verdana" w:hAnsi="Verdana"/>
                <w:sz w:val="20"/>
                <w:szCs w:val="20"/>
              </w:rPr>
              <w:t>agree</w:t>
            </w:r>
            <w:proofErr w:type="spellEnd"/>
            <w:r w:rsidRPr="0022078F">
              <w:rPr>
                <w:rFonts w:ascii="Verdana" w:hAnsi="Verdana"/>
                <w:sz w:val="20"/>
                <w:szCs w:val="20"/>
              </w:rPr>
              <w:t xml:space="preserve"> </w:t>
            </w:r>
            <w:proofErr w:type="spellStart"/>
            <w:r w:rsidRPr="0022078F">
              <w:rPr>
                <w:rFonts w:ascii="Verdana" w:hAnsi="Verdana"/>
                <w:sz w:val="20"/>
                <w:szCs w:val="20"/>
              </w:rPr>
              <w:t>that</w:t>
            </w:r>
            <w:proofErr w:type="spellEnd"/>
            <w:r w:rsidRPr="0022078F">
              <w:rPr>
                <w:rFonts w:ascii="Verdana" w:hAnsi="Verdana"/>
                <w:sz w:val="20"/>
                <w:szCs w:val="20"/>
              </w:rPr>
              <w:t xml:space="preserve">, </w:t>
            </w:r>
            <w:proofErr w:type="spellStart"/>
            <w:r w:rsidRPr="0022078F">
              <w:rPr>
                <w:rFonts w:ascii="Verdana" w:hAnsi="Verdana"/>
                <w:sz w:val="20"/>
                <w:szCs w:val="20"/>
              </w:rPr>
              <w:t>if</w:t>
            </w:r>
            <w:proofErr w:type="spellEnd"/>
            <w:r w:rsidRPr="0022078F">
              <w:rPr>
                <w:rFonts w:ascii="Verdana" w:hAnsi="Verdana"/>
                <w:sz w:val="20"/>
                <w:szCs w:val="20"/>
              </w:rPr>
              <w:t xml:space="preserve"> </w:t>
            </w:r>
            <w:proofErr w:type="spellStart"/>
            <w:r w:rsidRPr="0022078F">
              <w:rPr>
                <w:rFonts w:ascii="Verdana" w:hAnsi="Verdana"/>
                <w:sz w:val="20"/>
                <w:szCs w:val="20"/>
              </w:rPr>
              <w:t>this</w:t>
            </w:r>
            <w:proofErr w:type="spellEnd"/>
            <w:r w:rsidRPr="0022078F">
              <w:rPr>
                <w:rFonts w:ascii="Verdana" w:hAnsi="Verdana"/>
                <w:sz w:val="20"/>
                <w:szCs w:val="20"/>
              </w:rPr>
              <w:t xml:space="preserve"> </w:t>
            </w:r>
            <w:proofErr w:type="spellStart"/>
            <w:r w:rsidRPr="0022078F">
              <w:rPr>
                <w:rFonts w:ascii="Verdana" w:hAnsi="Verdana"/>
                <w:sz w:val="20"/>
                <w:szCs w:val="20"/>
              </w:rPr>
              <w:t>Annex</w:t>
            </w:r>
            <w:proofErr w:type="spellEnd"/>
            <w:r w:rsidRPr="0022078F">
              <w:rPr>
                <w:rFonts w:ascii="Verdana" w:hAnsi="Verdana"/>
                <w:sz w:val="20"/>
                <w:szCs w:val="20"/>
              </w:rPr>
              <w:t xml:space="preserve"> is </w:t>
            </w:r>
            <w:proofErr w:type="spellStart"/>
            <w:r w:rsidRPr="0022078F">
              <w:rPr>
                <w:rFonts w:ascii="Verdana" w:hAnsi="Verdana"/>
                <w:sz w:val="20"/>
                <w:szCs w:val="20"/>
              </w:rPr>
              <w:t>signed</w:t>
            </w:r>
            <w:proofErr w:type="spellEnd"/>
            <w:r w:rsidRPr="0022078F">
              <w:rPr>
                <w:rFonts w:ascii="Verdana" w:hAnsi="Verdana"/>
                <w:sz w:val="20"/>
                <w:szCs w:val="20"/>
              </w:rPr>
              <w:t xml:space="preserve"> </w:t>
            </w:r>
            <w:proofErr w:type="spellStart"/>
            <w:r w:rsidRPr="0022078F">
              <w:rPr>
                <w:rFonts w:ascii="Verdana" w:hAnsi="Verdana"/>
                <w:sz w:val="20"/>
                <w:szCs w:val="20"/>
              </w:rPr>
              <w:t>by</w:t>
            </w:r>
            <w:proofErr w:type="spellEnd"/>
            <w:r w:rsidRPr="0022078F">
              <w:rPr>
                <w:rFonts w:ascii="Verdana" w:hAnsi="Verdana"/>
                <w:sz w:val="20"/>
                <w:szCs w:val="20"/>
              </w:rPr>
              <w:t xml:space="preserve"> </w:t>
            </w:r>
            <w:proofErr w:type="spellStart"/>
            <w:r w:rsidRPr="0022078F">
              <w:rPr>
                <w:rFonts w:ascii="Verdana" w:hAnsi="Verdana"/>
                <w:sz w:val="20"/>
                <w:szCs w:val="20"/>
              </w:rPr>
              <w:t>the</w:t>
            </w:r>
            <w:proofErr w:type="spellEnd"/>
            <w:r w:rsidRPr="0022078F">
              <w:rPr>
                <w:rFonts w:ascii="Verdana" w:hAnsi="Verdana"/>
                <w:sz w:val="20"/>
                <w:szCs w:val="20"/>
              </w:rPr>
              <w:t xml:space="preserve"> </w:t>
            </w:r>
            <w:proofErr w:type="spellStart"/>
            <w:r w:rsidRPr="0022078F">
              <w:rPr>
                <w:rFonts w:ascii="Verdana" w:hAnsi="Verdana"/>
                <w:sz w:val="20"/>
                <w:szCs w:val="20"/>
              </w:rPr>
              <w:t>authorized</w:t>
            </w:r>
            <w:proofErr w:type="spellEnd"/>
            <w:r w:rsidRPr="0022078F">
              <w:rPr>
                <w:rFonts w:ascii="Verdana" w:hAnsi="Verdana"/>
                <w:sz w:val="20"/>
                <w:szCs w:val="20"/>
              </w:rPr>
              <w:t xml:space="preserve"> </w:t>
            </w:r>
            <w:proofErr w:type="spellStart"/>
            <w:r w:rsidRPr="0022078F">
              <w:rPr>
                <w:rFonts w:ascii="Verdana" w:hAnsi="Verdana"/>
                <w:sz w:val="20"/>
                <w:szCs w:val="20"/>
              </w:rPr>
              <w:t>representatives</w:t>
            </w:r>
            <w:proofErr w:type="spellEnd"/>
            <w:r w:rsidRPr="0022078F">
              <w:rPr>
                <w:rFonts w:ascii="Verdana" w:hAnsi="Verdana"/>
                <w:sz w:val="20"/>
                <w:szCs w:val="20"/>
              </w:rPr>
              <w:t xml:space="preserve"> </w:t>
            </w:r>
            <w:proofErr w:type="spellStart"/>
            <w:r w:rsidRPr="0022078F">
              <w:rPr>
                <w:rFonts w:ascii="Verdana" w:hAnsi="Verdana"/>
                <w:sz w:val="20"/>
                <w:szCs w:val="20"/>
              </w:rPr>
              <w:t>of</w:t>
            </w:r>
            <w:proofErr w:type="spellEnd"/>
            <w:r w:rsidRPr="0022078F">
              <w:rPr>
                <w:rFonts w:ascii="Verdana" w:hAnsi="Verdana"/>
                <w:sz w:val="20"/>
                <w:szCs w:val="20"/>
              </w:rPr>
              <w:t xml:space="preserve"> </w:t>
            </w:r>
            <w:proofErr w:type="spellStart"/>
            <w:r w:rsidRPr="0022078F">
              <w:rPr>
                <w:rFonts w:ascii="Verdana" w:hAnsi="Verdana"/>
                <w:sz w:val="20"/>
                <w:szCs w:val="20"/>
              </w:rPr>
              <w:t>the</w:t>
            </w:r>
            <w:proofErr w:type="spellEnd"/>
            <w:r w:rsidRPr="0022078F">
              <w:rPr>
                <w:rFonts w:ascii="Verdana" w:hAnsi="Verdana"/>
                <w:sz w:val="20"/>
                <w:szCs w:val="20"/>
              </w:rPr>
              <w:t xml:space="preserve"> </w:t>
            </w:r>
            <w:proofErr w:type="spellStart"/>
            <w:r w:rsidRPr="0022078F">
              <w:rPr>
                <w:rFonts w:ascii="Verdana" w:hAnsi="Verdana"/>
                <w:sz w:val="20"/>
                <w:szCs w:val="20"/>
              </w:rPr>
              <w:t>Contracting</w:t>
            </w:r>
            <w:proofErr w:type="spellEnd"/>
            <w:r w:rsidRPr="0022078F">
              <w:rPr>
                <w:rFonts w:ascii="Verdana" w:hAnsi="Verdana"/>
                <w:sz w:val="20"/>
                <w:szCs w:val="20"/>
              </w:rPr>
              <w:t xml:space="preserve"> </w:t>
            </w:r>
            <w:proofErr w:type="spellStart"/>
            <w:r w:rsidRPr="0022078F">
              <w:rPr>
                <w:rFonts w:ascii="Verdana" w:hAnsi="Verdana"/>
                <w:sz w:val="20"/>
                <w:szCs w:val="20"/>
              </w:rPr>
              <w:t>Parties</w:t>
            </w:r>
            <w:proofErr w:type="spellEnd"/>
            <w:r w:rsidRPr="0022078F">
              <w:rPr>
                <w:rFonts w:ascii="Verdana" w:hAnsi="Verdana"/>
                <w:sz w:val="20"/>
                <w:szCs w:val="20"/>
              </w:rPr>
              <w:t xml:space="preserve"> </w:t>
            </w:r>
            <w:proofErr w:type="spellStart"/>
            <w:r w:rsidRPr="0022078F">
              <w:rPr>
                <w:rFonts w:ascii="Verdana" w:hAnsi="Verdana"/>
                <w:sz w:val="20"/>
                <w:szCs w:val="20"/>
              </w:rPr>
              <w:t>before</w:t>
            </w:r>
            <w:proofErr w:type="spellEnd"/>
            <w:r w:rsidRPr="0022078F">
              <w:rPr>
                <w:rFonts w:ascii="Verdana" w:hAnsi="Verdana"/>
                <w:sz w:val="20"/>
                <w:szCs w:val="20"/>
              </w:rPr>
              <w:t xml:space="preserve"> </w:t>
            </w:r>
            <w:proofErr w:type="spellStart"/>
            <w:r w:rsidRPr="0022078F">
              <w:rPr>
                <w:rFonts w:ascii="Verdana" w:hAnsi="Verdana"/>
                <w:sz w:val="20"/>
                <w:szCs w:val="20"/>
              </w:rPr>
              <w:t>the</w:t>
            </w:r>
            <w:proofErr w:type="spellEnd"/>
            <w:r w:rsidRPr="0022078F">
              <w:rPr>
                <w:rFonts w:ascii="Verdana" w:hAnsi="Verdana"/>
                <w:sz w:val="20"/>
                <w:szCs w:val="20"/>
              </w:rPr>
              <w:t xml:space="preserve"> </w:t>
            </w:r>
            <w:proofErr w:type="spellStart"/>
            <w:r w:rsidRPr="0022078F">
              <w:rPr>
                <w:rFonts w:ascii="Verdana" w:hAnsi="Verdana"/>
                <w:sz w:val="20"/>
                <w:szCs w:val="20"/>
              </w:rPr>
              <w:t>decision</w:t>
            </w:r>
            <w:proofErr w:type="spellEnd"/>
            <w:r w:rsidRPr="0022078F">
              <w:rPr>
                <w:rFonts w:ascii="Verdana" w:hAnsi="Verdana"/>
                <w:sz w:val="20"/>
                <w:szCs w:val="20"/>
              </w:rPr>
              <w:t xml:space="preserve"> </w:t>
            </w:r>
            <w:proofErr w:type="spellStart"/>
            <w:r w:rsidRPr="0022078F">
              <w:rPr>
                <w:rFonts w:ascii="Verdana" w:hAnsi="Verdana"/>
                <w:sz w:val="20"/>
                <w:szCs w:val="20"/>
              </w:rPr>
              <w:t>of</w:t>
            </w:r>
            <w:proofErr w:type="spellEnd"/>
            <w:r w:rsidRPr="0022078F">
              <w:rPr>
                <w:rFonts w:ascii="Verdana" w:hAnsi="Verdana"/>
                <w:sz w:val="20"/>
                <w:szCs w:val="20"/>
              </w:rPr>
              <w:t xml:space="preserve"> </w:t>
            </w:r>
            <w:proofErr w:type="spellStart"/>
            <w:r w:rsidRPr="0022078F">
              <w:rPr>
                <w:rFonts w:ascii="Verdana" w:hAnsi="Verdana"/>
                <w:sz w:val="20"/>
                <w:szCs w:val="20"/>
              </w:rPr>
              <w:t>the</w:t>
            </w:r>
            <w:proofErr w:type="spellEnd"/>
            <w:r w:rsidRPr="0022078F">
              <w:rPr>
                <w:rFonts w:ascii="Verdana" w:hAnsi="Verdana"/>
                <w:sz w:val="20"/>
                <w:szCs w:val="20"/>
              </w:rPr>
              <w:t xml:space="preserve"> Lapovo </w:t>
            </w:r>
            <w:proofErr w:type="spellStart"/>
            <w:r w:rsidRPr="0022078F">
              <w:rPr>
                <w:rFonts w:ascii="Verdana" w:hAnsi="Verdana"/>
                <w:sz w:val="20"/>
                <w:szCs w:val="20"/>
              </w:rPr>
              <w:t>Municipal</w:t>
            </w:r>
            <w:proofErr w:type="spellEnd"/>
            <w:r w:rsidRPr="0022078F">
              <w:rPr>
                <w:rFonts w:ascii="Verdana" w:hAnsi="Verdana"/>
                <w:sz w:val="20"/>
                <w:szCs w:val="20"/>
              </w:rPr>
              <w:t xml:space="preserve"> </w:t>
            </w:r>
            <w:proofErr w:type="spellStart"/>
            <w:r w:rsidRPr="0022078F">
              <w:rPr>
                <w:rFonts w:ascii="Verdana" w:hAnsi="Verdana"/>
                <w:sz w:val="20"/>
                <w:szCs w:val="20"/>
              </w:rPr>
              <w:t>Assembly</w:t>
            </w:r>
            <w:proofErr w:type="spellEnd"/>
            <w:r w:rsidRPr="0022078F">
              <w:rPr>
                <w:rFonts w:ascii="Verdana" w:hAnsi="Verdana"/>
                <w:sz w:val="20"/>
                <w:szCs w:val="20"/>
              </w:rPr>
              <w:t xml:space="preserve"> </w:t>
            </w:r>
            <w:proofErr w:type="spellStart"/>
            <w:r w:rsidRPr="0022078F">
              <w:rPr>
                <w:rFonts w:ascii="Verdana" w:hAnsi="Verdana"/>
                <w:sz w:val="20"/>
                <w:szCs w:val="20"/>
              </w:rPr>
              <w:t>giving</w:t>
            </w:r>
            <w:proofErr w:type="spellEnd"/>
            <w:r w:rsidRPr="0022078F">
              <w:rPr>
                <w:rFonts w:ascii="Verdana" w:hAnsi="Verdana"/>
                <w:sz w:val="20"/>
                <w:szCs w:val="20"/>
              </w:rPr>
              <w:t xml:space="preserve"> </w:t>
            </w:r>
            <w:proofErr w:type="spellStart"/>
            <w:r w:rsidRPr="0022078F">
              <w:rPr>
                <w:rFonts w:ascii="Verdana" w:hAnsi="Verdana"/>
                <w:sz w:val="20"/>
                <w:szCs w:val="20"/>
              </w:rPr>
              <w:t>consent</w:t>
            </w:r>
            <w:proofErr w:type="spellEnd"/>
            <w:r w:rsidRPr="0022078F">
              <w:rPr>
                <w:rFonts w:ascii="Verdana" w:hAnsi="Verdana"/>
                <w:sz w:val="20"/>
                <w:szCs w:val="20"/>
              </w:rPr>
              <w:t xml:space="preserve"> to </w:t>
            </w:r>
            <w:proofErr w:type="spellStart"/>
            <w:r w:rsidRPr="0022078F">
              <w:rPr>
                <w:rFonts w:ascii="Verdana" w:hAnsi="Verdana"/>
                <w:sz w:val="20"/>
                <w:szCs w:val="20"/>
              </w:rPr>
              <w:t>the</w:t>
            </w:r>
            <w:proofErr w:type="spellEnd"/>
            <w:r w:rsidRPr="0022078F">
              <w:rPr>
                <w:rFonts w:ascii="Verdana" w:hAnsi="Verdana"/>
                <w:sz w:val="20"/>
                <w:szCs w:val="20"/>
              </w:rPr>
              <w:t xml:space="preserve"> </w:t>
            </w:r>
            <w:proofErr w:type="spellStart"/>
            <w:r w:rsidRPr="0022078F">
              <w:rPr>
                <w:rFonts w:ascii="Verdana" w:hAnsi="Verdana"/>
                <w:sz w:val="20"/>
                <w:szCs w:val="20"/>
              </w:rPr>
              <w:t>Annex</w:t>
            </w:r>
            <w:proofErr w:type="spellEnd"/>
            <w:r w:rsidRPr="0022078F">
              <w:rPr>
                <w:rFonts w:ascii="Verdana" w:hAnsi="Verdana"/>
                <w:sz w:val="20"/>
                <w:szCs w:val="20"/>
              </w:rPr>
              <w:t xml:space="preserve"> in </w:t>
            </w:r>
            <w:proofErr w:type="spellStart"/>
            <w:r w:rsidRPr="0022078F">
              <w:rPr>
                <w:rFonts w:ascii="Verdana" w:hAnsi="Verdana"/>
                <w:sz w:val="20"/>
                <w:szCs w:val="20"/>
              </w:rPr>
              <w:t>question</w:t>
            </w:r>
            <w:proofErr w:type="spellEnd"/>
            <w:r w:rsidRPr="0022078F">
              <w:rPr>
                <w:rFonts w:ascii="Verdana" w:hAnsi="Verdana"/>
                <w:sz w:val="20"/>
                <w:szCs w:val="20"/>
              </w:rPr>
              <w:t xml:space="preserve"> </w:t>
            </w:r>
            <w:proofErr w:type="spellStart"/>
            <w:r w:rsidRPr="0022078F">
              <w:rPr>
                <w:rFonts w:ascii="Verdana" w:hAnsi="Verdana"/>
                <w:sz w:val="20"/>
                <w:szCs w:val="20"/>
              </w:rPr>
              <w:t>and</w:t>
            </w:r>
            <w:proofErr w:type="spellEnd"/>
            <w:r w:rsidRPr="0022078F">
              <w:rPr>
                <w:rFonts w:ascii="Verdana" w:hAnsi="Verdana"/>
                <w:sz w:val="20"/>
                <w:szCs w:val="20"/>
              </w:rPr>
              <w:t xml:space="preserve"> </w:t>
            </w:r>
            <w:proofErr w:type="spellStart"/>
            <w:r w:rsidRPr="0022078F">
              <w:rPr>
                <w:rFonts w:ascii="Verdana" w:hAnsi="Verdana"/>
                <w:sz w:val="20"/>
                <w:szCs w:val="20"/>
              </w:rPr>
              <w:t>authorizing</w:t>
            </w:r>
            <w:proofErr w:type="spellEnd"/>
            <w:r w:rsidRPr="0022078F">
              <w:rPr>
                <w:rFonts w:ascii="Verdana" w:hAnsi="Verdana"/>
                <w:sz w:val="20"/>
                <w:szCs w:val="20"/>
              </w:rPr>
              <w:t xml:space="preserve"> </w:t>
            </w:r>
            <w:proofErr w:type="spellStart"/>
            <w:r w:rsidRPr="0022078F">
              <w:rPr>
                <w:rFonts w:ascii="Verdana" w:hAnsi="Verdana"/>
                <w:sz w:val="20"/>
                <w:szCs w:val="20"/>
              </w:rPr>
              <w:t>the</w:t>
            </w:r>
            <w:proofErr w:type="spellEnd"/>
            <w:r w:rsidRPr="0022078F">
              <w:rPr>
                <w:rFonts w:ascii="Verdana" w:hAnsi="Verdana"/>
                <w:sz w:val="20"/>
                <w:szCs w:val="20"/>
              </w:rPr>
              <w:t xml:space="preserve"> </w:t>
            </w:r>
            <w:proofErr w:type="spellStart"/>
            <w:r w:rsidRPr="0022078F">
              <w:rPr>
                <w:rFonts w:ascii="Verdana" w:hAnsi="Verdana"/>
                <w:sz w:val="20"/>
                <w:szCs w:val="20"/>
              </w:rPr>
              <w:t>President</w:t>
            </w:r>
            <w:proofErr w:type="spellEnd"/>
            <w:r w:rsidRPr="0022078F">
              <w:rPr>
                <w:rFonts w:ascii="Verdana" w:hAnsi="Verdana"/>
                <w:sz w:val="20"/>
                <w:szCs w:val="20"/>
              </w:rPr>
              <w:t xml:space="preserve"> </w:t>
            </w:r>
            <w:proofErr w:type="spellStart"/>
            <w:r w:rsidRPr="0022078F">
              <w:rPr>
                <w:rFonts w:ascii="Verdana" w:hAnsi="Verdana"/>
                <w:sz w:val="20"/>
                <w:szCs w:val="20"/>
              </w:rPr>
              <w:t>of</w:t>
            </w:r>
            <w:proofErr w:type="spellEnd"/>
            <w:r w:rsidRPr="0022078F">
              <w:rPr>
                <w:rFonts w:ascii="Verdana" w:hAnsi="Verdana"/>
                <w:sz w:val="20"/>
                <w:szCs w:val="20"/>
              </w:rPr>
              <w:t xml:space="preserve"> </w:t>
            </w:r>
            <w:proofErr w:type="spellStart"/>
            <w:r w:rsidRPr="0022078F">
              <w:rPr>
                <w:rFonts w:ascii="Verdana" w:hAnsi="Verdana"/>
                <w:sz w:val="20"/>
                <w:szCs w:val="20"/>
              </w:rPr>
              <w:t>the</w:t>
            </w:r>
            <w:proofErr w:type="spellEnd"/>
            <w:r w:rsidRPr="0022078F">
              <w:rPr>
                <w:rFonts w:ascii="Verdana" w:hAnsi="Verdana"/>
                <w:sz w:val="20"/>
                <w:szCs w:val="20"/>
              </w:rPr>
              <w:t xml:space="preserve"> </w:t>
            </w:r>
            <w:proofErr w:type="spellStart"/>
            <w:r w:rsidRPr="0022078F">
              <w:rPr>
                <w:rFonts w:ascii="Verdana" w:hAnsi="Verdana"/>
                <w:sz w:val="20"/>
                <w:szCs w:val="20"/>
              </w:rPr>
              <w:t>Municipality</w:t>
            </w:r>
            <w:proofErr w:type="spellEnd"/>
            <w:r w:rsidRPr="0022078F">
              <w:rPr>
                <w:rFonts w:ascii="Verdana" w:hAnsi="Verdana"/>
                <w:sz w:val="20"/>
                <w:szCs w:val="20"/>
              </w:rPr>
              <w:t xml:space="preserve"> </w:t>
            </w:r>
            <w:proofErr w:type="spellStart"/>
            <w:r w:rsidRPr="0022078F">
              <w:rPr>
                <w:rFonts w:ascii="Verdana" w:hAnsi="Verdana"/>
                <w:sz w:val="20"/>
                <w:szCs w:val="20"/>
              </w:rPr>
              <w:t>of</w:t>
            </w:r>
            <w:proofErr w:type="spellEnd"/>
            <w:r w:rsidRPr="0022078F">
              <w:rPr>
                <w:rFonts w:ascii="Verdana" w:hAnsi="Verdana"/>
                <w:sz w:val="20"/>
                <w:szCs w:val="20"/>
              </w:rPr>
              <w:t xml:space="preserve"> Lapovo to </w:t>
            </w:r>
            <w:proofErr w:type="spellStart"/>
            <w:r w:rsidRPr="0022078F">
              <w:rPr>
                <w:rFonts w:ascii="Verdana" w:hAnsi="Verdana"/>
                <w:sz w:val="20"/>
                <w:szCs w:val="20"/>
              </w:rPr>
              <w:t>sign</w:t>
            </w:r>
            <w:proofErr w:type="spellEnd"/>
            <w:r w:rsidRPr="0022078F">
              <w:rPr>
                <w:rFonts w:ascii="Verdana" w:hAnsi="Verdana"/>
                <w:sz w:val="20"/>
                <w:szCs w:val="20"/>
              </w:rPr>
              <w:t xml:space="preserve"> </w:t>
            </w:r>
            <w:proofErr w:type="spellStart"/>
            <w:r w:rsidRPr="0022078F">
              <w:rPr>
                <w:rFonts w:ascii="Verdana" w:hAnsi="Verdana"/>
                <w:sz w:val="20"/>
                <w:szCs w:val="20"/>
              </w:rPr>
              <w:t>this</w:t>
            </w:r>
            <w:proofErr w:type="spellEnd"/>
            <w:r w:rsidRPr="0022078F">
              <w:rPr>
                <w:rFonts w:ascii="Verdana" w:hAnsi="Verdana"/>
                <w:sz w:val="20"/>
                <w:szCs w:val="20"/>
              </w:rPr>
              <w:t xml:space="preserve"> </w:t>
            </w:r>
            <w:proofErr w:type="spellStart"/>
            <w:r w:rsidRPr="0022078F">
              <w:rPr>
                <w:rFonts w:ascii="Verdana" w:hAnsi="Verdana"/>
                <w:sz w:val="20"/>
                <w:szCs w:val="20"/>
              </w:rPr>
              <w:t>Annex</w:t>
            </w:r>
            <w:proofErr w:type="spellEnd"/>
            <w:r w:rsidRPr="0022078F">
              <w:rPr>
                <w:rFonts w:ascii="Verdana" w:hAnsi="Verdana"/>
                <w:sz w:val="20"/>
                <w:szCs w:val="20"/>
              </w:rPr>
              <w:t xml:space="preserve">, </w:t>
            </w:r>
            <w:proofErr w:type="spellStart"/>
            <w:r w:rsidRPr="0022078F">
              <w:rPr>
                <w:rFonts w:ascii="Verdana" w:hAnsi="Verdana"/>
                <w:sz w:val="20"/>
                <w:szCs w:val="20"/>
              </w:rPr>
              <w:t>it</w:t>
            </w:r>
            <w:proofErr w:type="spellEnd"/>
            <w:r w:rsidRPr="0022078F">
              <w:rPr>
                <w:rFonts w:ascii="Verdana" w:hAnsi="Verdana"/>
                <w:sz w:val="20"/>
                <w:szCs w:val="20"/>
              </w:rPr>
              <w:t xml:space="preserve"> </w:t>
            </w:r>
            <w:proofErr w:type="spellStart"/>
            <w:r w:rsidRPr="0022078F">
              <w:rPr>
                <w:rFonts w:ascii="Verdana" w:hAnsi="Verdana"/>
                <w:sz w:val="20"/>
                <w:szCs w:val="20"/>
              </w:rPr>
              <w:t>shall</w:t>
            </w:r>
            <w:proofErr w:type="spellEnd"/>
            <w:r w:rsidRPr="0022078F">
              <w:rPr>
                <w:rFonts w:ascii="Verdana" w:hAnsi="Verdana"/>
                <w:sz w:val="20"/>
                <w:szCs w:val="20"/>
              </w:rPr>
              <w:t xml:space="preserve"> </w:t>
            </w:r>
            <w:proofErr w:type="spellStart"/>
            <w:r w:rsidRPr="0022078F">
              <w:rPr>
                <w:rFonts w:ascii="Verdana" w:hAnsi="Verdana"/>
                <w:sz w:val="20"/>
                <w:szCs w:val="20"/>
              </w:rPr>
              <w:t>enter</w:t>
            </w:r>
            <w:proofErr w:type="spellEnd"/>
            <w:r w:rsidRPr="0022078F">
              <w:rPr>
                <w:rFonts w:ascii="Verdana" w:hAnsi="Verdana"/>
                <w:sz w:val="20"/>
                <w:szCs w:val="20"/>
              </w:rPr>
              <w:t xml:space="preserve"> </w:t>
            </w:r>
            <w:proofErr w:type="spellStart"/>
            <w:r w:rsidRPr="0022078F">
              <w:rPr>
                <w:rFonts w:ascii="Verdana" w:hAnsi="Verdana"/>
                <w:sz w:val="20"/>
                <w:szCs w:val="20"/>
              </w:rPr>
              <w:t>into</w:t>
            </w:r>
            <w:proofErr w:type="spellEnd"/>
            <w:r w:rsidRPr="0022078F">
              <w:rPr>
                <w:rFonts w:ascii="Verdana" w:hAnsi="Verdana"/>
                <w:sz w:val="20"/>
                <w:szCs w:val="20"/>
              </w:rPr>
              <w:t xml:space="preserve"> legal </w:t>
            </w:r>
            <w:proofErr w:type="spellStart"/>
            <w:r w:rsidRPr="0022078F">
              <w:rPr>
                <w:rFonts w:ascii="Verdana" w:hAnsi="Verdana"/>
                <w:sz w:val="20"/>
                <w:szCs w:val="20"/>
              </w:rPr>
              <w:t>force</w:t>
            </w:r>
            <w:proofErr w:type="spellEnd"/>
            <w:r w:rsidRPr="0022078F">
              <w:rPr>
                <w:rFonts w:ascii="Verdana" w:hAnsi="Verdana"/>
                <w:sz w:val="20"/>
                <w:szCs w:val="20"/>
              </w:rPr>
              <w:t xml:space="preserve"> on </w:t>
            </w:r>
            <w:proofErr w:type="spellStart"/>
            <w:r w:rsidRPr="0022078F">
              <w:rPr>
                <w:rFonts w:ascii="Verdana" w:hAnsi="Verdana"/>
                <w:sz w:val="20"/>
                <w:szCs w:val="20"/>
              </w:rPr>
              <w:t>the</w:t>
            </w:r>
            <w:proofErr w:type="spellEnd"/>
            <w:r w:rsidRPr="0022078F">
              <w:rPr>
                <w:rFonts w:ascii="Verdana" w:hAnsi="Verdana"/>
                <w:sz w:val="20"/>
                <w:szCs w:val="20"/>
              </w:rPr>
              <w:t xml:space="preserve"> </w:t>
            </w:r>
            <w:proofErr w:type="spellStart"/>
            <w:r w:rsidRPr="0022078F">
              <w:rPr>
                <w:rFonts w:ascii="Verdana" w:hAnsi="Verdana"/>
                <w:sz w:val="20"/>
                <w:szCs w:val="20"/>
              </w:rPr>
              <w:t>day</w:t>
            </w:r>
            <w:proofErr w:type="spellEnd"/>
            <w:r w:rsidRPr="0022078F">
              <w:rPr>
                <w:rFonts w:ascii="Verdana" w:hAnsi="Verdana"/>
                <w:sz w:val="20"/>
                <w:szCs w:val="20"/>
              </w:rPr>
              <w:t xml:space="preserve"> </w:t>
            </w:r>
            <w:proofErr w:type="spellStart"/>
            <w:r w:rsidRPr="0022078F">
              <w:rPr>
                <w:rFonts w:ascii="Verdana" w:hAnsi="Verdana"/>
                <w:sz w:val="20"/>
                <w:szCs w:val="20"/>
              </w:rPr>
              <w:t>of</w:t>
            </w:r>
            <w:proofErr w:type="spellEnd"/>
            <w:r w:rsidRPr="0022078F">
              <w:rPr>
                <w:rFonts w:ascii="Verdana" w:hAnsi="Verdana"/>
                <w:sz w:val="20"/>
                <w:szCs w:val="20"/>
              </w:rPr>
              <w:t xml:space="preserve"> </w:t>
            </w:r>
            <w:proofErr w:type="spellStart"/>
            <w:r w:rsidRPr="0022078F">
              <w:rPr>
                <w:rFonts w:ascii="Verdana" w:hAnsi="Verdana"/>
                <w:sz w:val="20"/>
                <w:szCs w:val="20"/>
              </w:rPr>
              <w:t>its</w:t>
            </w:r>
            <w:proofErr w:type="spellEnd"/>
            <w:r w:rsidRPr="0022078F">
              <w:rPr>
                <w:rFonts w:ascii="Verdana" w:hAnsi="Verdana"/>
                <w:sz w:val="20"/>
                <w:szCs w:val="20"/>
              </w:rPr>
              <w:t xml:space="preserve"> </w:t>
            </w:r>
            <w:proofErr w:type="spellStart"/>
            <w:r w:rsidRPr="0022078F">
              <w:rPr>
                <w:rFonts w:ascii="Verdana" w:hAnsi="Verdana"/>
                <w:sz w:val="20"/>
                <w:szCs w:val="20"/>
              </w:rPr>
              <w:t>approval</w:t>
            </w:r>
            <w:proofErr w:type="spellEnd"/>
            <w:r w:rsidRPr="0022078F">
              <w:rPr>
                <w:rFonts w:ascii="Verdana" w:hAnsi="Verdana"/>
                <w:sz w:val="20"/>
                <w:szCs w:val="20"/>
              </w:rPr>
              <w:t xml:space="preserve">. . </w:t>
            </w:r>
            <w:proofErr w:type="spellStart"/>
            <w:r w:rsidRPr="0022078F">
              <w:rPr>
                <w:rFonts w:ascii="Verdana" w:hAnsi="Verdana"/>
                <w:sz w:val="20"/>
                <w:szCs w:val="20"/>
              </w:rPr>
              <w:t>i.e</w:t>
            </w:r>
            <w:proofErr w:type="spellEnd"/>
            <w:r w:rsidRPr="0022078F">
              <w:rPr>
                <w:rFonts w:ascii="Verdana" w:hAnsi="Verdana"/>
                <w:sz w:val="20"/>
                <w:szCs w:val="20"/>
              </w:rPr>
              <w:t xml:space="preserve">. </w:t>
            </w:r>
            <w:proofErr w:type="spellStart"/>
            <w:r w:rsidRPr="0022078F">
              <w:rPr>
                <w:rFonts w:ascii="Verdana" w:hAnsi="Verdana"/>
                <w:sz w:val="20"/>
                <w:szCs w:val="20"/>
              </w:rPr>
              <w:t>approval</w:t>
            </w:r>
            <w:proofErr w:type="spellEnd"/>
            <w:r w:rsidRPr="0022078F">
              <w:rPr>
                <w:rFonts w:ascii="Verdana" w:hAnsi="Verdana"/>
                <w:sz w:val="20"/>
                <w:szCs w:val="20"/>
              </w:rPr>
              <w:t xml:space="preserve"> </w:t>
            </w:r>
            <w:proofErr w:type="spellStart"/>
            <w:r w:rsidRPr="0022078F">
              <w:rPr>
                <w:rFonts w:ascii="Verdana" w:hAnsi="Verdana"/>
                <w:sz w:val="20"/>
                <w:szCs w:val="20"/>
              </w:rPr>
              <w:t>of</w:t>
            </w:r>
            <w:proofErr w:type="spellEnd"/>
            <w:r w:rsidRPr="0022078F">
              <w:rPr>
                <w:rFonts w:ascii="Verdana" w:hAnsi="Verdana"/>
                <w:sz w:val="20"/>
                <w:szCs w:val="20"/>
              </w:rPr>
              <w:t xml:space="preserve"> </w:t>
            </w:r>
            <w:proofErr w:type="spellStart"/>
            <w:r w:rsidRPr="0022078F">
              <w:rPr>
                <w:rFonts w:ascii="Verdana" w:hAnsi="Verdana"/>
                <w:sz w:val="20"/>
                <w:szCs w:val="20"/>
              </w:rPr>
              <w:t>the</w:t>
            </w:r>
            <w:proofErr w:type="spellEnd"/>
            <w:r w:rsidRPr="0022078F">
              <w:rPr>
                <w:rFonts w:ascii="Verdana" w:hAnsi="Verdana"/>
                <w:sz w:val="20"/>
                <w:szCs w:val="20"/>
              </w:rPr>
              <w:t xml:space="preserve"> </w:t>
            </w:r>
            <w:proofErr w:type="spellStart"/>
            <w:r w:rsidRPr="0022078F">
              <w:rPr>
                <w:rFonts w:ascii="Verdana" w:hAnsi="Verdana"/>
                <w:sz w:val="20"/>
                <w:szCs w:val="20"/>
              </w:rPr>
              <w:t>Annex</w:t>
            </w:r>
            <w:proofErr w:type="spellEnd"/>
            <w:r w:rsidRPr="0022078F">
              <w:rPr>
                <w:rFonts w:ascii="Verdana" w:hAnsi="Verdana"/>
                <w:sz w:val="20"/>
                <w:szCs w:val="20"/>
              </w:rPr>
              <w:t xml:space="preserve"> </w:t>
            </w:r>
            <w:proofErr w:type="spellStart"/>
            <w:r w:rsidRPr="0022078F">
              <w:rPr>
                <w:rFonts w:ascii="Verdana" w:hAnsi="Verdana"/>
                <w:sz w:val="20"/>
                <w:szCs w:val="20"/>
              </w:rPr>
              <w:t>by</w:t>
            </w:r>
            <w:proofErr w:type="spellEnd"/>
            <w:r w:rsidRPr="0022078F">
              <w:rPr>
                <w:rFonts w:ascii="Verdana" w:hAnsi="Verdana"/>
                <w:sz w:val="20"/>
                <w:szCs w:val="20"/>
              </w:rPr>
              <w:t xml:space="preserve"> </w:t>
            </w:r>
            <w:proofErr w:type="spellStart"/>
            <w:r w:rsidRPr="0022078F">
              <w:rPr>
                <w:rFonts w:ascii="Verdana" w:hAnsi="Verdana"/>
                <w:sz w:val="20"/>
                <w:szCs w:val="20"/>
              </w:rPr>
              <w:t>the</w:t>
            </w:r>
            <w:proofErr w:type="spellEnd"/>
            <w:r w:rsidRPr="0022078F">
              <w:rPr>
                <w:rFonts w:ascii="Verdana" w:hAnsi="Verdana"/>
                <w:sz w:val="20"/>
                <w:szCs w:val="20"/>
              </w:rPr>
              <w:t xml:space="preserve"> </w:t>
            </w:r>
            <w:proofErr w:type="spellStart"/>
            <w:r w:rsidRPr="0022078F">
              <w:rPr>
                <w:rFonts w:ascii="Verdana" w:hAnsi="Verdana"/>
                <w:sz w:val="20"/>
                <w:szCs w:val="20"/>
              </w:rPr>
              <w:t>Assembly</w:t>
            </w:r>
            <w:proofErr w:type="spellEnd"/>
            <w:r w:rsidRPr="0022078F">
              <w:rPr>
                <w:rFonts w:ascii="Verdana" w:hAnsi="Verdana"/>
                <w:sz w:val="20"/>
                <w:szCs w:val="20"/>
              </w:rPr>
              <w:t xml:space="preserve"> </w:t>
            </w:r>
            <w:proofErr w:type="spellStart"/>
            <w:r w:rsidRPr="0022078F">
              <w:rPr>
                <w:rFonts w:ascii="Verdana" w:hAnsi="Verdana"/>
                <w:sz w:val="20"/>
                <w:szCs w:val="20"/>
              </w:rPr>
              <w:t>of</w:t>
            </w:r>
            <w:proofErr w:type="spellEnd"/>
            <w:r w:rsidRPr="0022078F">
              <w:rPr>
                <w:rFonts w:ascii="Verdana" w:hAnsi="Verdana"/>
                <w:sz w:val="20"/>
                <w:szCs w:val="20"/>
              </w:rPr>
              <w:t xml:space="preserve"> </w:t>
            </w:r>
            <w:proofErr w:type="spellStart"/>
            <w:r w:rsidRPr="0022078F">
              <w:rPr>
                <w:rFonts w:ascii="Verdana" w:hAnsi="Verdana"/>
                <w:sz w:val="20"/>
                <w:szCs w:val="20"/>
              </w:rPr>
              <w:t>the</w:t>
            </w:r>
            <w:proofErr w:type="spellEnd"/>
            <w:r w:rsidRPr="0022078F">
              <w:rPr>
                <w:rFonts w:ascii="Verdana" w:hAnsi="Verdana"/>
                <w:sz w:val="20"/>
                <w:szCs w:val="20"/>
              </w:rPr>
              <w:t xml:space="preserve"> </w:t>
            </w:r>
            <w:proofErr w:type="spellStart"/>
            <w:r w:rsidRPr="0022078F">
              <w:rPr>
                <w:rFonts w:ascii="Verdana" w:hAnsi="Verdana"/>
                <w:sz w:val="20"/>
                <w:szCs w:val="20"/>
              </w:rPr>
              <w:t>Municipality</w:t>
            </w:r>
            <w:proofErr w:type="spellEnd"/>
            <w:r w:rsidRPr="0022078F">
              <w:rPr>
                <w:rFonts w:ascii="Verdana" w:hAnsi="Verdana"/>
                <w:sz w:val="20"/>
                <w:szCs w:val="20"/>
              </w:rPr>
              <w:t xml:space="preserve"> </w:t>
            </w:r>
            <w:proofErr w:type="spellStart"/>
            <w:r w:rsidRPr="0022078F">
              <w:rPr>
                <w:rFonts w:ascii="Verdana" w:hAnsi="Verdana"/>
                <w:sz w:val="20"/>
                <w:szCs w:val="20"/>
              </w:rPr>
              <w:t>of</w:t>
            </w:r>
            <w:proofErr w:type="spellEnd"/>
            <w:r w:rsidRPr="0022078F">
              <w:rPr>
                <w:rFonts w:ascii="Verdana" w:hAnsi="Verdana"/>
                <w:sz w:val="20"/>
                <w:szCs w:val="20"/>
              </w:rPr>
              <w:t xml:space="preserve"> Lapovo </w:t>
            </w:r>
            <w:proofErr w:type="spellStart"/>
            <w:r w:rsidRPr="0022078F">
              <w:rPr>
                <w:rFonts w:ascii="Verdana" w:hAnsi="Verdana"/>
                <w:sz w:val="20"/>
                <w:szCs w:val="20"/>
              </w:rPr>
              <w:t>and</w:t>
            </w:r>
            <w:proofErr w:type="spellEnd"/>
            <w:r w:rsidRPr="0022078F">
              <w:rPr>
                <w:rFonts w:ascii="Verdana" w:hAnsi="Verdana"/>
                <w:sz w:val="20"/>
                <w:szCs w:val="20"/>
              </w:rPr>
              <w:t xml:space="preserve"> </w:t>
            </w:r>
            <w:proofErr w:type="spellStart"/>
            <w:r w:rsidRPr="0022078F">
              <w:rPr>
                <w:rFonts w:ascii="Verdana" w:hAnsi="Verdana"/>
                <w:sz w:val="20"/>
                <w:szCs w:val="20"/>
              </w:rPr>
              <w:t>the</w:t>
            </w:r>
            <w:proofErr w:type="spellEnd"/>
            <w:r w:rsidRPr="0022078F">
              <w:rPr>
                <w:rFonts w:ascii="Verdana" w:hAnsi="Verdana"/>
                <w:sz w:val="20"/>
                <w:szCs w:val="20"/>
              </w:rPr>
              <w:t xml:space="preserve"> </w:t>
            </w:r>
            <w:proofErr w:type="spellStart"/>
            <w:r w:rsidRPr="0022078F">
              <w:rPr>
                <w:rFonts w:ascii="Verdana" w:hAnsi="Verdana"/>
                <w:sz w:val="20"/>
                <w:szCs w:val="20"/>
              </w:rPr>
              <w:t>authorization</w:t>
            </w:r>
            <w:proofErr w:type="spellEnd"/>
            <w:r w:rsidRPr="0022078F">
              <w:rPr>
                <w:rFonts w:ascii="Verdana" w:hAnsi="Verdana"/>
                <w:sz w:val="20"/>
                <w:szCs w:val="20"/>
              </w:rPr>
              <w:t xml:space="preserve"> </w:t>
            </w:r>
            <w:proofErr w:type="spellStart"/>
            <w:r w:rsidRPr="0022078F">
              <w:rPr>
                <w:rFonts w:ascii="Verdana" w:hAnsi="Verdana"/>
                <w:sz w:val="20"/>
                <w:szCs w:val="20"/>
              </w:rPr>
              <w:t>of</w:t>
            </w:r>
            <w:proofErr w:type="spellEnd"/>
            <w:r w:rsidRPr="0022078F">
              <w:rPr>
                <w:rFonts w:ascii="Verdana" w:hAnsi="Verdana"/>
                <w:sz w:val="20"/>
                <w:szCs w:val="20"/>
              </w:rPr>
              <w:t xml:space="preserve"> </w:t>
            </w:r>
            <w:proofErr w:type="spellStart"/>
            <w:r w:rsidRPr="0022078F">
              <w:rPr>
                <w:rFonts w:ascii="Verdana" w:hAnsi="Verdana"/>
                <w:sz w:val="20"/>
                <w:szCs w:val="20"/>
              </w:rPr>
              <w:t>the</w:t>
            </w:r>
            <w:proofErr w:type="spellEnd"/>
            <w:r w:rsidRPr="0022078F">
              <w:rPr>
                <w:rFonts w:ascii="Verdana" w:hAnsi="Verdana"/>
                <w:sz w:val="20"/>
                <w:szCs w:val="20"/>
              </w:rPr>
              <w:t xml:space="preserve"> </w:t>
            </w:r>
            <w:proofErr w:type="spellStart"/>
            <w:r w:rsidRPr="0022078F">
              <w:rPr>
                <w:rFonts w:ascii="Verdana" w:hAnsi="Verdana"/>
                <w:sz w:val="20"/>
                <w:szCs w:val="20"/>
              </w:rPr>
              <w:t>President</w:t>
            </w:r>
            <w:proofErr w:type="spellEnd"/>
            <w:r w:rsidRPr="0022078F">
              <w:rPr>
                <w:rFonts w:ascii="Verdana" w:hAnsi="Verdana"/>
                <w:sz w:val="20"/>
                <w:szCs w:val="20"/>
              </w:rPr>
              <w:t xml:space="preserve"> </w:t>
            </w:r>
            <w:proofErr w:type="spellStart"/>
            <w:r w:rsidRPr="0022078F">
              <w:rPr>
                <w:rFonts w:ascii="Verdana" w:hAnsi="Verdana"/>
                <w:sz w:val="20"/>
                <w:szCs w:val="20"/>
              </w:rPr>
              <w:t>of</w:t>
            </w:r>
            <w:proofErr w:type="spellEnd"/>
            <w:r w:rsidRPr="0022078F">
              <w:rPr>
                <w:rFonts w:ascii="Verdana" w:hAnsi="Verdana"/>
                <w:sz w:val="20"/>
                <w:szCs w:val="20"/>
              </w:rPr>
              <w:t xml:space="preserve"> </w:t>
            </w:r>
            <w:proofErr w:type="spellStart"/>
            <w:r w:rsidRPr="0022078F">
              <w:rPr>
                <w:rFonts w:ascii="Verdana" w:hAnsi="Verdana"/>
                <w:sz w:val="20"/>
                <w:szCs w:val="20"/>
              </w:rPr>
              <w:t>the</w:t>
            </w:r>
            <w:proofErr w:type="spellEnd"/>
            <w:r w:rsidRPr="0022078F">
              <w:rPr>
                <w:rFonts w:ascii="Verdana" w:hAnsi="Verdana"/>
                <w:sz w:val="20"/>
                <w:szCs w:val="20"/>
              </w:rPr>
              <w:t xml:space="preserve"> </w:t>
            </w:r>
            <w:proofErr w:type="spellStart"/>
            <w:r w:rsidRPr="0022078F">
              <w:rPr>
                <w:rFonts w:ascii="Verdana" w:hAnsi="Verdana"/>
                <w:sz w:val="20"/>
                <w:szCs w:val="20"/>
              </w:rPr>
              <w:t>Municipality</w:t>
            </w:r>
            <w:proofErr w:type="spellEnd"/>
            <w:r w:rsidRPr="0022078F">
              <w:rPr>
                <w:rFonts w:ascii="Verdana" w:hAnsi="Verdana"/>
                <w:sz w:val="20"/>
                <w:szCs w:val="20"/>
              </w:rPr>
              <w:t xml:space="preserve"> </w:t>
            </w:r>
            <w:proofErr w:type="spellStart"/>
            <w:r w:rsidRPr="0022078F">
              <w:rPr>
                <w:rFonts w:ascii="Verdana" w:hAnsi="Verdana"/>
                <w:sz w:val="20"/>
                <w:szCs w:val="20"/>
              </w:rPr>
              <w:t>of</w:t>
            </w:r>
            <w:proofErr w:type="spellEnd"/>
            <w:r w:rsidRPr="0022078F">
              <w:rPr>
                <w:rFonts w:ascii="Verdana" w:hAnsi="Verdana"/>
                <w:sz w:val="20"/>
                <w:szCs w:val="20"/>
              </w:rPr>
              <w:t xml:space="preserve"> Lapovo to </w:t>
            </w:r>
            <w:proofErr w:type="spellStart"/>
            <w:r w:rsidRPr="0022078F">
              <w:rPr>
                <w:rFonts w:ascii="Verdana" w:hAnsi="Verdana"/>
                <w:sz w:val="20"/>
                <w:szCs w:val="20"/>
              </w:rPr>
              <w:t>sign</w:t>
            </w:r>
            <w:proofErr w:type="spellEnd"/>
            <w:r w:rsidRPr="0022078F">
              <w:rPr>
                <w:rFonts w:ascii="Verdana" w:hAnsi="Verdana"/>
                <w:sz w:val="20"/>
                <w:szCs w:val="20"/>
              </w:rPr>
              <w:t xml:space="preserve"> </w:t>
            </w:r>
            <w:proofErr w:type="spellStart"/>
            <w:r w:rsidRPr="0022078F">
              <w:rPr>
                <w:rFonts w:ascii="Verdana" w:hAnsi="Verdana"/>
                <w:sz w:val="20"/>
                <w:szCs w:val="20"/>
              </w:rPr>
              <w:t>the</w:t>
            </w:r>
            <w:proofErr w:type="spellEnd"/>
            <w:r w:rsidRPr="0022078F">
              <w:rPr>
                <w:rFonts w:ascii="Verdana" w:hAnsi="Verdana"/>
                <w:sz w:val="20"/>
                <w:szCs w:val="20"/>
              </w:rPr>
              <w:t xml:space="preserve"> </w:t>
            </w:r>
            <w:proofErr w:type="spellStart"/>
            <w:r w:rsidRPr="0022078F">
              <w:rPr>
                <w:rFonts w:ascii="Verdana" w:hAnsi="Verdana"/>
                <w:sz w:val="20"/>
                <w:szCs w:val="20"/>
              </w:rPr>
              <w:t>Annex</w:t>
            </w:r>
            <w:proofErr w:type="spellEnd"/>
            <w:r w:rsidRPr="0022078F">
              <w:rPr>
                <w:rFonts w:ascii="Verdana" w:hAnsi="Verdana"/>
                <w:sz w:val="20"/>
                <w:szCs w:val="20"/>
              </w:rPr>
              <w:t>.</w:t>
            </w:r>
          </w:p>
          <w:p w14:paraId="54EFFED1" w14:textId="77777777" w:rsidR="00966AA8" w:rsidRDefault="00966AA8" w:rsidP="00432F45">
            <w:pPr>
              <w:keepNext/>
              <w:snapToGrid w:val="0"/>
              <w:jc w:val="both"/>
              <w:rPr>
                <w:rFonts w:ascii="Verdana" w:hAnsi="Verdana"/>
                <w:sz w:val="20"/>
                <w:szCs w:val="20"/>
              </w:rPr>
            </w:pPr>
          </w:p>
          <w:p w14:paraId="69ABDC73" w14:textId="67B805FD" w:rsidR="00966AA8" w:rsidRPr="00966AA8" w:rsidRDefault="00966AA8" w:rsidP="00432F45">
            <w:pPr>
              <w:keepNext/>
              <w:snapToGrid w:val="0"/>
              <w:jc w:val="both"/>
              <w:rPr>
                <w:rFonts w:ascii="Verdana" w:hAnsi="Verdana"/>
                <w:sz w:val="20"/>
                <w:szCs w:val="20"/>
              </w:rPr>
            </w:pPr>
            <w:r w:rsidRPr="00966AA8">
              <w:rPr>
                <w:rFonts w:ascii="Verdana" w:hAnsi="Verdana"/>
                <w:b/>
                <w:bCs/>
                <w:sz w:val="20"/>
                <w:szCs w:val="20"/>
              </w:rPr>
              <w:t>4.6.</w:t>
            </w:r>
            <w:r>
              <w:t xml:space="preserve"> </w:t>
            </w:r>
            <w:proofErr w:type="spellStart"/>
            <w:r w:rsidRPr="00966AA8">
              <w:rPr>
                <w:rFonts w:ascii="Verdana" w:hAnsi="Verdana"/>
                <w:sz w:val="20"/>
                <w:szCs w:val="20"/>
              </w:rPr>
              <w:t>This</w:t>
            </w:r>
            <w:proofErr w:type="spellEnd"/>
            <w:r w:rsidRPr="00966AA8">
              <w:rPr>
                <w:rFonts w:ascii="Verdana" w:hAnsi="Verdana"/>
                <w:sz w:val="20"/>
                <w:szCs w:val="20"/>
              </w:rPr>
              <w:t xml:space="preserve"> </w:t>
            </w:r>
            <w:proofErr w:type="spellStart"/>
            <w:r w:rsidRPr="00966AA8">
              <w:rPr>
                <w:rFonts w:ascii="Verdana" w:hAnsi="Verdana"/>
                <w:sz w:val="20"/>
                <w:szCs w:val="20"/>
              </w:rPr>
              <w:t>Annex</w:t>
            </w:r>
            <w:proofErr w:type="spellEnd"/>
            <w:r w:rsidRPr="00966AA8">
              <w:rPr>
                <w:rFonts w:ascii="Verdana" w:hAnsi="Verdana"/>
                <w:sz w:val="20"/>
                <w:szCs w:val="20"/>
              </w:rPr>
              <w:t xml:space="preserve"> is </w:t>
            </w:r>
            <w:proofErr w:type="spellStart"/>
            <w:r w:rsidRPr="00966AA8">
              <w:rPr>
                <w:rFonts w:ascii="Verdana" w:hAnsi="Verdana"/>
                <w:sz w:val="20"/>
                <w:szCs w:val="20"/>
              </w:rPr>
              <w:t>valid</w:t>
            </w:r>
            <w:proofErr w:type="spellEnd"/>
            <w:r w:rsidRPr="00966AA8">
              <w:rPr>
                <w:rFonts w:ascii="Verdana" w:hAnsi="Verdana"/>
                <w:sz w:val="20"/>
                <w:szCs w:val="20"/>
              </w:rPr>
              <w:t xml:space="preserve"> </w:t>
            </w:r>
            <w:proofErr w:type="spellStart"/>
            <w:r w:rsidRPr="00966AA8">
              <w:rPr>
                <w:rFonts w:ascii="Verdana" w:hAnsi="Verdana"/>
                <w:sz w:val="20"/>
                <w:szCs w:val="20"/>
              </w:rPr>
              <w:t>until</w:t>
            </w:r>
            <w:proofErr w:type="spellEnd"/>
            <w:r w:rsidRPr="00966AA8">
              <w:rPr>
                <w:rFonts w:ascii="Verdana" w:hAnsi="Verdana"/>
                <w:sz w:val="20"/>
                <w:szCs w:val="20"/>
              </w:rPr>
              <w:t xml:space="preserve"> 31.12.2023. </w:t>
            </w:r>
            <w:proofErr w:type="spellStart"/>
            <w:r w:rsidRPr="00966AA8">
              <w:rPr>
                <w:rFonts w:ascii="Verdana" w:hAnsi="Verdana"/>
                <w:sz w:val="20"/>
                <w:szCs w:val="20"/>
              </w:rPr>
              <w:t>year</w:t>
            </w:r>
            <w:proofErr w:type="spellEnd"/>
            <w:r w:rsidRPr="00966AA8">
              <w:rPr>
                <w:rFonts w:ascii="Verdana" w:hAnsi="Verdana"/>
                <w:sz w:val="20"/>
                <w:szCs w:val="20"/>
              </w:rPr>
              <w:t xml:space="preserve">, </w:t>
            </w:r>
            <w:proofErr w:type="spellStart"/>
            <w:r w:rsidRPr="00966AA8">
              <w:rPr>
                <w:rFonts w:ascii="Verdana" w:hAnsi="Verdana"/>
                <w:sz w:val="20"/>
                <w:szCs w:val="20"/>
              </w:rPr>
              <w:t>after</w:t>
            </w:r>
            <w:proofErr w:type="spellEnd"/>
            <w:r w:rsidRPr="00966AA8">
              <w:rPr>
                <w:rFonts w:ascii="Verdana" w:hAnsi="Verdana"/>
                <w:sz w:val="20"/>
                <w:szCs w:val="20"/>
              </w:rPr>
              <w:t xml:space="preserve"> </w:t>
            </w:r>
            <w:proofErr w:type="spellStart"/>
            <w:r w:rsidRPr="00966AA8">
              <w:rPr>
                <w:rFonts w:ascii="Verdana" w:hAnsi="Verdana"/>
                <w:sz w:val="20"/>
                <w:szCs w:val="20"/>
              </w:rPr>
              <w:t>the</w:t>
            </w:r>
            <w:proofErr w:type="spellEnd"/>
            <w:r w:rsidRPr="00966AA8">
              <w:rPr>
                <w:rFonts w:ascii="Verdana" w:hAnsi="Verdana"/>
                <w:sz w:val="20"/>
                <w:szCs w:val="20"/>
              </w:rPr>
              <w:t xml:space="preserve"> </w:t>
            </w:r>
            <w:proofErr w:type="spellStart"/>
            <w:r w:rsidRPr="00966AA8">
              <w:rPr>
                <w:rFonts w:ascii="Verdana" w:hAnsi="Verdana"/>
                <w:sz w:val="20"/>
                <w:szCs w:val="20"/>
              </w:rPr>
              <w:t>expiration</w:t>
            </w:r>
            <w:proofErr w:type="spellEnd"/>
            <w:r w:rsidRPr="00966AA8">
              <w:rPr>
                <w:rFonts w:ascii="Verdana" w:hAnsi="Verdana"/>
                <w:sz w:val="20"/>
                <w:szCs w:val="20"/>
              </w:rPr>
              <w:t xml:space="preserve"> </w:t>
            </w:r>
            <w:proofErr w:type="spellStart"/>
            <w:r w:rsidRPr="00966AA8">
              <w:rPr>
                <w:rFonts w:ascii="Verdana" w:hAnsi="Verdana"/>
                <w:sz w:val="20"/>
                <w:szCs w:val="20"/>
              </w:rPr>
              <w:t>of</w:t>
            </w:r>
            <w:proofErr w:type="spellEnd"/>
            <w:r w:rsidRPr="00966AA8">
              <w:rPr>
                <w:rFonts w:ascii="Verdana" w:hAnsi="Verdana"/>
                <w:sz w:val="20"/>
                <w:szCs w:val="20"/>
              </w:rPr>
              <w:t xml:space="preserve"> </w:t>
            </w:r>
            <w:proofErr w:type="spellStart"/>
            <w:r w:rsidRPr="00966AA8">
              <w:rPr>
                <w:rFonts w:ascii="Verdana" w:hAnsi="Verdana"/>
                <w:sz w:val="20"/>
                <w:szCs w:val="20"/>
              </w:rPr>
              <w:t>which</w:t>
            </w:r>
            <w:proofErr w:type="spellEnd"/>
            <w:r w:rsidRPr="00966AA8">
              <w:rPr>
                <w:rFonts w:ascii="Verdana" w:hAnsi="Verdana"/>
                <w:sz w:val="20"/>
                <w:szCs w:val="20"/>
              </w:rPr>
              <w:t xml:space="preserve"> </w:t>
            </w:r>
            <w:proofErr w:type="spellStart"/>
            <w:r w:rsidRPr="00966AA8">
              <w:rPr>
                <w:rFonts w:ascii="Verdana" w:hAnsi="Verdana"/>
                <w:sz w:val="20"/>
                <w:szCs w:val="20"/>
              </w:rPr>
              <w:t>Annex</w:t>
            </w:r>
            <w:proofErr w:type="spellEnd"/>
            <w:r w:rsidRPr="00966AA8">
              <w:rPr>
                <w:rFonts w:ascii="Verdana" w:hAnsi="Verdana"/>
                <w:sz w:val="20"/>
                <w:szCs w:val="20"/>
              </w:rPr>
              <w:t xml:space="preserve"> 3 </w:t>
            </w:r>
            <w:proofErr w:type="spellStart"/>
            <w:r w:rsidRPr="00966AA8">
              <w:rPr>
                <w:rFonts w:ascii="Verdana" w:hAnsi="Verdana"/>
                <w:sz w:val="20"/>
                <w:szCs w:val="20"/>
              </w:rPr>
              <w:t>of</w:t>
            </w:r>
            <w:proofErr w:type="spellEnd"/>
            <w:r w:rsidRPr="00966AA8">
              <w:rPr>
                <w:rFonts w:ascii="Verdana" w:hAnsi="Verdana"/>
                <w:sz w:val="20"/>
                <w:szCs w:val="20"/>
              </w:rPr>
              <w:t xml:space="preserve"> </w:t>
            </w:r>
            <w:proofErr w:type="spellStart"/>
            <w:r w:rsidRPr="00966AA8">
              <w:rPr>
                <w:rFonts w:ascii="Verdana" w:hAnsi="Verdana"/>
                <w:sz w:val="20"/>
                <w:szCs w:val="20"/>
              </w:rPr>
              <w:t>the</w:t>
            </w:r>
            <w:proofErr w:type="spellEnd"/>
            <w:r w:rsidRPr="00966AA8">
              <w:rPr>
                <w:rFonts w:ascii="Verdana" w:hAnsi="Verdana"/>
                <w:sz w:val="20"/>
                <w:szCs w:val="20"/>
              </w:rPr>
              <w:t xml:space="preserve"> </w:t>
            </w:r>
            <w:proofErr w:type="spellStart"/>
            <w:r w:rsidRPr="00966AA8">
              <w:rPr>
                <w:rFonts w:ascii="Verdana" w:hAnsi="Verdana"/>
                <w:sz w:val="20"/>
                <w:szCs w:val="20"/>
              </w:rPr>
              <w:t>Contract</w:t>
            </w:r>
            <w:proofErr w:type="spellEnd"/>
            <w:r w:rsidRPr="00966AA8">
              <w:rPr>
                <w:rFonts w:ascii="Verdana" w:hAnsi="Verdana"/>
                <w:sz w:val="20"/>
                <w:szCs w:val="20"/>
              </w:rPr>
              <w:t xml:space="preserve"> on </w:t>
            </w:r>
            <w:proofErr w:type="spellStart"/>
            <w:r w:rsidRPr="00966AA8">
              <w:rPr>
                <w:rFonts w:ascii="Verdana" w:hAnsi="Verdana"/>
                <w:sz w:val="20"/>
                <w:szCs w:val="20"/>
              </w:rPr>
              <w:t>waste</w:t>
            </w:r>
            <w:proofErr w:type="spellEnd"/>
            <w:r w:rsidRPr="00966AA8">
              <w:rPr>
                <w:rFonts w:ascii="Verdana" w:hAnsi="Verdana"/>
                <w:sz w:val="20"/>
                <w:szCs w:val="20"/>
              </w:rPr>
              <w:t xml:space="preserve"> </w:t>
            </w:r>
            <w:proofErr w:type="spellStart"/>
            <w:r w:rsidRPr="00966AA8">
              <w:rPr>
                <w:rFonts w:ascii="Verdana" w:hAnsi="Verdana"/>
                <w:sz w:val="20"/>
                <w:szCs w:val="20"/>
              </w:rPr>
              <w:t>collection</w:t>
            </w:r>
            <w:proofErr w:type="spellEnd"/>
            <w:r w:rsidRPr="00966AA8">
              <w:rPr>
                <w:rFonts w:ascii="Verdana" w:hAnsi="Verdana"/>
                <w:sz w:val="20"/>
                <w:szCs w:val="20"/>
              </w:rPr>
              <w:t xml:space="preserve"> </w:t>
            </w:r>
            <w:proofErr w:type="spellStart"/>
            <w:r w:rsidRPr="00966AA8">
              <w:rPr>
                <w:rFonts w:ascii="Verdana" w:hAnsi="Verdana"/>
                <w:sz w:val="20"/>
                <w:szCs w:val="20"/>
              </w:rPr>
              <w:t>will</w:t>
            </w:r>
            <w:proofErr w:type="spellEnd"/>
            <w:r w:rsidRPr="00966AA8">
              <w:rPr>
                <w:rFonts w:ascii="Verdana" w:hAnsi="Verdana"/>
                <w:sz w:val="20"/>
                <w:szCs w:val="20"/>
              </w:rPr>
              <w:t xml:space="preserve"> be </w:t>
            </w:r>
            <w:proofErr w:type="spellStart"/>
            <w:r w:rsidRPr="00966AA8">
              <w:rPr>
                <w:rFonts w:ascii="Verdana" w:hAnsi="Verdana"/>
                <w:sz w:val="20"/>
                <w:szCs w:val="20"/>
              </w:rPr>
              <w:t>concluded</w:t>
            </w:r>
            <w:proofErr w:type="spellEnd"/>
            <w:r w:rsidRPr="00966AA8">
              <w:rPr>
                <w:rFonts w:ascii="Verdana" w:hAnsi="Verdana"/>
                <w:sz w:val="20"/>
                <w:szCs w:val="20"/>
              </w:rPr>
              <w:t xml:space="preserve"> </w:t>
            </w:r>
            <w:proofErr w:type="spellStart"/>
            <w:r w:rsidRPr="00966AA8">
              <w:rPr>
                <w:rFonts w:ascii="Verdana" w:hAnsi="Verdana"/>
                <w:sz w:val="20"/>
                <w:szCs w:val="20"/>
              </w:rPr>
              <w:t>with</w:t>
            </w:r>
            <w:proofErr w:type="spellEnd"/>
            <w:r w:rsidRPr="00966AA8">
              <w:rPr>
                <w:rFonts w:ascii="Verdana" w:hAnsi="Verdana"/>
                <w:sz w:val="20"/>
                <w:szCs w:val="20"/>
              </w:rPr>
              <w:t xml:space="preserve"> </w:t>
            </w:r>
            <w:proofErr w:type="spellStart"/>
            <w:r w:rsidRPr="00966AA8">
              <w:rPr>
                <w:rFonts w:ascii="Verdana" w:hAnsi="Verdana"/>
                <w:sz w:val="20"/>
                <w:szCs w:val="20"/>
              </w:rPr>
              <w:t>the</w:t>
            </w:r>
            <w:proofErr w:type="spellEnd"/>
            <w:r w:rsidRPr="00966AA8">
              <w:rPr>
                <w:rFonts w:ascii="Verdana" w:hAnsi="Verdana"/>
                <w:sz w:val="20"/>
                <w:szCs w:val="20"/>
              </w:rPr>
              <w:t xml:space="preserve"> </w:t>
            </w:r>
            <w:proofErr w:type="spellStart"/>
            <w:r w:rsidRPr="00966AA8">
              <w:rPr>
                <w:rFonts w:ascii="Verdana" w:hAnsi="Verdana"/>
                <w:sz w:val="20"/>
                <w:szCs w:val="20"/>
              </w:rPr>
              <w:t>beginning</w:t>
            </w:r>
            <w:proofErr w:type="spellEnd"/>
            <w:r w:rsidRPr="00966AA8">
              <w:rPr>
                <w:rFonts w:ascii="Verdana" w:hAnsi="Verdana"/>
                <w:sz w:val="20"/>
                <w:szCs w:val="20"/>
              </w:rPr>
              <w:t xml:space="preserve"> </w:t>
            </w:r>
            <w:proofErr w:type="spellStart"/>
            <w:r w:rsidRPr="00966AA8">
              <w:rPr>
                <w:rFonts w:ascii="Verdana" w:hAnsi="Verdana"/>
                <w:sz w:val="20"/>
                <w:szCs w:val="20"/>
              </w:rPr>
              <w:t>of</w:t>
            </w:r>
            <w:proofErr w:type="spellEnd"/>
            <w:r w:rsidRPr="00966AA8">
              <w:rPr>
                <w:rFonts w:ascii="Verdana" w:hAnsi="Verdana"/>
                <w:sz w:val="20"/>
                <w:szCs w:val="20"/>
              </w:rPr>
              <w:t xml:space="preserve"> </w:t>
            </w:r>
            <w:proofErr w:type="spellStart"/>
            <w:r w:rsidRPr="00966AA8">
              <w:rPr>
                <w:rFonts w:ascii="Verdana" w:hAnsi="Verdana"/>
                <w:sz w:val="20"/>
                <w:szCs w:val="20"/>
              </w:rPr>
              <w:t>validity</w:t>
            </w:r>
            <w:proofErr w:type="spellEnd"/>
            <w:r w:rsidRPr="00966AA8">
              <w:rPr>
                <w:rFonts w:ascii="Verdana" w:hAnsi="Verdana"/>
                <w:sz w:val="20"/>
                <w:szCs w:val="20"/>
              </w:rPr>
              <w:t xml:space="preserve"> from 01.01.2024. </w:t>
            </w:r>
            <w:proofErr w:type="spellStart"/>
            <w:r w:rsidRPr="00966AA8">
              <w:rPr>
                <w:rFonts w:ascii="Verdana" w:hAnsi="Verdana"/>
                <w:sz w:val="20"/>
                <w:szCs w:val="20"/>
              </w:rPr>
              <w:t>years</w:t>
            </w:r>
            <w:proofErr w:type="spellEnd"/>
            <w:r w:rsidRPr="00966AA8">
              <w:rPr>
                <w:rFonts w:ascii="Verdana" w:hAnsi="Verdana"/>
                <w:sz w:val="20"/>
                <w:szCs w:val="20"/>
              </w:rPr>
              <w:t>.</w:t>
            </w:r>
          </w:p>
          <w:p w14:paraId="4EA5C869" w14:textId="77777777" w:rsidR="0022078F" w:rsidRDefault="0022078F" w:rsidP="00432F45">
            <w:pPr>
              <w:keepNext/>
              <w:snapToGrid w:val="0"/>
              <w:jc w:val="both"/>
              <w:rPr>
                <w:rFonts w:ascii="Verdana" w:hAnsi="Verdana"/>
                <w:sz w:val="20"/>
                <w:szCs w:val="20"/>
              </w:rPr>
            </w:pPr>
          </w:p>
          <w:p w14:paraId="6A300EE5" w14:textId="77777777" w:rsidR="0022078F" w:rsidRPr="0022078F" w:rsidRDefault="0022078F" w:rsidP="0022078F">
            <w:pPr>
              <w:keepNext/>
              <w:snapToGrid w:val="0"/>
              <w:jc w:val="both"/>
              <w:rPr>
                <w:rFonts w:ascii="Verdana" w:hAnsi="Verdana"/>
                <w:b/>
                <w:bCs/>
                <w:sz w:val="20"/>
                <w:szCs w:val="20"/>
              </w:rPr>
            </w:pPr>
            <w:r w:rsidRPr="0022078F">
              <w:rPr>
                <w:rFonts w:ascii="Verdana" w:hAnsi="Verdana"/>
                <w:b/>
                <w:bCs/>
                <w:sz w:val="20"/>
                <w:szCs w:val="20"/>
              </w:rPr>
              <w:t>III FINAL PROVISIONS</w:t>
            </w:r>
          </w:p>
          <w:p w14:paraId="50B86273" w14:textId="77777777" w:rsidR="0022078F" w:rsidRPr="0022078F" w:rsidRDefault="0022078F" w:rsidP="0022078F">
            <w:pPr>
              <w:keepNext/>
              <w:snapToGrid w:val="0"/>
              <w:jc w:val="both"/>
              <w:rPr>
                <w:rFonts w:ascii="Verdana" w:hAnsi="Verdana"/>
                <w:b/>
                <w:bCs/>
                <w:sz w:val="20"/>
                <w:szCs w:val="20"/>
              </w:rPr>
            </w:pPr>
          </w:p>
          <w:p w14:paraId="4CA5A7E6" w14:textId="77777777" w:rsidR="0022078F" w:rsidRPr="0022078F" w:rsidRDefault="0022078F" w:rsidP="0022078F">
            <w:pPr>
              <w:keepNext/>
              <w:snapToGrid w:val="0"/>
              <w:jc w:val="center"/>
              <w:rPr>
                <w:rFonts w:ascii="Verdana" w:hAnsi="Verdana"/>
                <w:b/>
                <w:bCs/>
                <w:sz w:val="20"/>
                <w:szCs w:val="20"/>
              </w:rPr>
            </w:pPr>
            <w:proofErr w:type="spellStart"/>
            <w:r w:rsidRPr="0022078F">
              <w:rPr>
                <w:rFonts w:ascii="Verdana" w:hAnsi="Verdana"/>
                <w:b/>
                <w:bCs/>
                <w:sz w:val="20"/>
                <w:szCs w:val="20"/>
              </w:rPr>
              <w:t>Article</w:t>
            </w:r>
            <w:proofErr w:type="spellEnd"/>
            <w:r w:rsidRPr="0022078F">
              <w:rPr>
                <w:rFonts w:ascii="Verdana" w:hAnsi="Verdana"/>
                <w:b/>
                <w:bCs/>
                <w:sz w:val="20"/>
                <w:szCs w:val="20"/>
              </w:rPr>
              <w:t xml:space="preserve"> 5</w:t>
            </w:r>
          </w:p>
          <w:p w14:paraId="0A26FF65" w14:textId="77777777" w:rsidR="0022078F" w:rsidRPr="0022078F" w:rsidRDefault="0022078F" w:rsidP="0022078F">
            <w:pPr>
              <w:keepNext/>
              <w:snapToGrid w:val="0"/>
              <w:jc w:val="both"/>
              <w:rPr>
                <w:rFonts w:ascii="Verdana" w:hAnsi="Verdana"/>
                <w:b/>
                <w:bCs/>
                <w:sz w:val="20"/>
                <w:szCs w:val="20"/>
              </w:rPr>
            </w:pPr>
          </w:p>
          <w:p w14:paraId="15207B31" w14:textId="1C832C3A" w:rsidR="0022078F" w:rsidRPr="0022078F" w:rsidRDefault="0022078F" w:rsidP="0022078F">
            <w:pPr>
              <w:keepNext/>
              <w:snapToGrid w:val="0"/>
              <w:jc w:val="both"/>
              <w:rPr>
                <w:rFonts w:ascii="Verdana" w:hAnsi="Verdana"/>
                <w:sz w:val="20"/>
                <w:szCs w:val="20"/>
              </w:rPr>
            </w:pPr>
            <w:r w:rsidRPr="0022078F">
              <w:rPr>
                <w:rFonts w:ascii="Verdana" w:hAnsi="Verdana"/>
                <w:b/>
                <w:bCs/>
                <w:sz w:val="20"/>
                <w:szCs w:val="20"/>
              </w:rPr>
              <w:t xml:space="preserve">5.1. </w:t>
            </w:r>
            <w:proofErr w:type="spellStart"/>
            <w:r w:rsidRPr="0022078F">
              <w:rPr>
                <w:rFonts w:ascii="Verdana" w:hAnsi="Verdana"/>
                <w:sz w:val="20"/>
                <w:szCs w:val="20"/>
              </w:rPr>
              <w:t>This</w:t>
            </w:r>
            <w:proofErr w:type="spellEnd"/>
            <w:r w:rsidRPr="0022078F">
              <w:rPr>
                <w:rFonts w:ascii="Verdana" w:hAnsi="Verdana"/>
                <w:sz w:val="20"/>
                <w:szCs w:val="20"/>
              </w:rPr>
              <w:t xml:space="preserve"> </w:t>
            </w:r>
            <w:proofErr w:type="spellStart"/>
            <w:r w:rsidRPr="0022078F">
              <w:rPr>
                <w:rFonts w:ascii="Verdana" w:hAnsi="Verdana"/>
                <w:sz w:val="20"/>
                <w:szCs w:val="20"/>
              </w:rPr>
              <w:t>Annex</w:t>
            </w:r>
            <w:proofErr w:type="spellEnd"/>
            <w:r w:rsidRPr="0022078F">
              <w:rPr>
                <w:rFonts w:ascii="Verdana" w:hAnsi="Verdana"/>
                <w:sz w:val="20"/>
                <w:szCs w:val="20"/>
              </w:rPr>
              <w:t xml:space="preserve"> 2 is </w:t>
            </w:r>
            <w:proofErr w:type="spellStart"/>
            <w:r w:rsidRPr="0022078F">
              <w:rPr>
                <w:rFonts w:ascii="Verdana" w:hAnsi="Verdana"/>
                <w:sz w:val="20"/>
                <w:szCs w:val="20"/>
              </w:rPr>
              <w:t>an</w:t>
            </w:r>
            <w:proofErr w:type="spellEnd"/>
            <w:r w:rsidRPr="0022078F">
              <w:rPr>
                <w:rFonts w:ascii="Verdana" w:hAnsi="Verdana"/>
                <w:sz w:val="20"/>
                <w:szCs w:val="20"/>
              </w:rPr>
              <w:t xml:space="preserve"> integral </w:t>
            </w:r>
            <w:proofErr w:type="spellStart"/>
            <w:r w:rsidRPr="0022078F">
              <w:rPr>
                <w:rFonts w:ascii="Verdana" w:hAnsi="Verdana"/>
                <w:sz w:val="20"/>
                <w:szCs w:val="20"/>
              </w:rPr>
              <w:t>part</w:t>
            </w:r>
            <w:proofErr w:type="spellEnd"/>
            <w:r w:rsidRPr="0022078F">
              <w:rPr>
                <w:rFonts w:ascii="Verdana" w:hAnsi="Verdana"/>
                <w:sz w:val="20"/>
                <w:szCs w:val="20"/>
              </w:rPr>
              <w:t xml:space="preserve"> </w:t>
            </w:r>
            <w:proofErr w:type="spellStart"/>
            <w:r w:rsidRPr="0022078F">
              <w:rPr>
                <w:rFonts w:ascii="Verdana" w:hAnsi="Verdana"/>
                <w:sz w:val="20"/>
                <w:szCs w:val="20"/>
              </w:rPr>
              <w:t>of</w:t>
            </w:r>
            <w:proofErr w:type="spellEnd"/>
            <w:r w:rsidRPr="0022078F">
              <w:rPr>
                <w:rFonts w:ascii="Verdana" w:hAnsi="Verdana"/>
                <w:sz w:val="20"/>
                <w:szCs w:val="20"/>
              </w:rPr>
              <w:t xml:space="preserve"> </w:t>
            </w:r>
            <w:proofErr w:type="spellStart"/>
            <w:r w:rsidRPr="0022078F">
              <w:rPr>
                <w:rFonts w:ascii="Verdana" w:hAnsi="Verdana"/>
                <w:sz w:val="20"/>
                <w:szCs w:val="20"/>
              </w:rPr>
              <w:t>the</w:t>
            </w:r>
            <w:proofErr w:type="spellEnd"/>
            <w:r w:rsidRPr="0022078F">
              <w:rPr>
                <w:rFonts w:ascii="Verdana" w:hAnsi="Verdana"/>
                <w:sz w:val="20"/>
                <w:szCs w:val="20"/>
              </w:rPr>
              <w:t xml:space="preserve"> </w:t>
            </w:r>
            <w:proofErr w:type="spellStart"/>
            <w:r w:rsidRPr="0022078F">
              <w:rPr>
                <w:rFonts w:ascii="Verdana" w:hAnsi="Verdana"/>
                <w:sz w:val="20"/>
                <w:szCs w:val="20"/>
              </w:rPr>
              <w:t>basic</w:t>
            </w:r>
            <w:proofErr w:type="spellEnd"/>
            <w:r w:rsidRPr="0022078F">
              <w:rPr>
                <w:rFonts w:ascii="Verdana" w:hAnsi="Verdana"/>
                <w:sz w:val="20"/>
                <w:szCs w:val="20"/>
              </w:rPr>
              <w:t xml:space="preserve"> </w:t>
            </w:r>
            <w:proofErr w:type="spellStart"/>
            <w:r w:rsidRPr="0022078F">
              <w:rPr>
                <w:rFonts w:ascii="Verdana" w:hAnsi="Verdana"/>
                <w:sz w:val="20"/>
                <w:szCs w:val="20"/>
              </w:rPr>
              <w:t>contract</w:t>
            </w:r>
            <w:proofErr w:type="spellEnd"/>
            <w:r w:rsidRPr="0022078F">
              <w:rPr>
                <w:rFonts w:ascii="Verdana" w:hAnsi="Verdana"/>
                <w:sz w:val="20"/>
                <w:szCs w:val="20"/>
              </w:rPr>
              <w:t xml:space="preserve"> on </w:t>
            </w:r>
            <w:proofErr w:type="spellStart"/>
            <w:r w:rsidRPr="0022078F">
              <w:rPr>
                <w:rFonts w:ascii="Verdana" w:hAnsi="Verdana"/>
                <w:sz w:val="20"/>
                <w:szCs w:val="20"/>
              </w:rPr>
              <w:t>waste</w:t>
            </w:r>
            <w:proofErr w:type="spellEnd"/>
            <w:r w:rsidRPr="0022078F">
              <w:rPr>
                <w:rFonts w:ascii="Verdana" w:hAnsi="Verdana"/>
                <w:sz w:val="20"/>
                <w:szCs w:val="20"/>
              </w:rPr>
              <w:t xml:space="preserve"> </w:t>
            </w:r>
            <w:proofErr w:type="spellStart"/>
            <w:r w:rsidRPr="0022078F">
              <w:rPr>
                <w:rFonts w:ascii="Verdana" w:hAnsi="Verdana"/>
                <w:sz w:val="20"/>
                <w:szCs w:val="20"/>
              </w:rPr>
              <w:t>collection</w:t>
            </w:r>
            <w:proofErr w:type="spellEnd"/>
            <w:r w:rsidRPr="0022078F">
              <w:rPr>
                <w:rFonts w:ascii="Verdana" w:hAnsi="Verdana"/>
                <w:sz w:val="20"/>
                <w:szCs w:val="20"/>
              </w:rPr>
              <w:t xml:space="preserve"> </w:t>
            </w:r>
            <w:proofErr w:type="spellStart"/>
            <w:r w:rsidRPr="0022078F">
              <w:rPr>
                <w:rFonts w:ascii="Verdana" w:hAnsi="Verdana"/>
                <w:sz w:val="20"/>
                <w:szCs w:val="20"/>
              </w:rPr>
              <w:t>with</w:t>
            </w:r>
            <w:proofErr w:type="spellEnd"/>
            <w:r w:rsidRPr="0022078F">
              <w:rPr>
                <w:rFonts w:ascii="Verdana" w:hAnsi="Verdana"/>
                <w:sz w:val="20"/>
                <w:szCs w:val="20"/>
              </w:rPr>
              <w:t xml:space="preserve"> </w:t>
            </w:r>
            <w:proofErr w:type="spellStart"/>
            <w:r w:rsidRPr="0022078F">
              <w:rPr>
                <w:rFonts w:ascii="Verdana" w:hAnsi="Verdana"/>
                <w:sz w:val="20"/>
                <w:szCs w:val="20"/>
              </w:rPr>
              <w:t>the</w:t>
            </w:r>
            <w:proofErr w:type="spellEnd"/>
            <w:r w:rsidRPr="0022078F">
              <w:rPr>
                <w:rFonts w:ascii="Verdana" w:hAnsi="Verdana"/>
                <w:sz w:val="20"/>
                <w:szCs w:val="20"/>
              </w:rPr>
              <w:t xml:space="preserve"> </w:t>
            </w:r>
            <w:proofErr w:type="spellStart"/>
            <w:r w:rsidRPr="0022078F">
              <w:rPr>
                <w:rFonts w:ascii="Verdana" w:hAnsi="Verdana"/>
                <w:sz w:val="20"/>
                <w:szCs w:val="20"/>
              </w:rPr>
              <w:t>associated</w:t>
            </w:r>
            <w:proofErr w:type="spellEnd"/>
            <w:r w:rsidRPr="0022078F">
              <w:rPr>
                <w:rFonts w:ascii="Verdana" w:hAnsi="Verdana"/>
                <w:sz w:val="20"/>
                <w:szCs w:val="20"/>
              </w:rPr>
              <w:t xml:space="preserve"> </w:t>
            </w:r>
            <w:proofErr w:type="spellStart"/>
            <w:r w:rsidRPr="0022078F">
              <w:rPr>
                <w:rFonts w:ascii="Verdana" w:hAnsi="Verdana"/>
                <w:sz w:val="20"/>
                <w:szCs w:val="20"/>
              </w:rPr>
              <w:t>Attachment</w:t>
            </w:r>
            <w:proofErr w:type="spellEnd"/>
            <w:r w:rsidRPr="0022078F">
              <w:rPr>
                <w:rFonts w:ascii="Verdana" w:hAnsi="Verdana"/>
                <w:sz w:val="20"/>
                <w:szCs w:val="20"/>
              </w:rPr>
              <w:t xml:space="preserve"> 1 (</w:t>
            </w:r>
            <w:proofErr w:type="spellStart"/>
            <w:r w:rsidRPr="0022078F">
              <w:rPr>
                <w:rFonts w:ascii="Verdana" w:hAnsi="Verdana"/>
                <w:sz w:val="20"/>
                <w:szCs w:val="20"/>
              </w:rPr>
              <w:t>Waste</w:t>
            </w:r>
            <w:proofErr w:type="spellEnd"/>
            <w:r w:rsidRPr="0022078F">
              <w:rPr>
                <w:rFonts w:ascii="Verdana" w:hAnsi="Verdana"/>
                <w:sz w:val="20"/>
                <w:szCs w:val="20"/>
              </w:rPr>
              <w:t xml:space="preserve"> </w:t>
            </w:r>
            <w:proofErr w:type="spellStart"/>
            <w:r w:rsidRPr="0022078F">
              <w:rPr>
                <w:rFonts w:ascii="Verdana" w:hAnsi="Verdana"/>
                <w:sz w:val="20"/>
                <w:szCs w:val="20"/>
              </w:rPr>
              <w:t>collection</w:t>
            </w:r>
            <w:proofErr w:type="spellEnd"/>
            <w:r w:rsidRPr="0022078F">
              <w:rPr>
                <w:rFonts w:ascii="Verdana" w:hAnsi="Verdana"/>
                <w:sz w:val="20"/>
                <w:szCs w:val="20"/>
              </w:rPr>
              <w:t xml:space="preserve"> plan - </w:t>
            </w:r>
            <w:proofErr w:type="spellStart"/>
            <w:r w:rsidRPr="0022078F">
              <w:rPr>
                <w:rFonts w:ascii="Verdana" w:hAnsi="Verdana"/>
                <w:sz w:val="20"/>
                <w:szCs w:val="20"/>
              </w:rPr>
              <w:t>Routes</w:t>
            </w:r>
            <w:proofErr w:type="spellEnd"/>
            <w:r w:rsidRPr="0022078F">
              <w:rPr>
                <w:rFonts w:ascii="Verdana" w:hAnsi="Verdana"/>
                <w:sz w:val="20"/>
                <w:szCs w:val="20"/>
              </w:rPr>
              <w:t xml:space="preserve">) </w:t>
            </w:r>
            <w:proofErr w:type="spellStart"/>
            <w:r w:rsidRPr="0022078F">
              <w:rPr>
                <w:rFonts w:ascii="Verdana" w:hAnsi="Verdana"/>
                <w:sz w:val="20"/>
                <w:szCs w:val="20"/>
              </w:rPr>
              <w:t>and</w:t>
            </w:r>
            <w:proofErr w:type="spellEnd"/>
            <w:r w:rsidRPr="0022078F">
              <w:rPr>
                <w:rFonts w:ascii="Verdana" w:hAnsi="Verdana"/>
                <w:sz w:val="20"/>
                <w:szCs w:val="20"/>
              </w:rPr>
              <w:t xml:space="preserve"> </w:t>
            </w:r>
            <w:proofErr w:type="spellStart"/>
            <w:r w:rsidRPr="0022078F">
              <w:rPr>
                <w:rFonts w:ascii="Verdana" w:hAnsi="Verdana"/>
                <w:sz w:val="20"/>
                <w:szCs w:val="20"/>
              </w:rPr>
              <w:t>Attachme</w:t>
            </w:r>
            <w:r>
              <w:rPr>
                <w:rFonts w:ascii="Verdana" w:hAnsi="Verdana"/>
                <w:sz w:val="20"/>
                <w:szCs w:val="20"/>
              </w:rPr>
              <w:t>nt</w:t>
            </w:r>
            <w:proofErr w:type="spellEnd"/>
            <w:r w:rsidRPr="0022078F">
              <w:rPr>
                <w:rFonts w:ascii="Verdana" w:hAnsi="Verdana"/>
                <w:sz w:val="20"/>
                <w:szCs w:val="20"/>
              </w:rPr>
              <w:t xml:space="preserve"> 2 (Price list).</w:t>
            </w:r>
          </w:p>
          <w:p w14:paraId="1A22D4CE" w14:textId="77777777" w:rsidR="0022078F" w:rsidRDefault="0022078F" w:rsidP="0022078F">
            <w:pPr>
              <w:keepNext/>
              <w:snapToGrid w:val="0"/>
              <w:jc w:val="both"/>
              <w:rPr>
                <w:rFonts w:ascii="Verdana" w:hAnsi="Verdana"/>
                <w:b/>
                <w:bCs/>
                <w:sz w:val="20"/>
                <w:szCs w:val="20"/>
              </w:rPr>
            </w:pPr>
          </w:p>
          <w:p w14:paraId="789AE783" w14:textId="77777777" w:rsidR="00D01C84" w:rsidRDefault="00D01C84" w:rsidP="0022078F">
            <w:pPr>
              <w:keepNext/>
              <w:snapToGrid w:val="0"/>
              <w:jc w:val="both"/>
              <w:rPr>
                <w:rFonts w:ascii="Verdana" w:hAnsi="Verdana"/>
                <w:b/>
                <w:bCs/>
                <w:sz w:val="20"/>
                <w:szCs w:val="20"/>
              </w:rPr>
            </w:pPr>
          </w:p>
          <w:p w14:paraId="3383AB99" w14:textId="77777777" w:rsidR="00D01C84" w:rsidRPr="0022078F" w:rsidRDefault="00D01C84" w:rsidP="0022078F">
            <w:pPr>
              <w:keepNext/>
              <w:snapToGrid w:val="0"/>
              <w:jc w:val="both"/>
              <w:rPr>
                <w:rFonts w:ascii="Verdana" w:hAnsi="Verdana"/>
                <w:b/>
                <w:bCs/>
                <w:sz w:val="20"/>
                <w:szCs w:val="20"/>
              </w:rPr>
            </w:pPr>
          </w:p>
          <w:p w14:paraId="454A99AF" w14:textId="77777777" w:rsidR="0022078F" w:rsidRPr="0022078F" w:rsidRDefault="0022078F" w:rsidP="0022078F">
            <w:pPr>
              <w:keepNext/>
              <w:snapToGrid w:val="0"/>
              <w:jc w:val="center"/>
              <w:rPr>
                <w:rFonts w:ascii="Verdana" w:hAnsi="Verdana"/>
                <w:b/>
                <w:bCs/>
                <w:sz w:val="20"/>
                <w:szCs w:val="20"/>
              </w:rPr>
            </w:pPr>
            <w:proofErr w:type="spellStart"/>
            <w:r w:rsidRPr="0022078F">
              <w:rPr>
                <w:rFonts w:ascii="Verdana" w:hAnsi="Verdana"/>
                <w:b/>
                <w:bCs/>
                <w:sz w:val="20"/>
                <w:szCs w:val="20"/>
              </w:rPr>
              <w:t>Article</w:t>
            </w:r>
            <w:proofErr w:type="spellEnd"/>
            <w:r w:rsidRPr="0022078F">
              <w:rPr>
                <w:rFonts w:ascii="Verdana" w:hAnsi="Verdana"/>
                <w:b/>
                <w:bCs/>
                <w:sz w:val="20"/>
                <w:szCs w:val="20"/>
              </w:rPr>
              <w:t xml:space="preserve"> 6</w:t>
            </w:r>
          </w:p>
          <w:p w14:paraId="59F6A6EA" w14:textId="77777777" w:rsidR="0022078F" w:rsidRPr="0022078F" w:rsidRDefault="0022078F" w:rsidP="0022078F">
            <w:pPr>
              <w:keepNext/>
              <w:snapToGrid w:val="0"/>
              <w:jc w:val="both"/>
              <w:rPr>
                <w:rFonts w:ascii="Verdana" w:hAnsi="Verdana"/>
                <w:b/>
                <w:bCs/>
                <w:sz w:val="20"/>
                <w:szCs w:val="20"/>
              </w:rPr>
            </w:pPr>
          </w:p>
          <w:p w14:paraId="666E3EC4" w14:textId="77777777" w:rsidR="0022078F" w:rsidRPr="0022078F" w:rsidRDefault="0022078F" w:rsidP="0022078F">
            <w:pPr>
              <w:keepNext/>
              <w:snapToGrid w:val="0"/>
              <w:jc w:val="both"/>
              <w:rPr>
                <w:rFonts w:ascii="Verdana" w:hAnsi="Verdana"/>
                <w:sz w:val="20"/>
                <w:szCs w:val="20"/>
              </w:rPr>
            </w:pPr>
            <w:proofErr w:type="spellStart"/>
            <w:r w:rsidRPr="0022078F">
              <w:rPr>
                <w:rFonts w:ascii="Verdana" w:hAnsi="Verdana"/>
                <w:sz w:val="20"/>
                <w:szCs w:val="20"/>
              </w:rPr>
              <w:t>Unless</w:t>
            </w:r>
            <w:proofErr w:type="spellEnd"/>
            <w:r w:rsidRPr="0022078F">
              <w:rPr>
                <w:rFonts w:ascii="Verdana" w:hAnsi="Verdana"/>
                <w:sz w:val="20"/>
                <w:szCs w:val="20"/>
              </w:rPr>
              <w:t xml:space="preserve"> </w:t>
            </w:r>
            <w:proofErr w:type="spellStart"/>
            <w:r w:rsidRPr="0022078F">
              <w:rPr>
                <w:rFonts w:ascii="Verdana" w:hAnsi="Verdana"/>
                <w:sz w:val="20"/>
                <w:szCs w:val="20"/>
              </w:rPr>
              <w:t>otherwise</w:t>
            </w:r>
            <w:proofErr w:type="spellEnd"/>
            <w:r w:rsidRPr="0022078F">
              <w:rPr>
                <w:rFonts w:ascii="Verdana" w:hAnsi="Verdana"/>
                <w:sz w:val="20"/>
                <w:szCs w:val="20"/>
              </w:rPr>
              <w:t xml:space="preserve"> </w:t>
            </w:r>
            <w:proofErr w:type="spellStart"/>
            <w:r w:rsidRPr="0022078F">
              <w:rPr>
                <w:rFonts w:ascii="Verdana" w:hAnsi="Verdana"/>
                <w:sz w:val="20"/>
                <w:szCs w:val="20"/>
              </w:rPr>
              <w:t>specified</w:t>
            </w:r>
            <w:proofErr w:type="spellEnd"/>
            <w:r w:rsidRPr="0022078F">
              <w:rPr>
                <w:rFonts w:ascii="Verdana" w:hAnsi="Verdana"/>
                <w:sz w:val="20"/>
                <w:szCs w:val="20"/>
              </w:rPr>
              <w:t xml:space="preserve"> in </w:t>
            </w:r>
            <w:proofErr w:type="spellStart"/>
            <w:r w:rsidRPr="0022078F">
              <w:rPr>
                <w:rFonts w:ascii="Verdana" w:hAnsi="Verdana"/>
                <w:sz w:val="20"/>
                <w:szCs w:val="20"/>
              </w:rPr>
              <w:t>this</w:t>
            </w:r>
            <w:proofErr w:type="spellEnd"/>
            <w:r w:rsidRPr="0022078F">
              <w:rPr>
                <w:rFonts w:ascii="Verdana" w:hAnsi="Verdana"/>
                <w:sz w:val="20"/>
                <w:szCs w:val="20"/>
              </w:rPr>
              <w:t xml:space="preserve"> </w:t>
            </w:r>
            <w:proofErr w:type="spellStart"/>
            <w:r w:rsidRPr="0022078F">
              <w:rPr>
                <w:rFonts w:ascii="Verdana" w:hAnsi="Verdana"/>
                <w:sz w:val="20"/>
                <w:szCs w:val="20"/>
              </w:rPr>
              <w:t>Annex</w:t>
            </w:r>
            <w:proofErr w:type="spellEnd"/>
            <w:r w:rsidRPr="0022078F">
              <w:rPr>
                <w:rFonts w:ascii="Verdana" w:hAnsi="Verdana"/>
                <w:sz w:val="20"/>
                <w:szCs w:val="20"/>
              </w:rPr>
              <w:t xml:space="preserve"> 2, </w:t>
            </w:r>
            <w:proofErr w:type="spellStart"/>
            <w:r w:rsidRPr="0022078F">
              <w:rPr>
                <w:rFonts w:ascii="Verdana" w:hAnsi="Verdana"/>
                <w:sz w:val="20"/>
                <w:szCs w:val="20"/>
              </w:rPr>
              <w:t>all</w:t>
            </w:r>
            <w:proofErr w:type="spellEnd"/>
            <w:r w:rsidRPr="0022078F">
              <w:rPr>
                <w:rFonts w:ascii="Verdana" w:hAnsi="Verdana"/>
                <w:sz w:val="20"/>
                <w:szCs w:val="20"/>
              </w:rPr>
              <w:t xml:space="preserve"> </w:t>
            </w:r>
            <w:proofErr w:type="spellStart"/>
            <w:r w:rsidRPr="0022078F">
              <w:rPr>
                <w:rFonts w:ascii="Verdana" w:hAnsi="Verdana"/>
                <w:sz w:val="20"/>
                <w:szCs w:val="20"/>
              </w:rPr>
              <w:t>other</w:t>
            </w:r>
            <w:proofErr w:type="spellEnd"/>
            <w:r w:rsidRPr="0022078F">
              <w:rPr>
                <w:rFonts w:ascii="Verdana" w:hAnsi="Verdana"/>
                <w:sz w:val="20"/>
                <w:szCs w:val="20"/>
              </w:rPr>
              <w:t xml:space="preserve"> </w:t>
            </w:r>
            <w:proofErr w:type="spellStart"/>
            <w:r w:rsidRPr="0022078F">
              <w:rPr>
                <w:rFonts w:ascii="Verdana" w:hAnsi="Verdana"/>
                <w:sz w:val="20"/>
                <w:szCs w:val="20"/>
              </w:rPr>
              <w:t>provisions</w:t>
            </w:r>
            <w:proofErr w:type="spellEnd"/>
            <w:r w:rsidRPr="0022078F">
              <w:rPr>
                <w:rFonts w:ascii="Verdana" w:hAnsi="Verdana"/>
                <w:sz w:val="20"/>
                <w:szCs w:val="20"/>
              </w:rPr>
              <w:t xml:space="preserve"> </w:t>
            </w:r>
            <w:proofErr w:type="spellStart"/>
            <w:r w:rsidRPr="0022078F">
              <w:rPr>
                <w:rFonts w:ascii="Verdana" w:hAnsi="Verdana"/>
                <w:sz w:val="20"/>
                <w:szCs w:val="20"/>
              </w:rPr>
              <w:t>of</w:t>
            </w:r>
            <w:proofErr w:type="spellEnd"/>
            <w:r w:rsidRPr="0022078F">
              <w:rPr>
                <w:rFonts w:ascii="Verdana" w:hAnsi="Verdana"/>
                <w:sz w:val="20"/>
                <w:szCs w:val="20"/>
              </w:rPr>
              <w:t xml:space="preserve"> </w:t>
            </w:r>
            <w:proofErr w:type="spellStart"/>
            <w:r w:rsidRPr="0022078F">
              <w:rPr>
                <w:rFonts w:ascii="Verdana" w:hAnsi="Verdana"/>
                <w:sz w:val="20"/>
                <w:szCs w:val="20"/>
              </w:rPr>
              <w:t>the</w:t>
            </w:r>
            <w:proofErr w:type="spellEnd"/>
            <w:r w:rsidRPr="0022078F">
              <w:rPr>
                <w:rFonts w:ascii="Verdana" w:hAnsi="Verdana"/>
                <w:sz w:val="20"/>
                <w:szCs w:val="20"/>
              </w:rPr>
              <w:t xml:space="preserve"> </w:t>
            </w:r>
            <w:proofErr w:type="spellStart"/>
            <w:r w:rsidRPr="0022078F">
              <w:rPr>
                <w:rFonts w:ascii="Verdana" w:hAnsi="Verdana"/>
                <w:sz w:val="20"/>
                <w:szCs w:val="20"/>
              </w:rPr>
              <w:t>Agreement</w:t>
            </w:r>
            <w:proofErr w:type="spellEnd"/>
            <w:r w:rsidRPr="0022078F">
              <w:rPr>
                <w:rFonts w:ascii="Verdana" w:hAnsi="Verdana"/>
                <w:sz w:val="20"/>
                <w:szCs w:val="20"/>
              </w:rPr>
              <w:t xml:space="preserve"> </w:t>
            </w:r>
            <w:proofErr w:type="spellStart"/>
            <w:r w:rsidRPr="0022078F">
              <w:rPr>
                <w:rFonts w:ascii="Verdana" w:hAnsi="Verdana"/>
                <w:sz w:val="20"/>
                <w:szCs w:val="20"/>
              </w:rPr>
              <w:t>remain</w:t>
            </w:r>
            <w:proofErr w:type="spellEnd"/>
            <w:r w:rsidRPr="0022078F">
              <w:rPr>
                <w:rFonts w:ascii="Verdana" w:hAnsi="Verdana"/>
                <w:sz w:val="20"/>
                <w:szCs w:val="20"/>
              </w:rPr>
              <w:t xml:space="preserve"> </w:t>
            </w:r>
            <w:proofErr w:type="spellStart"/>
            <w:r w:rsidRPr="0022078F">
              <w:rPr>
                <w:rFonts w:ascii="Verdana" w:hAnsi="Verdana"/>
                <w:sz w:val="20"/>
                <w:szCs w:val="20"/>
              </w:rPr>
              <w:t>unchanged</w:t>
            </w:r>
            <w:proofErr w:type="spellEnd"/>
            <w:r w:rsidRPr="0022078F">
              <w:rPr>
                <w:rFonts w:ascii="Verdana" w:hAnsi="Verdana"/>
                <w:sz w:val="20"/>
                <w:szCs w:val="20"/>
              </w:rPr>
              <w:t xml:space="preserve"> </w:t>
            </w:r>
            <w:proofErr w:type="spellStart"/>
            <w:r w:rsidRPr="0022078F">
              <w:rPr>
                <w:rFonts w:ascii="Verdana" w:hAnsi="Verdana"/>
                <w:sz w:val="20"/>
                <w:szCs w:val="20"/>
              </w:rPr>
              <w:t>and</w:t>
            </w:r>
            <w:proofErr w:type="spellEnd"/>
            <w:r w:rsidRPr="0022078F">
              <w:rPr>
                <w:rFonts w:ascii="Verdana" w:hAnsi="Verdana"/>
                <w:sz w:val="20"/>
                <w:szCs w:val="20"/>
              </w:rPr>
              <w:t xml:space="preserve"> in </w:t>
            </w:r>
            <w:proofErr w:type="spellStart"/>
            <w:r w:rsidRPr="0022078F">
              <w:rPr>
                <w:rFonts w:ascii="Verdana" w:hAnsi="Verdana"/>
                <w:sz w:val="20"/>
                <w:szCs w:val="20"/>
              </w:rPr>
              <w:t>full</w:t>
            </w:r>
            <w:proofErr w:type="spellEnd"/>
            <w:r w:rsidRPr="0022078F">
              <w:rPr>
                <w:rFonts w:ascii="Verdana" w:hAnsi="Verdana"/>
                <w:sz w:val="20"/>
                <w:szCs w:val="20"/>
              </w:rPr>
              <w:t xml:space="preserve"> legal </w:t>
            </w:r>
            <w:proofErr w:type="spellStart"/>
            <w:r w:rsidRPr="0022078F">
              <w:rPr>
                <w:rFonts w:ascii="Verdana" w:hAnsi="Verdana"/>
                <w:sz w:val="20"/>
                <w:szCs w:val="20"/>
              </w:rPr>
              <w:t>force</w:t>
            </w:r>
            <w:proofErr w:type="spellEnd"/>
            <w:r w:rsidRPr="0022078F">
              <w:rPr>
                <w:rFonts w:ascii="Verdana" w:hAnsi="Verdana"/>
                <w:sz w:val="20"/>
                <w:szCs w:val="20"/>
              </w:rPr>
              <w:t>.</w:t>
            </w:r>
          </w:p>
          <w:p w14:paraId="2E6AC44A" w14:textId="77777777" w:rsidR="0022078F" w:rsidRPr="0022078F" w:rsidRDefault="0022078F" w:rsidP="0022078F">
            <w:pPr>
              <w:keepNext/>
              <w:snapToGrid w:val="0"/>
              <w:jc w:val="both"/>
              <w:rPr>
                <w:rFonts w:ascii="Verdana" w:hAnsi="Verdana"/>
                <w:b/>
                <w:bCs/>
                <w:sz w:val="20"/>
                <w:szCs w:val="20"/>
              </w:rPr>
            </w:pPr>
          </w:p>
          <w:p w14:paraId="50F9119D" w14:textId="77777777" w:rsidR="0022078F" w:rsidRPr="0022078F" w:rsidRDefault="0022078F" w:rsidP="0022078F">
            <w:pPr>
              <w:keepNext/>
              <w:snapToGrid w:val="0"/>
              <w:jc w:val="both"/>
              <w:rPr>
                <w:rFonts w:ascii="Verdana" w:hAnsi="Verdana"/>
                <w:sz w:val="20"/>
                <w:szCs w:val="20"/>
              </w:rPr>
            </w:pPr>
            <w:proofErr w:type="spellStart"/>
            <w:r w:rsidRPr="0022078F">
              <w:rPr>
                <w:rFonts w:ascii="Verdana" w:hAnsi="Verdana"/>
                <w:sz w:val="20"/>
                <w:szCs w:val="20"/>
              </w:rPr>
              <w:t>This</w:t>
            </w:r>
            <w:proofErr w:type="spellEnd"/>
            <w:r w:rsidRPr="0022078F">
              <w:rPr>
                <w:rFonts w:ascii="Verdana" w:hAnsi="Verdana"/>
                <w:sz w:val="20"/>
                <w:szCs w:val="20"/>
              </w:rPr>
              <w:t xml:space="preserve"> </w:t>
            </w:r>
            <w:proofErr w:type="spellStart"/>
            <w:r w:rsidRPr="0022078F">
              <w:rPr>
                <w:rFonts w:ascii="Verdana" w:hAnsi="Verdana"/>
                <w:sz w:val="20"/>
                <w:szCs w:val="20"/>
              </w:rPr>
              <w:t>Annex</w:t>
            </w:r>
            <w:proofErr w:type="spellEnd"/>
            <w:r w:rsidRPr="0022078F">
              <w:rPr>
                <w:rFonts w:ascii="Verdana" w:hAnsi="Verdana"/>
                <w:sz w:val="20"/>
                <w:szCs w:val="20"/>
              </w:rPr>
              <w:t xml:space="preserve"> 2 is </w:t>
            </w:r>
            <w:proofErr w:type="spellStart"/>
            <w:r w:rsidRPr="0022078F">
              <w:rPr>
                <w:rFonts w:ascii="Verdana" w:hAnsi="Verdana"/>
                <w:sz w:val="20"/>
                <w:szCs w:val="20"/>
              </w:rPr>
              <w:t>written</w:t>
            </w:r>
            <w:proofErr w:type="spellEnd"/>
            <w:r w:rsidRPr="0022078F">
              <w:rPr>
                <w:rFonts w:ascii="Verdana" w:hAnsi="Verdana"/>
                <w:sz w:val="20"/>
                <w:szCs w:val="20"/>
              </w:rPr>
              <w:t xml:space="preserve"> in </w:t>
            </w:r>
            <w:proofErr w:type="spellStart"/>
            <w:r w:rsidRPr="0022078F">
              <w:rPr>
                <w:rFonts w:ascii="Verdana" w:hAnsi="Verdana"/>
                <w:sz w:val="20"/>
                <w:szCs w:val="20"/>
              </w:rPr>
              <w:t>Serbian</w:t>
            </w:r>
            <w:proofErr w:type="spellEnd"/>
            <w:r w:rsidRPr="0022078F">
              <w:rPr>
                <w:rFonts w:ascii="Verdana" w:hAnsi="Verdana"/>
                <w:sz w:val="20"/>
                <w:szCs w:val="20"/>
              </w:rPr>
              <w:t xml:space="preserve"> </w:t>
            </w:r>
            <w:proofErr w:type="spellStart"/>
            <w:r w:rsidRPr="0022078F">
              <w:rPr>
                <w:rFonts w:ascii="Verdana" w:hAnsi="Verdana"/>
                <w:sz w:val="20"/>
                <w:szCs w:val="20"/>
              </w:rPr>
              <w:t>and</w:t>
            </w:r>
            <w:proofErr w:type="spellEnd"/>
            <w:r w:rsidRPr="0022078F">
              <w:rPr>
                <w:rFonts w:ascii="Verdana" w:hAnsi="Verdana"/>
                <w:sz w:val="20"/>
                <w:szCs w:val="20"/>
              </w:rPr>
              <w:t xml:space="preserve"> </w:t>
            </w:r>
            <w:proofErr w:type="spellStart"/>
            <w:r w:rsidRPr="0022078F">
              <w:rPr>
                <w:rFonts w:ascii="Verdana" w:hAnsi="Verdana"/>
                <w:sz w:val="20"/>
                <w:szCs w:val="20"/>
              </w:rPr>
              <w:t>English</w:t>
            </w:r>
            <w:proofErr w:type="spellEnd"/>
            <w:r w:rsidRPr="0022078F">
              <w:rPr>
                <w:rFonts w:ascii="Verdana" w:hAnsi="Verdana"/>
                <w:sz w:val="20"/>
                <w:szCs w:val="20"/>
              </w:rPr>
              <w:t xml:space="preserve">. In </w:t>
            </w:r>
            <w:proofErr w:type="spellStart"/>
            <w:r w:rsidRPr="0022078F">
              <w:rPr>
                <w:rFonts w:ascii="Verdana" w:hAnsi="Verdana"/>
                <w:sz w:val="20"/>
                <w:szCs w:val="20"/>
              </w:rPr>
              <w:t>case</w:t>
            </w:r>
            <w:proofErr w:type="spellEnd"/>
            <w:r w:rsidRPr="0022078F">
              <w:rPr>
                <w:rFonts w:ascii="Verdana" w:hAnsi="Verdana"/>
                <w:sz w:val="20"/>
                <w:szCs w:val="20"/>
              </w:rPr>
              <w:t xml:space="preserve"> </w:t>
            </w:r>
            <w:proofErr w:type="spellStart"/>
            <w:r w:rsidRPr="0022078F">
              <w:rPr>
                <w:rFonts w:ascii="Verdana" w:hAnsi="Verdana"/>
                <w:sz w:val="20"/>
                <w:szCs w:val="20"/>
              </w:rPr>
              <w:t>of</w:t>
            </w:r>
            <w:proofErr w:type="spellEnd"/>
            <w:r w:rsidRPr="0022078F">
              <w:rPr>
                <w:rFonts w:ascii="Verdana" w:hAnsi="Verdana"/>
                <w:sz w:val="20"/>
                <w:szCs w:val="20"/>
              </w:rPr>
              <w:t xml:space="preserve"> </w:t>
            </w:r>
            <w:proofErr w:type="spellStart"/>
            <w:r w:rsidRPr="0022078F">
              <w:rPr>
                <w:rFonts w:ascii="Verdana" w:hAnsi="Verdana"/>
                <w:sz w:val="20"/>
                <w:szCs w:val="20"/>
              </w:rPr>
              <w:t>disagreement</w:t>
            </w:r>
            <w:proofErr w:type="spellEnd"/>
            <w:r w:rsidRPr="0022078F">
              <w:rPr>
                <w:rFonts w:ascii="Verdana" w:hAnsi="Verdana"/>
                <w:sz w:val="20"/>
                <w:szCs w:val="20"/>
              </w:rPr>
              <w:t xml:space="preserve">, </w:t>
            </w:r>
            <w:proofErr w:type="spellStart"/>
            <w:r w:rsidRPr="0022078F">
              <w:rPr>
                <w:rFonts w:ascii="Verdana" w:hAnsi="Verdana"/>
                <w:sz w:val="20"/>
                <w:szCs w:val="20"/>
              </w:rPr>
              <w:t>the</w:t>
            </w:r>
            <w:proofErr w:type="spellEnd"/>
            <w:r w:rsidRPr="0022078F">
              <w:rPr>
                <w:rFonts w:ascii="Verdana" w:hAnsi="Verdana"/>
                <w:sz w:val="20"/>
                <w:szCs w:val="20"/>
              </w:rPr>
              <w:t xml:space="preserve"> </w:t>
            </w:r>
            <w:proofErr w:type="spellStart"/>
            <w:r w:rsidRPr="0022078F">
              <w:rPr>
                <w:rFonts w:ascii="Verdana" w:hAnsi="Verdana"/>
                <w:sz w:val="20"/>
                <w:szCs w:val="20"/>
              </w:rPr>
              <w:t>version</w:t>
            </w:r>
            <w:proofErr w:type="spellEnd"/>
            <w:r w:rsidRPr="0022078F">
              <w:rPr>
                <w:rFonts w:ascii="Verdana" w:hAnsi="Verdana"/>
                <w:sz w:val="20"/>
                <w:szCs w:val="20"/>
              </w:rPr>
              <w:t xml:space="preserve"> in </w:t>
            </w:r>
            <w:proofErr w:type="spellStart"/>
            <w:r w:rsidRPr="0022078F">
              <w:rPr>
                <w:rFonts w:ascii="Verdana" w:hAnsi="Verdana"/>
                <w:sz w:val="20"/>
                <w:szCs w:val="20"/>
              </w:rPr>
              <w:t>the</w:t>
            </w:r>
            <w:proofErr w:type="spellEnd"/>
            <w:r w:rsidRPr="0022078F">
              <w:rPr>
                <w:rFonts w:ascii="Verdana" w:hAnsi="Verdana"/>
                <w:sz w:val="20"/>
                <w:szCs w:val="20"/>
              </w:rPr>
              <w:t xml:space="preserve"> </w:t>
            </w:r>
            <w:proofErr w:type="spellStart"/>
            <w:r w:rsidRPr="0022078F">
              <w:rPr>
                <w:rFonts w:ascii="Verdana" w:hAnsi="Verdana"/>
                <w:sz w:val="20"/>
                <w:szCs w:val="20"/>
              </w:rPr>
              <w:t>Serbian</w:t>
            </w:r>
            <w:proofErr w:type="spellEnd"/>
            <w:r w:rsidRPr="0022078F">
              <w:rPr>
                <w:rFonts w:ascii="Verdana" w:hAnsi="Verdana"/>
                <w:sz w:val="20"/>
                <w:szCs w:val="20"/>
              </w:rPr>
              <w:t xml:space="preserve"> </w:t>
            </w:r>
            <w:proofErr w:type="spellStart"/>
            <w:r w:rsidRPr="0022078F">
              <w:rPr>
                <w:rFonts w:ascii="Verdana" w:hAnsi="Verdana"/>
                <w:sz w:val="20"/>
                <w:szCs w:val="20"/>
              </w:rPr>
              <w:t>language</w:t>
            </w:r>
            <w:proofErr w:type="spellEnd"/>
            <w:r w:rsidRPr="0022078F">
              <w:rPr>
                <w:rFonts w:ascii="Verdana" w:hAnsi="Verdana"/>
                <w:sz w:val="20"/>
                <w:szCs w:val="20"/>
              </w:rPr>
              <w:t xml:space="preserve"> </w:t>
            </w:r>
            <w:proofErr w:type="spellStart"/>
            <w:r w:rsidRPr="0022078F">
              <w:rPr>
                <w:rFonts w:ascii="Verdana" w:hAnsi="Verdana"/>
                <w:sz w:val="20"/>
                <w:szCs w:val="20"/>
              </w:rPr>
              <w:t>will</w:t>
            </w:r>
            <w:proofErr w:type="spellEnd"/>
            <w:r w:rsidRPr="0022078F">
              <w:rPr>
                <w:rFonts w:ascii="Verdana" w:hAnsi="Verdana"/>
                <w:sz w:val="20"/>
                <w:szCs w:val="20"/>
              </w:rPr>
              <w:t xml:space="preserve"> </w:t>
            </w:r>
            <w:proofErr w:type="spellStart"/>
            <w:r w:rsidRPr="0022078F">
              <w:rPr>
                <w:rFonts w:ascii="Verdana" w:hAnsi="Verdana"/>
                <w:sz w:val="20"/>
                <w:szCs w:val="20"/>
              </w:rPr>
              <w:t>prevail</w:t>
            </w:r>
            <w:proofErr w:type="spellEnd"/>
            <w:r w:rsidRPr="0022078F">
              <w:rPr>
                <w:rFonts w:ascii="Verdana" w:hAnsi="Verdana"/>
                <w:sz w:val="20"/>
                <w:szCs w:val="20"/>
              </w:rPr>
              <w:t>.</w:t>
            </w:r>
          </w:p>
          <w:p w14:paraId="7E259FDA" w14:textId="77777777" w:rsidR="0022078F" w:rsidRPr="0022078F" w:rsidRDefault="0022078F" w:rsidP="0022078F">
            <w:pPr>
              <w:keepNext/>
              <w:snapToGrid w:val="0"/>
              <w:jc w:val="both"/>
              <w:rPr>
                <w:rFonts w:ascii="Verdana" w:hAnsi="Verdana"/>
                <w:b/>
                <w:bCs/>
                <w:sz w:val="20"/>
                <w:szCs w:val="20"/>
              </w:rPr>
            </w:pPr>
          </w:p>
          <w:p w14:paraId="04727D03" w14:textId="77777777" w:rsidR="0022078F" w:rsidRPr="0022078F" w:rsidRDefault="0022078F" w:rsidP="0022078F">
            <w:pPr>
              <w:keepNext/>
              <w:snapToGrid w:val="0"/>
              <w:jc w:val="center"/>
              <w:rPr>
                <w:rFonts w:ascii="Verdana" w:hAnsi="Verdana"/>
                <w:b/>
                <w:bCs/>
                <w:sz w:val="20"/>
                <w:szCs w:val="20"/>
              </w:rPr>
            </w:pPr>
            <w:proofErr w:type="spellStart"/>
            <w:r w:rsidRPr="0022078F">
              <w:rPr>
                <w:rFonts w:ascii="Verdana" w:hAnsi="Verdana"/>
                <w:b/>
                <w:bCs/>
                <w:sz w:val="20"/>
                <w:szCs w:val="20"/>
              </w:rPr>
              <w:lastRenderedPageBreak/>
              <w:t>Article</w:t>
            </w:r>
            <w:proofErr w:type="spellEnd"/>
            <w:r w:rsidRPr="0022078F">
              <w:rPr>
                <w:rFonts w:ascii="Verdana" w:hAnsi="Verdana"/>
                <w:b/>
                <w:bCs/>
                <w:sz w:val="20"/>
                <w:szCs w:val="20"/>
              </w:rPr>
              <w:t xml:space="preserve"> 7</w:t>
            </w:r>
          </w:p>
          <w:p w14:paraId="373297A9" w14:textId="77777777" w:rsidR="0022078F" w:rsidRPr="0022078F" w:rsidRDefault="0022078F" w:rsidP="0022078F">
            <w:pPr>
              <w:keepNext/>
              <w:snapToGrid w:val="0"/>
              <w:jc w:val="both"/>
              <w:rPr>
                <w:rFonts w:ascii="Verdana" w:hAnsi="Verdana"/>
                <w:sz w:val="20"/>
                <w:szCs w:val="20"/>
              </w:rPr>
            </w:pPr>
          </w:p>
          <w:p w14:paraId="2AF0F162" w14:textId="77777777" w:rsidR="0022078F" w:rsidRPr="0022078F" w:rsidRDefault="0022078F" w:rsidP="0022078F">
            <w:pPr>
              <w:keepNext/>
              <w:snapToGrid w:val="0"/>
              <w:jc w:val="both"/>
              <w:rPr>
                <w:rFonts w:ascii="Verdana" w:hAnsi="Verdana"/>
                <w:sz w:val="20"/>
                <w:szCs w:val="20"/>
              </w:rPr>
            </w:pPr>
            <w:proofErr w:type="spellStart"/>
            <w:r w:rsidRPr="0022078F">
              <w:rPr>
                <w:rFonts w:ascii="Verdana" w:hAnsi="Verdana"/>
                <w:sz w:val="20"/>
                <w:szCs w:val="20"/>
              </w:rPr>
              <w:t>This</w:t>
            </w:r>
            <w:proofErr w:type="spellEnd"/>
            <w:r w:rsidRPr="0022078F">
              <w:rPr>
                <w:rFonts w:ascii="Verdana" w:hAnsi="Verdana"/>
                <w:sz w:val="20"/>
                <w:szCs w:val="20"/>
              </w:rPr>
              <w:t xml:space="preserve"> </w:t>
            </w:r>
            <w:proofErr w:type="spellStart"/>
            <w:r w:rsidRPr="0022078F">
              <w:rPr>
                <w:rFonts w:ascii="Verdana" w:hAnsi="Verdana"/>
                <w:sz w:val="20"/>
                <w:szCs w:val="20"/>
              </w:rPr>
              <w:t>Annex</w:t>
            </w:r>
            <w:proofErr w:type="spellEnd"/>
            <w:r w:rsidRPr="0022078F">
              <w:rPr>
                <w:rFonts w:ascii="Verdana" w:hAnsi="Verdana"/>
                <w:sz w:val="20"/>
                <w:szCs w:val="20"/>
              </w:rPr>
              <w:t xml:space="preserve"> 2 is </w:t>
            </w:r>
            <w:proofErr w:type="spellStart"/>
            <w:r w:rsidRPr="0022078F">
              <w:rPr>
                <w:rFonts w:ascii="Verdana" w:hAnsi="Verdana"/>
                <w:sz w:val="20"/>
                <w:szCs w:val="20"/>
              </w:rPr>
              <w:t>signed</w:t>
            </w:r>
            <w:proofErr w:type="spellEnd"/>
            <w:r w:rsidRPr="0022078F">
              <w:rPr>
                <w:rFonts w:ascii="Verdana" w:hAnsi="Verdana"/>
                <w:sz w:val="20"/>
                <w:szCs w:val="20"/>
              </w:rPr>
              <w:t xml:space="preserve"> in 4 (</w:t>
            </w:r>
            <w:proofErr w:type="spellStart"/>
            <w:r w:rsidRPr="0022078F">
              <w:rPr>
                <w:rFonts w:ascii="Verdana" w:hAnsi="Verdana"/>
                <w:sz w:val="20"/>
                <w:szCs w:val="20"/>
              </w:rPr>
              <w:t>four</w:t>
            </w:r>
            <w:proofErr w:type="spellEnd"/>
            <w:r w:rsidRPr="0022078F">
              <w:rPr>
                <w:rFonts w:ascii="Verdana" w:hAnsi="Verdana"/>
                <w:sz w:val="20"/>
                <w:szCs w:val="20"/>
              </w:rPr>
              <w:t xml:space="preserve">) </w:t>
            </w:r>
            <w:proofErr w:type="spellStart"/>
            <w:r w:rsidRPr="0022078F">
              <w:rPr>
                <w:rFonts w:ascii="Verdana" w:hAnsi="Verdana"/>
                <w:sz w:val="20"/>
                <w:szCs w:val="20"/>
              </w:rPr>
              <w:t>identical</w:t>
            </w:r>
            <w:proofErr w:type="spellEnd"/>
            <w:r w:rsidRPr="0022078F">
              <w:rPr>
                <w:rFonts w:ascii="Verdana" w:hAnsi="Verdana"/>
                <w:sz w:val="20"/>
                <w:szCs w:val="20"/>
              </w:rPr>
              <w:t xml:space="preserve"> </w:t>
            </w:r>
            <w:proofErr w:type="spellStart"/>
            <w:r w:rsidRPr="0022078F">
              <w:rPr>
                <w:rFonts w:ascii="Verdana" w:hAnsi="Verdana"/>
                <w:sz w:val="20"/>
                <w:szCs w:val="20"/>
              </w:rPr>
              <w:t>copies</w:t>
            </w:r>
            <w:proofErr w:type="spellEnd"/>
            <w:r w:rsidRPr="0022078F">
              <w:rPr>
                <w:rFonts w:ascii="Verdana" w:hAnsi="Verdana"/>
                <w:sz w:val="20"/>
                <w:szCs w:val="20"/>
              </w:rPr>
              <w:t>, 2 (</w:t>
            </w:r>
            <w:proofErr w:type="spellStart"/>
            <w:r w:rsidRPr="0022078F">
              <w:rPr>
                <w:rFonts w:ascii="Verdana" w:hAnsi="Verdana"/>
                <w:sz w:val="20"/>
                <w:szCs w:val="20"/>
              </w:rPr>
              <w:t>two</w:t>
            </w:r>
            <w:proofErr w:type="spellEnd"/>
            <w:r w:rsidRPr="0022078F">
              <w:rPr>
                <w:rFonts w:ascii="Verdana" w:hAnsi="Verdana"/>
                <w:sz w:val="20"/>
                <w:szCs w:val="20"/>
              </w:rPr>
              <w:t xml:space="preserve">) </w:t>
            </w:r>
            <w:proofErr w:type="spellStart"/>
            <w:r w:rsidRPr="0022078F">
              <w:rPr>
                <w:rFonts w:ascii="Verdana" w:hAnsi="Verdana"/>
                <w:sz w:val="20"/>
                <w:szCs w:val="20"/>
              </w:rPr>
              <w:t>for</w:t>
            </w:r>
            <w:proofErr w:type="spellEnd"/>
            <w:r w:rsidRPr="0022078F">
              <w:rPr>
                <w:rFonts w:ascii="Verdana" w:hAnsi="Verdana"/>
                <w:sz w:val="20"/>
                <w:szCs w:val="20"/>
              </w:rPr>
              <w:t xml:space="preserve"> </w:t>
            </w:r>
            <w:proofErr w:type="spellStart"/>
            <w:r w:rsidRPr="0022078F">
              <w:rPr>
                <w:rFonts w:ascii="Verdana" w:hAnsi="Verdana"/>
                <w:sz w:val="20"/>
                <w:szCs w:val="20"/>
              </w:rPr>
              <w:t>each</w:t>
            </w:r>
            <w:proofErr w:type="spellEnd"/>
            <w:r w:rsidRPr="0022078F">
              <w:rPr>
                <w:rFonts w:ascii="Verdana" w:hAnsi="Verdana"/>
                <w:sz w:val="20"/>
                <w:szCs w:val="20"/>
              </w:rPr>
              <w:t xml:space="preserve"> </w:t>
            </w:r>
            <w:proofErr w:type="spellStart"/>
            <w:r w:rsidRPr="0022078F">
              <w:rPr>
                <w:rFonts w:ascii="Verdana" w:hAnsi="Verdana"/>
                <w:sz w:val="20"/>
                <w:szCs w:val="20"/>
              </w:rPr>
              <w:t>Contracting</w:t>
            </w:r>
            <w:proofErr w:type="spellEnd"/>
            <w:r w:rsidRPr="0022078F">
              <w:rPr>
                <w:rFonts w:ascii="Verdana" w:hAnsi="Verdana"/>
                <w:sz w:val="20"/>
                <w:szCs w:val="20"/>
              </w:rPr>
              <w:t xml:space="preserve"> </w:t>
            </w:r>
            <w:proofErr w:type="spellStart"/>
            <w:r w:rsidRPr="0022078F">
              <w:rPr>
                <w:rFonts w:ascii="Verdana" w:hAnsi="Verdana"/>
                <w:sz w:val="20"/>
                <w:szCs w:val="20"/>
              </w:rPr>
              <w:t>Party</w:t>
            </w:r>
            <w:proofErr w:type="spellEnd"/>
            <w:r w:rsidRPr="0022078F">
              <w:rPr>
                <w:rFonts w:ascii="Verdana" w:hAnsi="Verdana"/>
                <w:sz w:val="20"/>
                <w:szCs w:val="20"/>
              </w:rPr>
              <w:t>.</w:t>
            </w:r>
          </w:p>
          <w:p w14:paraId="08E1A169" w14:textId="77777777" w:rsidR="00D01C84" w:rsidRPr="0022078F" w:rsidRDefault="00D01C84" w:rsidP="0022078F">
            <w:pPr>
              <w:keepNext/>
              <w:snapToGrid w:val="0"/>
              <w:jc w:val="both"/>
              <w:rPr>
                <w:rFonts w:ascii="Verdana" w:hAnsi="Verdana"/>
                <w:sz w:val="20"/>
                <w:szCs w:val="20"/>
              </w:rPr>
            </w:pPr>
          </w:p>
          <w:p w14:paraId="05081069" w14:textId="77777777" w:rsidR="0022078F" w:rsidRDefault="0022078F" w:rsidP="0022078F">
            <w:pPr>
              <w:keepNext/>
              <w:snapToGrid w:val="0"/>
              <w:jc w:val="both"/>
              <w:rPr>
                <w:rFonts w:ascii="Verdana" w:hAnsi="Verdana"/>
                <w:b/>
                <w:bCs/>
                <w:sz w:val="20"/>
                <w:szCs w:val="20"/>
              </w:rPr>
            </w:pPr>
            <w:r w:rsidRPr="0022078F">
              <w:rPr>
                <w:rFonts w:ascii="Verdana" w:hAnsi="Verdana"/>
                <w:sz w:val="20"/>
                <w:szCs w:val="20"/>
              </w:rPr>
              <w:t xml:space="preserve">In Lapovo, on </w:t>
            </w:r>
            <w:proofErr w:type="spellStart"/>
            <w:r w:rsidRPr="0022078F">
              <w:rPr>
                <w:rFonts w:ascii="Verdana" w:hAnsi="Verdana"/>
                <w:sz w:val="20"/>
                <w:szCs w:val="20"/>
              </w:rPr>
              <w:t>September</w:t>
            </w:r>
            <w:proofErr w:type="spellEnd"/>
            <w:r w:rsidRPr="0022078F">
              <w:rPr>
                <w:rFonts w:ascii="Verdana" w:hAnsi="Verdana"/>
                <w:sz w:val="20"/>
                <w:szCs w:val="20"/>
              </w:rPr>
              <w:t xml:space="preserve"> 19, 2023. </w:t>
            </w:r>
            <w:proofErr w:type="spellStart"/>
            <w:r w:rsidRPr="0022078F">
              <w:rPr>
                <w:rFonts w:ascii="Verdana" w:hAnsi="Verdana"/>
                <w:sz w:val="20"/>
                <w:szCs w:val="20"/>
              </w:rPr>
              <w:t>years</w:t>
            </w:r>
            <w:proofErr w:type="spellEnd"/>
            <w:r w:rsidRPr="0022078F">
              <w:rPr>
                <w:rFonts w:ascii="Verdana" w:hAnsi="Verdana"/>
                <w:b/>
                <w:bCs/>
                <w:sz w:val="20"/>
                <w:szCs w:val="20"/>
              </w:rPr>
              <w:t>.</w:t>
            </w:r>
          </w:p>
          <w:p w14:paraId="02377E09" w14:textId="77777777" w:rsidR="0022078F" w:rsidRDefault="0022078F" w:rsidP="0022078F">
            <w:pPr>
              <w:keepNext/>
              <w:snapToGrid w:val="0"/>
              <w:jc w:val="both"/>
              <w:rPr>
                <w:rFonts w:ascii="Verdana" w:hAnsi="Verdana"/>
                <w:b/>
                <w:bCs/>
                <w:sz w:val="20"/>
                <w:szCs w:val="20"/>
              </w:rPr>
            </w:pPr>
          </w:p>
          <w:p w14:paraId="047A2113" w14:textId="77777777" w:rsidR="00D01C84" w:rsidRDefault="00D01C84" w:rsidP="0022078F">
            <w:pPr>
              <w:keepNext/>
              <w:snapToGrid w:val="0"/>
              <w:jc w:val="both"/>
              <w:rPr>
                <w:rFonts w:ascii="Verdana" w:hAnsi="Verdana"/>
                <w:b/>
                <w:bCs/>
                <w:sz w:val="20"/>
                <w:szCs w:val="20"/>
              </w:rPr>
            </w:pPr>
          </w:p>
          <w:p w14:paraId="25EACFFA" w14:textId="1B4FF7FB" w:rsidR="0022078F" w:rsidRPr="001A4A0B" w:rsidRDefault="0022078F" w:rsidP="0022078F">
            <w:pPr>
              <w:jc w:val="both"/>
              <w:rPr>
                <w:rFonts w:ascii="Verdana" w:hAnsi="Verdana"/>
                <w:b/>
                <w:bCs/>
                <w:sz w:val="20"/>
                <w:szCs w:val="20"/>
                <w:lang w:val="en-US"/>
              </w:rPr>
            </w:pPr>
            <w:r w:rsidRPr="001A4A0B">
              <w:rPr>
                <w:rFonts w:ascii="Verdana" w:hAnsi="Verdana"/>
                <w:b/>
                <w:bCs/>
                <w:sz w:val="20"/>
                <w:szCs w:val="20"/>
                <w:lang w:val="en-US"/>
              </w:rPr>
              <w:t>OPŠTINA LAPOVO (Client)</w:t>
            </w:r>
          </w:p>
          <w:p w14:paraId="26E5A005" w14:textId="77777777" w:rsidR="0022078F" w:rsidRDefault="0022078F" w:rsidP="0022078F">
            <w:pPr>
              <w:keepNext/>
              <w:snapToGrid w:val="0"/>
              <w:jc w:val="both"/>
              <w:rPr>
                <w:rFonts w:ascii="Verdana" w:hAnsi="Verdana"/>
                <w:b/>
                <w:bCs/>
                <w:sz w:val="20"/>
                <w:szCs w:val="20"/>
              </w:rPr>
            </w:pPr>
          </w:p>
          <w:p w14:paraId="52389C5C" w14:textId="77777777" w:rsidR="0022078F" w:rsidRPr="001A4A0B" w:rsidRDefault="0022078F" w:rsidP="0022078F">
            <w:pPr>
              <w:jc w:val="both"/>
              <w:rPr>
                <w:rFonts w:ascii="Verdana" w:hAnsi="Verdana"/>
                <w:sz w:val="20"/>
                <w:szCs w:val="20"/>
                <w:lang w:val="en-US"/>
              </w:rPr>
            </w:pPr>
          </w:p>
          <w:p w14:paraId="60D34645" w14:textId="77777777" w:rsidR="0022078F" w:rsidRPr="0022078F" w:rsidRDefault="0022078F" w:rsidP="0022078F">
            <w:pPr>
              <w:jc w:val="both"/>
              <w:rPr>
                <w:rFonts w:ascii="Verdana" w:hAnsi="Verdana"/>
                <w:sz w:val="20"/>
                <w:szCs w:val="20"/>
                <w:lang w:val="en-US"/>
              </w:rPr>
            </w:pPr>
            <w:r w:rsidRPr="0022078F">
              <w:rPr>
                <w:rFonts w:ascii="Verdana" w:hAnsi="Verdana"/>
                <w:sz w:val="20"/>
                <w:szCs w:val="20"/>
                <w:lang w:val="en-US"/>
              </w:rPr>
              <w:t>____________________________________</w:t>
            </w:r>
          </w:p>
          <w:p w14:paraId="243B9E88" w14:textId="62EB2D7B" w:rsidR="0022078F" w:rsidRPr="0022078F" w:rsidRDefault="0022078F" w:rsidP="0022078F">
            <w:pPr>
              <w:jc w:val="both"/>
              <w:rPr>
                <w:rFonts w:ascii="Verdana" w:hAnsi="Verdana"/>
                <w:sz w:val="20"/>
                <w:szCs w:val="20"/>
                <w:lang w:val="en-US"/>
              </w:rPr>
            </w:pPr>
            <w:r>
              <w:rPr>
                <w:rFonts w:ascii="Verdana" w:eastAsia="Times New Roman" w:hAnsi="Verdana" w:cs="Arial"/>
                <w:sz w:val="20"/>
                <w:szCs w:val="20"/>
                <w:lang w:val="en-US" w:eastAsia="de-DE"/>
              </w:rPr>
              <w:t xml:space="preserve">Mayor of the Municipality of Boban </w:t>
            </w:r>
            <w:proofErr w:type="spellStart"/>
            <w:r>
              <w:rPr>
                <w:rFonts w:ascii="Verdana" w:eastAsia="Times New Roman" w:hAnsi="Verdana" w:cs="Arial"/>
                <w:sz w:val="20"/>
                <w:szCs w:val="20"/>
                <w:lang w:val="en-US" w:eastAsia="de-DE"/>
              </w:rPr>
              <w:t>Miličić</w:t>
            </w:r>
            <w:proofErr w:type="spellEnd"/>
          </w:p>
          <w:p w14:paraId="1E3D9C9A" w14:textId="77777777" w:rsidR="0022078F" w:rsidRPr="0022078F" w:rsidRDefault="0022078F" w:rsidP="0022078F">
            <w:pPr>
              <w:jc w:val="both"/>
              <w:rPr>
                <w:rFonts w:ascii="Verdana" w:hAnsi="Verdana"/>
                <w:sz w:val="20"/>
                <w:szCs w:val="20"/>
                <w:lang w:val="en-US"/>
              </w:rPr>
            </w:pPr>
          </w:p>
          <w:p w14:paraId="3CAD8794" w14:textId="77777777" w:rsidR="0022078F" w:rsidRPr="0022078F" w:rsidRDefault="0022078F" w:rsidP="0022078F">
            <w:pPr>
              <w:jc w:val="both"/>
              <w:rPr>
                <w:rFonts w:ascii="Verdana" w:hAnsi="Verdana"/>
                <w:sz w:val="20"/>
                <w:szCs w:val="20"/>
                <w:lang w:val="en-US"/>
              </w:rPr>
            </w:pPr>
          </w:p>
          <w:p w14:paraId="6837051E" w14:textId="77777777" w:rsidR="0022078F" w:rsidRPr="0022078F" w:rsidRDefault="0022078F" w:rsidP="0022078F">
            <w:pPr>
              <w:jc w:val="both"/>
              <w:rPr>
                <w:rFonts w:ascii="Verdana" w:hAnsi="Verdana"/>
                <w:sz w:val="20"/>
                <w:szCs w:val="20"/>
                <w:lang w:val="en-US"/>
              </w:rPr>
            </w:pPr>
          </w:p>
          <w:p w14:paraId="21CC2D43" w14:textId="77777777" w:rsidR="0022078F" w:rsidRPr="0022078F" w:rsidRDefault="0022078F" w:rsidP="0022078F">
            <w:pPr>
              <w:jc w:val="both"/>
              <w:rPr>
                <w:rFonts w:ascii="Verdana" w:hAnsi="Verdana"/>
                <w:sz w:val="20"/>
                <w:szCs w:val="20"/>
                <w:lang w:val="en-US"/>
              </w:rPr>
            </w:pPr>
          </w:p>
          <w:p w14:paraId="30F12341" w14:textId="55769A8C" w:rsidR="0022078F" w:rsidRPr="001A4A0B" w:rsidRDefault="0022078F" w:rsidP="0022078F">
            <w:pPr>
              <w:jc w:val="both"/>
              <w:rPr>
                <w:rFonts w:ascii="Verdana" w:hAnsi="Verdana"/>
                <w:b/>
                <w:bCs/>
                <w:sz w:val="20"/>
                <w:szCs w:val="20"/>
                <w:lang w:val="en-US"/>
              </w:rPr>
            </w:pPr>
            <w:r w:rsidRPr="001A4A0B">
              <w:rPr>
                <w:rFonts w:ascii="Verdana" w:hAnsi="Verdana"/>
                <w:b/>
                <w:bCs/>
                <w:sz w:val="20"/>
                <w:szCs w:val="20"/>
                <w:lang w:val="en-US"/>
              </w:rPr>
              <w:t>FCC VRBAK DOO LAPOVO (Operator)</w:t>
            </w:r>
          </w:p>
          <w:p w14:paraId="2DE24C22" w14:textId="77777777" w:rsidR="0022078F" w:rsidRPr="001A4A0B" w:rsidRDefault="0022078F" w:rsidP="0022078F">
            <w:pPr>
              <w:jc w:val="both"/>
              <w:rPr>
                <w:rFonts w:ascii="Verdana" w:hAnsi="Verdana"/>
                <w:sz w:val="20"/>
                <w:szCs w:val="20"/>
                <w:lang w:val="en-US"/>
              </w:rPr>
            </w:pPr>
          </w:p>
          <w:p w14:paraId="5D8F6DD2" w14:textId="77777777" w:rsidR="0022078F" w:rsidRPr="001A4A0B" w:rsidRDefault="0022078F" w:rsidP="0022078F">
            <w:pPr>
              <w:jc w:val="both"/>
              <w:rPr>
                <w:rFonts w:ascii="Verdana" w:hAnsi="Verdana"/>
                <w:sz w:val="20"/>
                <w:szCs w:val="20"/>
                <w:lang w:val="en-US"/>
              </w:rPr>
            </w:pPr>
          </w:p>
          <w:p w14:paraId="6274F757" w14:textId="77777777" w:rsidR="0022078F" w:rsidRPr="001A4A0B" w:rsidRDefault="0022078F" w:rsidP="0022078F">
            <w:pPr>
              <w:jc w:val="both"/>
              <w:rPr>
                <w:rFonts w:ascii="Verdana" w:hAnsi="Verdana"/>
                <w:sz w:val="20"/>
                <w:szCs w:val="20"/>
                <w:lang w:val="en-US"/>
              </w:rPr>
            </w:pPr>
            <w:r w:rsidRPr="001A4A0B">
              <w:rPr>
                <w:rFonts w:ascii="Verdana" w:hAnsi="Verdana"/>
                <w:sz w:val="20"/>
                <w:szCs w:val="20"/>
                <w:lang w:val="en-US"/>
              </w:rPr>
              <w:t>____________________________________</w:t>
            </w:r>
          </w:p>
          <w:p w14:paraId="3C41AD95" w14:textId="1CDE84A0" w:rsidR="0022078F" w:rsidRPr="001A4A0B" w:rsidRDefault="0022078F" w:rsidP="0022078F">
            <w:pPr>
              <w:jc w:val="both"/>
              <w:rPr>
                <w:rFonts w:ascii="Verdana" w:hAnsi="Verdana"/>
                <w:sz w:val="20"/>
                <w:szCs w:val="20"/>
                <w:lang w:val="en-US"/>
              </w:rPr>
            </w:pPr>
            <w:r w:rsidRPr="001A4A0B">
              <w:rPr>
                <w:rFonts w:ascii="Verdana" w:hAnsi="Verdana"/>
                <w:sz w:val="20"/>
                <w:szCs w:val="20"/>
                <w:lang w:val="en-US"/>
              </w:rPr>
              <w:t xml:space="preserve">Amir </w:t>
            </w:r>
            <w:proofErr w:type="spellStart"/>
            <w:r w:rsidRPr="001A4A0B">
              <w:rPr>
                <w:rFonts w:ascii="Verdana" w:hAnsi="Verdana"/>
                <w:sz w:val="20"/>
                <w:szCs w:val="20"/>
                <w:lang w:val="en-US"/>
              </w:rPr>
              <w:t>Mujezinović</w:t>
            </w:r>
            <w:proofErr w:type="spellEnd"/>
            <w:r w:rsidRPr="001A4A0B">
              <w:rPr>
                <w:rFonts w:ascii="Verdana" w:hAnsi="Verdana"/>
                <w:sz w:val="20"/>
                <w:szCs w:val="20"/>
                <w:lang w:val="en-US"/>
              </w:rPr>
              <w:t>, director</w:t>
            </w:r>
          </w:p>
          <w:p w14:paraId="3EACF2F6" w14:textId="77777777" w:rsidR="0022078F" w:rsidRPr="001A4A0B" w:rsidRDefault="0022078F" w:rsidP="0022078F">
            <w:pPr>
              <w:jc w:val="both"/>
              <w:rPr>
                <w:rFonts w:ascii="Verdana" w:hAnsi="Verdana"/>
                <w:sz w:val="20"/>
                <w:szCs w:val="20"/>
                <w:lang w:val="en-US"/>
              </w:rPr>
            </w:pPr>
          </w:p>
          <w:p w14:paraId="0BF1AC4D" w14:textId="77777777" w:rsidR="0022078F" w:rsidRPr="001A4A0B" w:rsidRDefault="0022078F" w:rsidP="0022078F">
            <w:pPr>
              <w:jc w:val="both"/>
              <w:rPr>
                <w:rFonts w:ascii="Verdana" w:hAnsi="Verdana"/>
                <w:sz w:val="20"/>
                <w:szCs w:val="20"/>
                <w:lang w:val="en-US"/>
              </w:rPr>
            </w:pPr>
          </w:p>
          <w:p w14:paraId="516BACC9" w14:textId="77777777" w:rsidR="0022078F" w:rsidRPr="001A4A0B" w:rsidRDefault="0022078F" w:rsidP="0022078F">
            <w:pPr>
              <w:jc w:val="both"/>
              <w:rPr>
                <w:rFonts w:ascii="Verdana" w:hAnsi="Verdana"/>
                <w:sz w:val="20"/>
                <w:szCs w:val="20"/>
                <w:lang w:val="en-US"/>
              </w:rPr>
            </w:pPr>
            <w:r w:rsidRPr="001A4A0B">
              <w:rPr>
                <w:rFonts w:ascii="Verdana" w:hAnsi="Verdana"/>
                <w:sz w:val="20"/>
                <w:szCs w:val="20"/>
                <w:lang w:val="en-US"/>
              </w:rPr>
              <w:t>____________________________________</w:t>
            </w:r>
          </w:p>
          <w:p w14:paraId="660E18BB" w14:textId="4161ED80" w:rsidR="0022078F" w:rsidRPr="0022078F" w:rsidRDefault="0022078F" w:rsidP="0022078F">
            <w:pPr>
              <w:keepNext/>
              <w:snapToGrid w:val="0"/>
              <w:jc w:val="both"/>
              <w:rPr>
                <w:rFonts w:ascii="Verdana" w:hAnsi="Verdana"/>
                <w:b/>
                <w:bCs/>
                <w:sz w:val="20"/>
                <w:szCs w:val="20"/>
                <w:lang w:val="en-US"/>
              </w:rPr>
            </w:pPr>
            <w:proofErr w:type="spellStart"/>
            <w:r w:rsidRPr="0022078F">
              <w:rPr>
                <w:rFonts w:ascii="Verdana" w:hAnsi="Verdana"/>
                <w:sz w:val="20"/>
                <w:szCs w:val="20"/>
                <w:lang w:val="en-US"/>
              </w:rPr>
              <w:t>Anđelka</w:t>
            </w:r>
            <w:proofErr w:type="spellEnd"/>
            <w:r w:rsidRPr="0022078F">
              <w:rPr>
                <w:rFonts w:ascii="Verdana" w:hAnsi="Verdana"/>
                <w:sz w:val="20"/>
                <w:szCs w:val="20"/>
                <w:lang w:val="en-US"/>
              </w:rPr>
              <w:t xml:space="preserve"> </w:t>
            </w:r>
            <w:proofErr w:type="spellStart"/>
            <w:r w:rsidRPr="0022078F">
              <w:rPr>
                <w:rFonts w:ascii="Verdana" w:hAnsi="Verdana"/>
                <w:sz w:val="20"/>
                <w:szCs w:val="20"/>
                <w:lang w:val="en-US"/>
              </w:rPr>
              <w:t>Marković</w:t>
            </w:r>
            <w:proofErr w:type="spellEnd"/>
            <w:r w:rsidRPr="0022078F">
              <w:rPr>
                <w:rFonts w:ascii="Verdana" w:hAnsi="Verdana"/>
                <w:sz w:val="20"/>
                <w:szCs w:val="20"/>
                <w:lang w:val="en-US"/>
              </w:rPr>
              <w:t xml:space="preserve"> </w:t>
            </w:r>
            <w:proofErr w:type="spellStart"/>
            <w:r w:rsidRPr="0022078F">
              <w:rPr>
                <w:rFonts w:ascii="Verdana" w:hAnsi="Verdana"/>
                <w:sz w:val="20"/>
                <w:szCs w:val="20"/>
                <w:lang w:val="en-US"/>
              </w:rPr>
              <w:t>Milin</w:t>
            </w:r>
            <w:proofErr w:type="spellEnd"/>
            <w:r w:rsidRPr="0022078F">
              <w:rPr>
                <w:rFonts w:ascii="Verdana" w:hAnsi="Verdana"/>
                <w:sz w:val="20"/>
                <w:szCs w:val="20"/>
                <w:lang w:val="en-US"/>
              </w:rPr>
              <w:t>, other r</w:t>
            </w:r>
            <w:r>
              <w:rPr>
                <w:rFonts w:ascii="Verdana" w:hAnsi="Verdana"/>
                <w:sz w:val="20"/>
                <w:szCs w:val="20"/>
                <w:lang w:val="en-US"/>
              </w:rPr>
              <w:t>epresentative</w:t>
            </w:r>
            <w:r w:rsidR="002E208A">
              <w:rPr>
                <w:rFonts w:ascii="Verdana" w:hAnsi="Verdana"/>
                <w:sz w:val="20"/>
                <w:szCs w:val="20"/>
                <w:lang w:val="en-US"/>
              </w:rPr>
              <w:t>s</w:t>
            </w:r>
          </w:p>
        </w:tc>
      </w:tr>
    </w:tbl>
    <w:p w14:paraId="53421347" w14:textId="6A5519F4" w:rsidR="00366EA3" w:rsidRPr="002E208A" w:rsidRDefault="002E208A">
      <w:pPr>
        <w:rPr>
          <w:rFonts w:ascii="Verdana" w:hAnsi="Verdana"/>
          <w:b/>
          <w:bCs/>
          <w:sz w:val="20"/>
          <w:szCs w:val="20"/>
        </w:rPr>
      </w:pPr>
      <w:r w:rsidRPr="002E208A">
        <w:rPr>
          <w:rFonts w:ascii="Verdana" w:hAnsi="Verdana"/>
          <w:b/>
          <w:bCs/>
          <w:sz w:val="20"/>
          <w:szCs w:val="20"/>
        </w:rPr>
        <w:lastRenderedPageBreak/>
        <w:t>PRILOG 1 UGOVORA</w:t>
      </w:r>
    </w:p>
    <w:p w14:paraId="4ED9E0E2" w14:textId="77777777" w:rsidR="002E208A" w:rsidRPr="002E208A" w:rsidRDefault="002E208A">
      <w:pPr>
        <w:rPr>
          <w:rFonts w:ascii="Verdana" w:hAnsi="Verdana"/>
          <w:b/>
          <w:bCs/>
          <w:sz w:val="20"/>
          <w:szCs w:val="20"/>
        </w:rPr>
      </w:pPr>
    </w:p>
    <w:p w14:paraId="4C76D939" w14:textId="05153B2B" w:rsidR="002E208A" w:rsidRPr="002E208A" w:rsidRDefault="002E208A">
      <w:pPr>
        <w:rPr>
          <w:rFonts w:ascii="Verdana" w:hAnsi="Verdana"/>
          <w:b/>
          <w:bCs/>
          <w:sz w:val="20"/>
          <w:szCs w:val="20"/>
        </w:rPr>
      </w:pPr>
      <w:r w:rsidRPr="002E208A">
        <w:rPr>
          <w:rFonts w:ascii="Verdana" w:hAnsi="Verdana"/>
          <w:b/>
          <w:bCs/>
          <w:sz w:val="20"/>
          <w:szCs w:val="20"/>
        </w:rPr>
        <w:t>Plan sakupljanja otpada – Rute</w:t>
      </w:r>
    </w:p>
    <w:p w14:paraId="11D09EEC" w14:textId="77777777" w:rsidR="002E208A" w:rsidRDefault="002E208A"/>
    <w:tbl>
      <w:tblPr>
        <w:tblStyle w:val="TableGrid"/>
        <w:tblW w:w="0" w:type="auto"/>
        <w:tblInd w:w="0" w:type="dxa"/>
        <w:tblLook w:val="04A0" w:firstRow="1" w:lastRow="0" w:firstColumn="1" w:lastColumn="0" w:noHBand="0" w:noVBand="1"/>
      </w:tblPr>
      <w:tblGrid>
        <w:gridCol w:w="9016"/>
      </w:tblGrid>
      <w:tr w:rsidR="002E208A" w14:paraId="5BA23752" w14:textId="77777777" w:rsidTr="0026203D">
        <w:tc>
          <w:tcPr>
            <w:tcW w:w="9016" w:type="dxa"/>
            <w:shd w:val="clear" w:color="auto" w:fill="BDD6EE" w:themeFill="accent5" w:themeFillTint="66"/>
          </w:tcPr>
          <w:p w14:paraId="3257569B" w14:textId="77777777" w:rsidR="002E208A" w:rsidRPr="00785E33" w:rsidRDefault="002E208A" w:rsidP="0026203D">
            <w:pPr>
              <w:jc w:val="center"/>
              <w:rPr>
                <w:rFonts w:ascii="Verdana" w:eastAsia="Times New Roman" w:hAnsi="Verdana"/>
                <w:b/>
                <w:bCs/>
                <w:sz w:val="20"/>
                <w:szCs w:val="20"/>
                <w:lang w:val="sr-Latn-CS"/>
              </w:rPr>
            </w:pPr>
            <w:r w:rsidRPr="00785E33">
              <w:rPr>
                <w:rFonts w:ascii="Verdana" w:eastAsia="Times New Roman" w:hAnsi="Verdana"/>
                <w:b/>
                <w:bCs/>
                <w:sz w:val="20"/>
                <w:szCs w:val="20"/>
                <w:lang w:val="sr-Latn-CS"/>
              </w:rPr>
              <w:t xml:space="preserve">Raspored Sakupljanja, deponovanja i transporta komunalnog otpada i plan po danima na </w:t>
            </w:r>
            <w:proofErr w:type="spellStart"/>
            <w:r w:rsidRPr="00785E33">
              <w:rPr>
                <w:rFonts w:ascii="Verdana" w:eastAsia="Times New Roman" w:hAnsi="Verdana"/>
                <w:b/>
                <w:bCs/>
                <w:sz w:val="20"/>
                <w:szCs w:val="20"/>
                <w:lang w:val="sr-Latn-CS"/>
              </w:rPr>
              <w:t>nedeljnom</w:t>
            </w:r>
            <w:proofErr w:type="spellEnd"/>
            <w:r w:rsidRPr="00785E33">
              <w:rPr>
                <w:rFonts w:ascii="Verdana" w:eastAsia="Times New Roman" w:hAnsi="Verdana"/>
                <w:b/>
                <w:bCs/>
                <w:sz w:val="20"/>
                <w:szCs w:val="20"/>
                <w:lang w:val="sr-Latn-CS"/>
              </w:rPr>
              <w:t xml:space="preserve"> nivou za 2023. godinu:</w:t>
            </w:r>
          </w:p>
        </w:tc>
      </w:tr>
    </w:tbl>
    <w:p w14:paraId="79313BC6" w14:textId="77777777" w:rsidR="002E208A" w:rsidRDefault="002E208A" w:rsidP="002E208A">
      <w:pPr>
        <w:jc w:val="center"/>
        <w:rPr>
          <w:rFonts w:ascii="Verdana" w:eastAsia="Times New Roman" w:hAnsi="Verdana"/>
          <w:sz w:val="20"/>
          <w:szCs w:val="20"/>
          <w:lang w:val="sr-Latn-CS"/>
        </w:rPr>
      </w:pPr>
    </w:p>
    <w:tbl>
      <w:tblPr>
        <w:tblStyle w:val="TableGrid"/>
        <w:tblW w:w="0" w:type="auto"/>
        <w:tblInd w:w="0" w:type="dxa"/>
        <w:tblLook w:val="04A0" w:firstRow="1" w:lastRow="0" w:firstColumn="1" w:lastColumn="0" w:noHBand="0" w:noVBand="1"/>
      </w:tblPr>
      <w:tblGrid>
        <w:gridCol w:w="9016"/>
        <w:gridCol w:w="236"/>
      </w:tblGrid>
      <w:tr w:rsidR="002E208A" w14:paraId="61BC5B91" w14:textId="77777777" w:rsidTr="0026203D">
        <w:trPr>
          <w:gridAfter w:val="1"/>
          <w:wAfter w:w="236" w:type="dxa"/>
        </w:trPr>
        <w:tc>
          <w:tcPr>
            <w:tcW w:w="9016" w:type="dxa"/>
            <w:shd w:val="clear" w:color="auto" w:fill="FFFF00"/>
          </w:tcPr>
          <w:p w14:paraId="70CF05DA" w14:textId="77777777" w:rsidR="002E208A" w:rsidRPr="00FE77AC" w:rsidRDefault="002E208A" w:rsidP="0026203D">
            <w:pPr>
              <w:jc w:val="center"/>
              <w:rPr>
                <w:rFonts w:ascii="Verdana" w:eastAsia="Times New Roman" w:hAnsi="Verdana"/>
                <w:b/>
                <w:bCs/>
                <w:sz w:val="20"/>
                <w:szCs w:val="20"/>
                <w:lang w:val="sr-Latn-CS"/>
              </w:rPr>
            </w:pPr>
            <w:r>
              <w:rPr>
                <w:rFonts w:ascii="Verdana" w:eastAsia="Times New Roman" w:hAnsi="Verdana"/>
                <w:b/>
                <w:bCs/>
                <w:sz w:val="20"/>
                <w:szCs w:val="20"/>
                <w:lang w:val="sr-Latn-CS"/>
              </w:rPr>
              <w:t xml:space="preserve">Ruta 11  </w:t>
            </w:r>
          </w:p>
          <w:p w14:paraId="51205DD3" w14:textId="77777777" w:rsidR="002E208A" w:rsidRPr="00FE77AC" w:rsidRDefault="002E208A" w:rsidP="0026203D">
            <w:pPr>
              <w:jc w:val="center"/>
              <w:rPr>
                <w:rFonts w:ascii="Verdana" w:eastAsia="Times New Roman" w:hAnsi="Verdana"/>
                <w:b/>
                <w:bCs/>
                <w:sz w:val="20"/>
                <w:szCs w:val="20"/>
                <w:lang w:val="sr-Latn-CS"/>
              </w:rPr>
            </w:pPr>
            <w:r w:rsidRPr="00FE77AC">
              <w:rPr>
                <w:rFonts w:ascii="Verdana" w:eastAsia="Times New Roman" w:hAnsi="Verdana"/>
                <w:b/>
                <w:bCs/>
                <w:sz w:val="20"/>
                <w:szCs w:val="20"/>
                <w:lang w:val="sr-Latn-CS"/>
              </w:rPr>
              <w:t xml:space="preserve">Svakog </w:t>
            </w:r>
            <w:proofErr w:type="spellStart"/>
            <w:r>
              <w:rPr>
                <w:rFonts w:ascii="Verdana" w:eastAsia="Times New Roman" w:hAnsi="Verdana"/>
                <w:b/>
                <w:bCs/>
                <w:sz w:val="20"/>
                <w:szCs w:val="20"/>
                <w:lang w:val="sr-Latn-CS"/>
              </w:rPr>
              <w:t>ponedeljka</w:t>
            </w:r>
            <w:proofErr w:type="spellEnd"/>
            <w:r w:rsidRPr="00FE77AC">
              <w:rPr>
                <w:rFonts w:ascii="Verdana" w:eastAsia="Times New Roman" w:hAnsi="Verdana"/>
                <w:b/>
                <w:bCs/>
                <w:sz w:val="20"/>
                <w:szCs w:val="20"/>
                <w:lang w:val="sr-Latn-CS"/>
              </w:rPr>
              <w:t>:</w:t>
            </w:r>
          </w:p>
        </w:tc>
      </w:tr>
      <w:tr w:rsidR="002E208A" w:rsidRPr="0088593D" w14:paraId="49B7F0C1" w14:textId="77777777" w:rsidTr="0026203D">
        <w:trPr>
          <w:gridAfter w:val="1"/>
          <w:wAfter w:w="236" w:type="dxa"/>
          <w:trHeight w:val="300"/>
        </w:trPr>
        <w:tc>
          <w:tcPr>
            <w:tcW w:w="9016" w:type="dxa"/>
            <w:noWrap/>
            <w:hideMark/>
          </w:tcPr>
          <w:p w14:paraId="1211A371" w14:textId="77777777" w:rsidR="002E208A" w:rsidRPr="0088593D" w:rsidRDefault="002E208A" w:rsidP="0026203D">
            <w:pPr>
              <w:rPr>
                <w:rFonts w:ascii="Arial" w:eastAsia="Times New Roman" w:hAnsi="Arial" w:cs="Arial"/>
                <w:sz w:val="20"/>
                <w:szCs w:val="20"/>
                <w:lang w:eastAsia="sr-Latn-RS"/>
              </w:rPr>
            </w:pPr>
            <w:r w:rsidRPr="0088593D">
              <w:rPr>
                <w:rFonts w:ascii="Arial" w:eastAsia="Times New Roman" w:hAnsi="Arial" w:cs="Arial"/>
                <w:sz w:val="20"/>
                <w:szCs w:val="20"/>
                <w:lang w:eastAsia="sr-Latn-RS"/>
              </w:rPr>
              <w:t>9 oktobar</w:t>
            </w:r>
          </w:p>
        </w:tc>
      </w:tr>
      <w:tr w:rsidR="002E208A" w:rsidRPr="0088593D" w14:paraId="6AC43CF9" w14:textId="77777777" w:rsidTr="0026203D">
        <w:trPr>
          <w:gridAfter w:val="1"/>
          <w:wAfter w:w="236" w:type="dxa"/>
          <w:trHeight w:val="300"/>
        </w:trPr>
        <w:tc>
          <w:tcPr>
            <w:tcW w:w="9016" w:type="dxa"/>
            <w:noWrap/>
            <w:hideMark/>
          </w:tcPr>
          <w:p w14:paraId="309BF9A0" w14:textId="77777777" w:rsidR="002E208A" w:rsidRPr="0088593D" w:rsidRDefault="002E208A" w:rsidP="0026203D">
            <w:pPr>
              <w:rPr>
                <w:rFonts w:ascii="Arial" w:eastAsia="Times New Roman" w:hAnsi="Arial" w:cs="Arial"/>
                <w:sz w:val="20"/>
                <w:szCs w:val="20"/>
                <w:lang w:eastAsia="sr-Latn-RS"/>
              </w:rPr>
            </w:pPr>
            <w:r w:rsidRPr="0088593D">
              <w:rPr>
                <w:rFonts w:ascii="Arial" w:eastAsia="Times New Roman" w:hAnsi="Arial" w:cs="Arial"/>
                <w:sz w:val="20"/>
                <w:szCs w:val="20"/>
                <w:lang w:eastAsia="sr-Latn-RS"/>
              </w:rPr>
              <w:t>Kolor Pres</w:t>
            </w:r>
          </w:p>
        </w:tc>
      </w:tr>
      <w:tr w:rsidR="002E208A" w:rsidRPr="0088593D" w14:paraId="6B17034D" w14:textId="77777777" w:rsidTr="0026203D">
        <w:trPr>
          <w:gridAfter w:val="1"/>
          <w:wAfter w:w="236" w:type="dxa"/>
          <w:trHeight w:val="300"/>
        </w:trPr>
        <w:tc>
          <w:tcPr>
            <w:tcW w:w="9016" w:type="dxa"/>
            <w:noWrap/>
            <w:hideMark/>
          </w:tcPr>
          <w:p w14:paraId="05641219" w14:textId="77777777" w:rsidR="002E208A" w:rsidRPr="0088593D" w:rsidRDefault="002E208A" w:rsidP="0026203D">
            <w:pPr>
              <w:rPr>
                <w:rFonts w:ascii="Arial" w:eastAsia="Times New Roman" w:hAnsi="Arial" w:cs="Arial"/>
                <w:sz w:val="20"/>
                <w:szCs w:val="20"/>
                <w:lang w:eastAsia="sr-Latn-RS"/>
              </w:rPr>
            </w:pPr>
            <w:r w:rsidRPr="0088593D">
              <w:rPr>
                <w:rFonts w:ascii="Arial" w:eastAsia="Times New Roman" w:hAnsi="Arial" w:cs="Arial"/>
                <w:sz w:val="20"/>
                <w:szCs w:val="20"/>
                <w:lang w:eastAsia="sr-Latn-RS"/>
              </w:rPr>
              <w:t>Trg Kralja Aleksandra</w:t>
            </w:r>
          </w:p>
        </w:tc>
      </w:tr>
      <w:tr w:rsidR="002E208A" w:rsidRPr="0088593D" w14:paraId="61C8A64F" w14:textId="77777777" w:rsidTr="0026203D">
        <w:trPr>
          <w:gridAfter w:val="1"/>
          <w:wAfter w:w="236" w:type="dxa"/>
          <w:trHeight w:val="300"/>
        </w:trPr>
        <w:tc>
          <w:tcPr>
            <w:tcW w:w="9016" w:type="dxa"/>
            <w:noWrap/>
            <w:hideMark/>
          </w:tcPr>
          <w:p w14:paraId="6CE67FFB" w14:textId="77777777" w:rsidR="002E208A" w:rsidRPr="0088593D" w:rsidRDefault="002E208A" w:rsidP="0026203D">
            <w:pPr>
              <w:rPr>
                <w:rFonts w:ascii="Arial" w:eastAsia="Times New Roman" w:hAnsi="Arial" w:cs="Arial"/>
                <w:sz w:val="20"/>
                <w:szCs w:val="20"/>
                <w:lang w:eastAsia="sr-Latn-RS"/>
              </w:rPr>
            </w:pPr>
            <w:r w:rsidRPr="0088593D">
              <w:rPr>
                <w:rFonts w:ascii="Arial" w:eastAsia="Times New Roman" w:hAnsi="Arial" w:cs="Arial"/>
                <w:sz w:val="20"/>
                <w:szCs w:val="20"/>
                <w:lang w:eastAsia="sr-Latn-RS"/>
              </w:rPr>
              <w:t>Car Lazar</w:t>
            </w:r>
          </w:p>
        </w:tc>
      </w:tr>
      <w:tr w:rsidR="002E208A" w:rsidRPr="0088593D" w14:paraId="63A49F86" w14:textId="77777777" w:rsidTr="0026203D">
        <w:trPr>
          <w:gridAfter w:val="1"/>
          <w:wAfter w:w="236" w:type="dxa"/>
          <w:trHeight w:val="300"/>
        </w:trPr>
        <w:tc>
          <w:tcPr>
            <w:tcW w:w="9016" w:type="dxa"/>
            <w:noWrap/>
            <w:hideMark/>
          </w:tcPr>
          <w:p w14:paraId="69A114B7" w14:textId="77777777" w:rsidR="002E208A" w:rsidRPr="0088593D" w:rsidRDefault="002E208A" w:rsidP="0026203D">
            <w:pPr>
              <w:rPr>
                <w:rFonts w:ascii="Arial" w:eastAsia="Times New Roman" w:hAnsi="Arial" w:cs="Arial"/>
                <w:sz w:val="20"/>
                <w:szCs w:val="20"/>
                <w:lang w:eastAsia="sr-Latn-RS"/>
              </w:rPr>
            </w:pPr>
            <w:r w:rsidRPr="0088593D">
              <w:rPr>
                <w:rFonts w:ascii="Arial" w:eastAsia="Times New Roman" w:hAnsi="Arial" w:cs="Arial"/>
                <w:sz w:val="20"/>
                <w:szCs w:val="20"/>
                <w:lang w:eastAsia="sr-Latn-RS"/>
              </w:rPr>
              <w:t>Knez Mihajla</w:t>
            </w:r>
          </w:p>
        </w:tc>
      </w:tr>
      <w:tr w:rsidR="002E208A" w:rsidRPr="0088593D" w14:paraId="4128C051" w14:textId="77777777" w:rsidTr="0026203D">
        <w:trPr>
          <w:gridAfter w:val="1"/>
          <w:wAfter w:w="236" w:type="dxa"/>
          <w:trHeight w:val="300"/>
        </w:trPr>
        <w:tc>
          <w:tcPr>
            <w:tcW w:w="9016" w:type="dxa"/>
            <w:noWrap/>
            <w:hideMark/>
          </w:tcPr>
          <w:p w14:paraId="3D88B8DD" w14:textId="77777777" w:rsidR="002E208A" w:rsidRPr="0088593D" w:rsidRDefault="002E208A" w:rsidP="0026203D">
            <w:pPr>
              <w:rPr>
                <w:rFonts w:ascii="Arial" w:eastAsia="Times New Roman" w:hAnsi="Arial" w:cs="Arial"/>
                <w:sz w:val="20"/>
                <w:szCs w:val="20"/>
                <w:lang w:eastAsia="sr-Latn-RS"/>
              </w:rPr>
            </w:pPr>
            <w:r w:rsidRPr="0088593D">
              <w:rPr>
                <w:rFonts w:ascii="Arial" w:eastAsia="Times New Roman" w:hAnsi="Arial" w:cs="Arial"/>
                <w:sz w:val="20"/>
                <w:szCs w:val="20"/>
                <w:lang w:eastAsia="sr-Latn-RS"/>
              </w:rPr>
              <w:t>Njegoševa</w:t>
            </w:r>
          </w:p>
        </w:tc>
      </w:tr>
      <w:tr w:rsidR="002E208A" w:rsidRPr="0088593D" w14:paraId="245E4F12" w14:textId="77777777" w:rsidTr="0026203D">
        <w:trPr>
          <w:gridAfter w:val="1"/>
          <w:wAfter w:w="236" w:type="dxa"/>
          <w:trHeight w:val="300"/>
        </w:trPr>
        <w:tc>
          <w:tcPr>
            <w:tcW w:w="9016" w:type="dxa"/>
            <w:noWrap/>
            <w:hideMark/>
          </w:tcPr>
          <w:p w14:paraId="5366A895" w14:textId="77777777" w:rsidR="002E208A" w:rsidRPr="0088593D" w:rsidRDefault="002E208A" w:rsidP="0026203D">
            <w:pPr>
              <w:rPr>
                <w:rFonts w:ascii="Arial" w:eastAsia="Times New Roman" w:hAnsi="Arial" w:cs="Arial"/>
                <w:sz w:val="20"/>
                <w:szCs w:val="20"/>
                <w:lang w:eastAsia="sr-Latn-RS"/>
              </w:rPr>
            </w:pPr>
            <w:r w:rsidRPr="0088593D">
              <w:rPr>
                <w:rFonts w:ascii="Arial" w:eastAsia="Times New Roman" w:hAnsi="Arial" w:cs="Arial"/>
                <w:sz w:val="20"/>
                <w:szCs w:val="20"/>
                <w:lang w:eastAsia="sr-Latn-RS"/>
              </w:rPr>
              <w:t>Radnička</w:t>
            </w:r>
          </w:p>
        </w:tc>
      </w:tr>
      <w:tr w:rsidR="002E208A" w:rsidRPr="0088593D" w14:paraId="5BD195F7" w14:textId="77777777" w:rsidTr="0026203D">
        <w:trPr>
          <w:gridAfter w:val="1"/>
          <w:wAfter w:w="236" w:type="dxa"/>
          <w:trHeight w:val="300"/>
        </w:trPr>
        <w:tc>
          <w:tcPr>
            <w:tcW w:w="9016" w:type="dxa"/>
            <w:noWrap/>
            <w:hideMark/>
          </w:tcPr>
          <w:p w14:paraId="510C3171" w14:textId="77777777" w:rsidR="002E208A" w:rsidRPr="0088593D" w:rsidRDefault="002E208A" w:rsidP="0026203D">
            <w:pPr>
              <w:rPr>
                <w:rFonts w:ascii="Arial" w:eastAsia="Times New Roman" w:hAnsi="Arial" w:cs="Arial"/>
                <w:sz w:val="20"/>
                <w:szCs w:val="20"/>
                <w:lang w:eastAsia="sr-Latn-RS"/>
              </w:rPr>
            </w:pPr>
            <w:r w:rsidRPr="0088593D">
              <w:rPr>
                <w:rFonts w:ascii="Arial" w:eastAsia="Times New Roman" w:hAnsi="Arial" w:cs="Arial"/>
                <w:sz w:val="20"/>
                <w:szCs w:val="20"/>
                <w:lang w:eastAsia="sr-Latn-RS"/>
              </w:rPr>
              <w:t>Mihajla Pupina</w:t>
            </w:r>
          </w:p>
        </w:tc>
      </w:tr>
      <w:tr w:rsidR="002E208A" w:rsidRPr="0088593D" w14:paraId="606EFAC7" w14:textId="77777777" w:rsidTr="0026203D">
        <w:trPr>
          <w:gridAfter w:val="1"/>
          <w:wAfter w:w="236" w:type="dxa"/>
          <w:trHeight w:val="300"/>
        </w:trPr>
        <w:tc>
          <w:tcPr>
            <w:tcW w:w="9016" w:type="dxa"/>
            <w:noWrap/>
            <w:hideMark/>
          </w:tcPr>
          <w:p w14:paraId="1272FD60" w14:textId="77777777" w:rsidR="002E208A" w:rsidRPr="0088593D" w:rsidRDefault="002E208A" w:rsidP="0026203D">
            <w:pPr>
              <w:rPr>
                <w:rFonts w:ascii="Arial" w:eastAsia="Times New Roman" w:hAnsi="Arial" w:cs="Arial"/>
                <w:sz w:val="20"/>
                <w:szCs w:val="20"/>
                <w:lang w:eastAsia="sr-Latn-RS"/>
              </w:rPr>
            </w:pPr>
            <w:r w:rsidRPr="0088593D">
              <w:rPr>
                <w:rFonts w:ascii="Arial" w:eastAsia="Times New Roman" w:hAnsi="Arial" w:cs="Arial"/>
                <w:sz w:val="20"/>
                <w:szCs w:val="20"/>
                <w:lang w:eastAsia="sr-Latn-RS"/>
              </w:rPr>
              <w:t>Ratnika solunskog fronta</w:t>
            </w:r>
          </w:p>
        </w:tc>
      </w:tr>
      <w:tr w:rsidR="002E208A" w:rsidRPr="0088593D" w14:paraId="7EDF4134" w14:textId="77777777" w:rsidTr="0026203D">
        <w:trPr>
          <w:gridAfter w:val="1"/>
          <w:wAfter w:w="236" w:type="dxa"/>
          <w:trHeight w:val="300"/>
        </w:trPr>
        <w:tc>
          <w:tcPr>
            <w:tcW w:w="9016" w:type="dxa"/>
            <w:noWrap/>
            <w:hideMark/>
          </w:tcPr>
          <w:p w14:paraId="1C979942" w14:textId="77777777" w:rsidR="002E208A" w:rsidRPr="0088593D" w:rsidRDefault="002E208A" w:rsidP="0026203D">
            <w:pPr>
              <w:rPr>
                <w:rFonts w:ascii="Arial" w:eastAsia="Times New Roman" w:hAnsi="Arial" w:cs="Arial"/>
                <w:sz w:val="20"/>
                <w:szCs w:val="20"/>
                <w:lang w:eastAsia="sr-Latn-RS"/>
              </w:rPr>
            </w:pPr>
            <w:r w:rsidRPr="0088593D">
              <w:rPr>
                <w:rFonts w:ascii="Arial" w:eastAsia="Times New Roman" w:hAnsi="Arial" w:cs="Arial"/>
                <w:sz w:val="20"/>
                <w:szCs w:val="20"/>
                <w:lang w:eastAsia="sr-Latn-RS"/>
              </w:rPr>
              <w:t>Ljubomira Jovanovića</w:t>
            </w:r>
          </w:p>
        </w:tc>
      </w:tr>
      <w:tr w:rsidR="002E208A" w:rsidRPr="0088593D" w14:paraId="779CABBD" w14:textId="77777777" w:rsidTr="0026203D">
        <w:trPr>
          <w:gridAfter w:val="1"/>
          <w:wAfter w:w="236" w:type="dxa"/>
          <w:trHeight w:val="300"/>
        </w:trPr>
        <w:tc>
          <w:tcPr>
            <w:tcW w:w="9016" w:type="dxa"/>
            <w:noWrap/>
            <w:hideMark/>
          </w:tcPr>
          <w:p w14:paraId="55D56BFD" w14:textId="77777777" w:rsidR="002E208A" w:rsidRPr="0088593D" w:rsidRDefault="002E208A" w:rsidP="0026203D">
            <w:pPr>
              <w:rPr>
                <w:rFonts w:ascii="Arial" w:eastAsia="Times New Roman" w:hAnsi="Arial" w:cs="Arial"/>
                <w:sz w:val="20"/>
                <w:szCs w:val="20"/>
                <w:lang w:eastAsia="sr-Latn-RS"/>
              </w:rPr>
            </w:pPr>
            <w:r w:rsidRPr="0088593D">
              <w:rPr>
                <w:rFonts w:ascii="Arial" w:eastAsia="Times New Roman" w:hAnsi="Arial" w:cs="Arial"/>
                <w:sz w:val="20"/>
                <w:szCs w:val="20"/>
                <w:lang w:eastAsia="sr-Latn-RS"/>
              </w:rPr>
              <w:t>Ive Andrića</w:t>
            </w:r>
          </w:p>
        </w:tc>
      </w:tr>
      <w:tr w:rsidR="002E208A" w:rsidRPr="0088593D" w14:paraId="4239B8A7" w14:textId="77777777" w:rsidTr="0026203D">
        <w:trPr>
          <w:gridAfter w:val="1"/>
          <w:wAfter w:w="236" w:type="dxa"/>
          <w:trHeight w:val="300"/>
        </w:trPr>
        <w:tc>
          <w:tcPr>
            <w:tcW w:w="9016" w:type="dxa"/>
            <w:noWrap/>
            <w:hideMark/>
          </w:tcPr>
          <w:p w14:paraId="507561E7" w14:textId="77777777" w:rsidR="002E208A" w:rsidRPr="0088593D" w:rsidRDefault="002E208A" w:rsidP="0026203D">
            <w:pPr>
              <w:rPr>
                <w:rFonts w:ascii="Arial" w:eastAsia="Times New Roman" w:hAnsi="Arial" w:cs="Arial"/>
                <w:sz w:val="20"/>
                <w:szCs w:val="20"/>
                <w:lang w:eastAsia="sr-Latn-RS"/>
              </w:rPr>
            </w:pPr>
            <w:r w:rsidRPr="0088593D">
              <w:rPr>
                <w:rFonts w:ascii="Arial" w:eastAsia="Times New Roman" w:hAnsi="Arial" w:cs="Arial"/>
                <w:sz w:val="20"/>
                <w:szCs w:val="20"/>
                <w:lang w:eastAsia="sr-Latn-RS"/>
              </w:rPr>
              <w:t>Stanoja Glavaša</w:t>
            </w:r>
          </w:p>
        </w:tc>
      </w:tr>
      <w:tr w:rsidR="002E208A" w:rsidRPr="0088593D" w14:paraId="7CA23581" w14:textId="77777777" w:rsidTr="0026203D">
        <w:trPr>
          <w:gridAfter w:val="1"/>
          <w:wAfter w:w="236" w:type="dxa"/>
          <w:trHeight w:val="300"/>
        </w:trPr>
        <w:tc>
          <w:tcPr>
            <w:tcW w:w="9016" w:type="dxa"/>
            <w:noWrap/>
            <w:hideMark/>
          </w:tcPr>
          <w:p w14:paraId="3B6DC16D" w14:textId="77777777" w:rsidR="002E208A" w:rsidRPr="0088593D" w:rsidRDefault="002E208A" w:rsidP="0026203D">
            <w:pPr>
              <w:rPr>
                <w:rFonts w:ascii="Arial" w:eastAsia="Times New Roman" w:hAnsi="Arial" w:cs="Arial"/>
                <w:sz w:val="20"/>
                <w:szCs w:val="20"/>
                <w:lang w:eastAsia="sr-Latn-RS"/>
              </w:rPr>
            </w:pPr>
            <w:r w:rsidRPr="0088593D">
              <w:rPr>
                <w:rFonts w:ascii="Arial" w:eastAsia="Times New Roman" w:hAnsi="Arial" w:cs="Arial"/>
                <w:sz w:val="20"/>
                <w:szCs w:val="20"/>
                <w:lang w:eastAsia="sr-Latn-RS"/>
              </w:rPr>
              <w:t>Kralja Milana</w:t>
            </w:r>
          </w:p>
        </w:tc>
      </w:tr>
      <w:tr w:rsidR="002E208A" w:rsidRPr="0088593D" w14:paraId="6B16AE44" w14:textId="77777777" w:rsidTr="0026203D">
        <w:trPr>
          <w:gridAfter w:val="1"/>
          <w:wAfter w:w="236" w:type="dxa"/>
          <w:trHeight w:val="300"/>
        </w:trPr>
        <w:tc>
          <w:tcPr>
            <w:tcW w:w="9016" w:type="dxa"/>
            <w:noWrap/>
            <w:hideMark/>
          </w:tcPr>
          <w:p w14:paraId="75EB9DEE" w14:textId="77777777" w:rsidR="002E208A" w:rsidRPr="0088593D" w:rsidRDefault="002E208A" w:rsidP="0026203D">
            <w:pPr>
              <w:rPr>
                <w:rFonts w:ascii="Arial" w:eastAsia="Times New Roman" w:hAnsi="Arial" w:cs="Arial"/>
                <w:sz w:val="20"/>
                <w:szCs w:val="20"/>
                <w:lang w:eastAsia="sr-Latn-RS"/>
              </w:rPr>
            </w:pPr>
            <w:r w:rsidRPr="0088593D">
              <w:rPr>
                <w:rFonts w:ascii="Arial" w:eastAsia="Times New Roman" w:hAnsi="Arial" w:cs="Arial"/>
                <w:sz w:val="20"/>
                <w:szCs w:val="20"/>
                <w:lang w:eastAsia="sr-Latn-RS"/>
              </w:rPr>
              <w:t>Stevana Sremca</w:t>
            </w:r>
          </w:p>
        </w:tc>
      </w:tr>
      <w:tr w:rsidR="002E208A" w:rsidRPr="0088593D" w14:paraId="0757372C" w14:textId="77777777" w:rsidTr="0026203D">
        <w:trPr>
          <w:gridAfter w:val="1"/>
          <w:wAfter w:w="236" w:type="dxa"/>
          <w:trHeight w:val="300"/>
        </w:trPr>
        <w:tc>
          <w:tcPr>
            <w:tcW w:w="9016" w:type="dxa"/>
            <w:noWrap/>
            <w:hideMark/>
          </w:tcPr>
          <w:p w14:paraId="60285BD0" w14:textId="77777777" w:rsidR="002E208A" w:rsidRPr="0088593D" w:rsidRDefault="002E208A" w:rsidP="0026203D">
            <w:pPr>
              <w:rPr>
                <w:rFonts w:ascii="Arial" w:eastAsia="Times New Roman" w:hAnsi="Arial" w:cs="Arial"/>
                <w:sz w:val="20"/>
                <w:szCs w:val="20"/>
                <w:lang w:eastAsia="sr-Latn-RS"/>
              </w:rPr>
            </w:pPr>
            <w:proofErr w:type="spellStart"/>
            <w:r w:rsidRPr="0088593D">
              <w:rPr>
                <w:rFonts w:ascii="Arial" w:eastAsia="Times New Roman" w:hAnsi="Arial" w:cs="Arial"/>
                <w:sz w:val="20"/>
                <w:szCs w:val="20"/>
                <w:lang w:eastAsia="sr-Latn-RS"/>
              </w:rPr>
              <w:t>Kursulina</w:t>
            </w:r>
            <w:proofErr w:type="spellEnd"/>
          </w:p>
        </w:tc>
      </w:tr>
      <w:tr w:rsidR="002E208A" w:rsidRPr="0088593D" w14:paraId="7EBC8A02" w14:textId="77777777" w:rsidTr="0026203D">
        <w:trPr>
          <w:gridAfter w:val="1"/>
          <w:wAfter w:w="236" w:type="dxa"/>
          <w:trHeight w:val="300"/>
        </w:trPr>
        <w:tc>
          <w:tcPr>
            <w:tcW w:w="9016" w:type="dxa"/>
            <w:noWrap/>
            <w:hideMark/>
          </w:tcPr>
          <w:p w14:paraId="37EC4915" w14:textId="77777777" w:rsidR="002E208A" w:rsidRPr="0088593D" w:rsidRDefault="002E208A" w:rsidP="0026203D">
            <w:pPr>
              <w:rPr>
                <w:rFonts w:ascii="Arial" w:eastAsia="Times New Roman" w:hAnsi="Arial" w:cs="Arial"/>
                <w:sz w:val="20"/>
                <w:szCs w:val="20"/>
                <w:lang w:eastAsia="sr-Latn-RS"/>
              </w:rPr>
            </w:pPr>
            <w:r w:rsidRPr="0088593D">
              <w:rPr>
                <w:rFonts w:ascii="Arial" w:eastAsia="Times New Roman" w:hAnsi="Arial" w:cs="Arial"/>
                <w:sz w:val="20"/>
                <w:szCs w:val="20"/>
                <w:lang w:eastAsia="sr-Latn-RS"/>
              </w:rPr>
              <w:t>Cerska</w:t>
            </w:r>
          </w:p>
        </w:tc>
      </w:tr>
      <w:tr w:rsidR="002E208A" w:rsidRPr="0088593D" w14:paraId="1387C301" w14:textId="77777777" w:rsidTr="0026203D">
        <w:trPr>
          <w:gridAfter w:val="1"/>
          <w:wAfter w:w="236" w:type="dxa"/>
          <w:trHeight w:val="300"/>
        </w:trPr>
        <w:tc>
          <w:tcPr>
            <w:tcW w:w="9016" w:type="dxa"/>
            <w:noWrap/>
            <w:hideMark/>
          </w:tcPr>
          <w:p w14:paraId="220777B3" w14:textId="77777777" w:rsidR="002E208A" w:rsidRPr="0088593D" w:rsidRDefault="002E208A" w:rsidP="0026203D">
            <w:pPr>
              <w:rPr>
                <w:rFonts w:ascii="Arial" w:eastAsia="Times New Roman" w:hAnsi="Arial" w:cs="Arial"/>
                <w:sz w:val="20"/>
                <w:szCs w:val="20"/>
                <w:lang w:eastAsia="sr-Latn-RS"/>
              </w:rPr>
            </w:pPr>
            <w:r w:rsidRPr="0088593D">
              <w:rPr>
                <w:rFonts w:ascii="Arial" w:eastAsia="Times New Roman" w:hAnsi="Arial" w:cs="Arial"/>
                <w:sz w:val="20"/>
                <w:szCs w:val="20"/>
                <w:lang w:eastAsia="sr-Latn-RS"/>
              </w:rPr>
              <w:t xml:space="preserve">Knez </w:t>
            </w:r>
            <w:proofErr w:type="spellStart"/>
            <w:r w:rsidRPr="0088593D">
              <w:rPr>
                <w:rFonts w:ascii="Arial" w:eastAsia="Times New Roman" w:hAnsi="Arial" w:cs="Arial"/>
                <w:sz w:val="20"/>
                <w:szCs w:val="20"/>
                <w:lang w:eastAsia="sr-Latn-RS"/>
              </w:rPr>
              <w:t>Milos</w:t>
            </w:r>
            <w:proofErr w:type="spellEnd"/>
            <w:r w:rsidRPr="0088593D">
              <w:rPr>
                <w:rFonts w:ascii="Arial" w:eastAsia="Times New Roman" w:hAnsi="Arial" w:cs="Arial"/>
                <w:sz w:val="20"/>
                <w:szCs w:val="20"/>
                <w:lang w:eastAsia="sr-Latn-RS"/>
              </w:rPr>
              <w:t>. Lap. + Veka plast</w:t>
            </w:r>
          </w:p>
        </w:tc>
      </w:tr>
      <w:tr w:rsidR="002E208A" w:rsidRPr="0088593D" w14:paraId="6706FDF8" w14:textId="77777777" w:rsidTr="0026203D">
        <w:trPr>
          <w:gridAfter w:val="1"/>
          <w:wAfter w:w="236" w:type="dxa"/>
          <w:trHeight w:val="300"/>
        </w:trPr>
        <w:tc>
          <w:tcPr>
            <w:tcW w:w="9016" w:type="dxa"/>
            <w:noWrap/>
            <w:hideMark/>
          </w:tcPr>
          <w:p w14:paraId="5A50C0F3" w14:textId="77777777" w:rsidR="002E208A" w:rsidRPr="0088593D" w:rsidRDefault="002E208A" w:rsidP="0026203D">
            <w:pPr>
              <w:rPr>
                <w:rFonts w:ascii="Arial" w:eastAsia="Times New Roman" w:hAnsi="Arial" w:cs="Arial"/>
                <w:sz w:val="20"/>
                <w:szCs w:val="20"/>
                <w:lang w:eastAsia="sr-Latn-RS"/>
              </w:rPr>
            </w:pPr>
            <w:proofErr w:type="spellStart"/>
            <w:r w:rsidRPr="0088593D">
              <w:rPr>
                <w:rFonts w:ascii="Arial" w:eastAsia="Times New Roman" w:hAnsi="Arial" w:cs="Arial"/>
                <w:sz w:val="20"/>
                <w:szCs w:val="20"/>
                <w:lang w:eastAsia="sr-Latn-RS"/>
              </w:rPr>
              <w:t>Šumadiska</w:t>
            </w:r>
            <w:proofErr w:type="spellEnd"/>
          </w:p>
        </w:tc>
      </w:tr>
      <w:tr w:rsidR="002E208A" w:rsidRPr="0088593D" w14:paraId="3E350365" w14:textId="77777777" w:rsidTr="0026203D">
        <w:trPr>
          <w:gridAfter w:val="1"/>
          <w:wAfter w:w="236" w:type="dxa"/>
          <w:trHeight w:val="300"/>
        </w:trPr>
        <w:tc>
          <w:tcPr>
            <w:tcW w:w="9016" w:type="dxa"/>
            <w:noWrap/>
            <w:hideMark/>
          </w:tcPr>
          <w:p w14:paraId="124A0F2E" w14:textId="77777777" w:rsidR="002E208A" w:rsidRPr="0088593D" w:rsidRDefault="002E208A" w:rsidP="0026203D">
            <w:pPr>
              <w:rPr>
                <w:rFonts w:ascii="Arial" w:eastAsia="Times New Roman" w:hAnsi="Arial" w:cs="Arial"/>
                <w:sz w:val="20"/>
                <w:szCs w:val="20"/>
                <w:lang w:eastAsia="sr-Latn-RS"/>
              </w:rPr>
            </w:pPr>
            <w:r w:rsidRPr="0088593D">
              <w:rPr>
                <w:rFonts w:ascii="Arial" w:eastAsia="Times New Roman" w:hAnsi="Arial" w:cs="Arial"/>
                <w:sz w:val="20"/>
                <w:szCs w:val="20"/>
                <w:lang w:eastAsia="sr-Latn-RS"/>
              </w:rPr>
              <w:t xml:space="preserve">Čika </w:t>
            </w:r>
            <w:proofErr w:type="spellStart"/>
            <w:r w:rsidRPr="0088593D">
              <w:rPr>
                <w:rFonts w:ascii="Arial" w:eastAsia="Times New Roman" w:hAnsi="Arial" w:cs="Arial"/>
                <w:sz w:val="20"/>
                <w:szCs w:val="20"/>
                <w:lang w:eastAsia="sr-Latn-RS"/>
              </w:rPr>
              <w:t>Dačina</w:t>
            </w:r>
            <w:proofErr w:type="spellEnd"/>
          </w:p>
        </w:tc>
      </w:tr>
      <w:tr w:rsidR="002E208A" w:rsidRPr="0088593D" w14:paraId="52F1C0EE" w14:textId="77777777" w:rsidTr="0026203D">
        <w:trPr>
          <w:gridAfter w:val="1"/>
          <w:wAfter w:w="236" w:type="dxa"/>
          <w:trHeight w:val="300"/>
        </w:trPr>
        <w:tc>
          <w:tcPr>
            <w:tcW w:w="9016" w:type="dxa"/>
            <w:noWrap/>
            <w:hideMark/>
          </w:tcPr>
          <w:p w14:paraId="12D00F90" w14:textId="77777777" w:rsidR="002E208A" w:rsidRPr="0088593D" w:rsidRDefault="002E208A" w:rsidP="0026203D">
            <w:pPr>
              <w:rPr>
                <w:rFonts w:ascii="Arial" w:eastAsia="Times New Roman" w:hAnsi="Arial" w:cs="Arial"/>
                <w:sz w:val="20"/>
                <w:szCs w:val="20"/>
                <w:lang w:eastAsia="sr-Latn-RS"/>
              </w:rPr>
            </w:pPr>
            <w:r w:rsidRPr="0088593D">
              <w:rPr>
                <w:rFonts w:ascii="Arial" w:eastAsia="Times New Roman" w:hAnsi="Arial" w:cs="Arial"/>
                <w:sz w:val="20"/>
                <w:szCs w:val="20"/>
                <w:lang w:eastAsia="sr-Latn-RS"/>
              </w:rPr>
              <w:t>Banović Strahinja</w:t>
            </w:r>
          </w:p>
        </w:tc>
      </w:tr>
      <w:tr w:rsidR="002E208A" w:rsidRPr="0088593D" w14:paraId="0DCB4283" w14:textId="77777777" w:rsidTr="0026203D">
        <w:trPr>
          <w:gridAfter w:val="1"/>
          <w:wAfter w:w="236" w:type="dxa"/>
          <w:trHeight w:val="300"/>
        </w:trPr>
        <w:tc>
          <w:tcPr>
            <w:tcW w:w="9016" w:type="dxa"/>
            <w:noWrap/>
            <w:hideMark/>
          </w:tcPr>
          <w:p w14:paraId="1F835E74" w14:textId="77777777" w:rsidR="002E208A" w:rsidRPr="0088593D" w:rsidRDefault="002E208A" w:rsidP="0026203D">
            <w:pPr>
              <w:rPr>
                <w:rFonts w:ascii="Arial" w:eastAsia="Times New Roman" w:hAnsi="Arial" w:cs="Arial"/>
                <w:sz w:val="20"/>
                <w:szCs w:val="20"/>
                <w:lang w:eastAsia="sr-Latn-RS"/>
              </w:rPr>
            </w:pPr>
            <w:r w:rsidRPr="0088593D">
              <w:rPr>
                <w:rFonts w:ascii="Arial" w:eastAsia="Times New Roman" w:hAnsi="Arial" w:cs="Arial"/>
                <w:sz w:val="20"/>
                <w:szCs w:val="20"/>
                <w:lang w:eastAsia="sr-Latn-RS"/>
              </w:rPr>
              <w:t xml:space="preserve">kralj Petra I </w:t>
            </w:r>
          </w:p>
        </w:tc>
      </w:tr>
      <w:tr w:rsidR="002E208A" w:rsidRPr="0088593D" w14:paraId="679A0FDE" w14:textId="77777777" w:rsidTr="0026203D">
        <w:trPr>
          <w:gridAfter w:val="1"/>
          <w:wAfter w:w="236" w:type="dxa"/>
          <w:trHeight w:val="300"/>
        </w:trPr>
        <w:tc>
          <w:tcPr>
            <w:tcW w:w="9016" w:type="dxa"/>
            <w:noWrap/>
            <w:hideMark/>
          </w:tcPr>
          <w:p w14:paraId="49C3622C" w14:textId="77777777" w:rsidR="002E208A" w:rsidRPr="0088593D" w:rsidRDefault="002E208A" w:rsidP="0026203D">
            <w:pPr>
              <w:rPr>
                <w:rFonts w:ascii="Arial" w:eastAsia="Times New Roman" w:hAnsi="Arial" w:cs="Arial"/>
                <w:sz w:val="20"/>
                <w:szCs w:val="20"/>
                <w:lang w:eastAsia="sr-Latn-RS"/>
              </w:rPr>
            </w:pPr>
            <w:r w:rsidRPr="0088593D">
              <w:rPr>
                <w:rFonts w:ascii="Arial" w:eastAsia="Times New Roman" w:hAnsi="Arial" w:cs="Arial"/>
                <w:sz w:val="20"/>
                <w:szCs w:val="20"/>
                <w:lang w:eastAsia="sr-Latn-RS"/>
              </w:rPr>
              <w:t>Miloša Obilića</w:t>
            </w:r>
          </w:p>
        </w:tc>
      </w:tr>
      <w:tr w:rsidR="002E208A" w:rsidRPr="0088593D" w14:paraId="1CC9F2A4" w14:textId="77777777" w:rsidTr="0026203D">
        <w:trPr>
          <w:gridAfter w:val="1"/>
          <w:wAfter w:w="236" w:type="dxa"/>
          <w:trHeight w:val="300"/>
        </w:trPr>
        <w:tc>
          <w:tcPr>
            <w:tcW w:w="9016" w:type="dxa"/>
            <w:noWrap/>
            <w:hideMark/>
          </w:tcPr>
          <w:p w14:paraId="1C5FA858" w14:textId="77777777" w:rsidR="002E208A" w:rsidRPr="0088593D" w:rsidRDefault="002E208A" w:rsidP="0026203D">
            <w:pPr>
              <w:rPr>
                <w:rFonts w:ascii="Arial" w:eastAsia="Times New Roman" w:hAnsi="Arial" w:cs="Arial"/>
                <w:sz w:val="20"/>
                <w:szCs w:val="20"/>
                <w:lang w:eastAsia="sr-Latn-RS"/>
              </w:rPr>
            </w:pPr>
            <w:r w:rsidRPr="0088593D">
              <w:rPr>
                <w:rFonts w:ascii="Arial" w:eastAsia="Times New Roman" w:hAnsi="Arial" w:cs="Arial"/>
                <w:sz w:val="20"/>
                <w:szCs w:val="20"/>
                <w:lang w:eastAsia="sr-Latn-RS"/>
              </w:rPr>
              <w:t>Jug Bogdana</w:t>
            </w:r>
          </w:p>
        </w:tc>
      </w:tr>
      <w:tr w:rsidR="002E208A" w:rsidRPr="0088593D" w14:paraId="41A748E3" w14:textId="77777777" w:rsidTr="0026203D">
        <w:trPr>
          <w:gridAfter w:val="1"/>
          <w:wAfter w:w="236" w:type="dxa"/>
          <w:trHeight w:val="300"/>
        </w:trPr>
        <w:tc>
          <w:tcPr>
            <w:tcW w:w="9016" w:type="dxa"/>
            <w:noWrap/>
            <w:hideMark/>
          </w:tcPr>
          <w:p w14:paraId="0A6E39AD" w14:textId="77777777" w:rsidR="002E208A" w:rsidRPr="0088593D" w:rsidRDefault="002E208A" w:rsidP="0026203D">
            <w:pPr>
              <w:rPr>
                <w:rFonts w:ascii="Arial" w:eastAsia="Times New Roman" w:hAnsi="Arial" w:cs="Arial"/>
                <w:color w:val="000000"/>
                <w:sz w:val="20"/>
                <w:szCs w:val="20"/>
                <w:lang w:eastAsia="sr-Latn-RS"/>
              </w:rPr>
            </w:pPr>
            <w:r w:rsidRPr="0088593D">
              <w:rPr>
                <w:rFonts w:ascii="Arial" w:eastAsia="Times New Roman" w:hAnsi="Arial" w:cs="Arial"/>
                <w:color w:val="000000"/>
                <w:sz w:val="20"/>
                <w:szCs w:val="20"/>
                <w:lang w:eastAsia="sr-Latn-RS"/>
              </w:rPr>
              <w:t>Srpskih Oslobodioca</w:t>
            </w:r>
          </w:p>
        </w:tc>
      </w:tr>
      <w:tr w:rsidR="002E208A" w:rsidRPr="0088593D" w14:paraId="32792831" w14:textId="77777777" w:rsidTr="0026203D">
        <w:trPr>
          <w:gridAfter w:val="1"/>
          <w:wAfter w:w="236" w:type="dxa"/>
          <w:trHeight w:val="300"/>
        </w:trPr>
        <w:tc>
          <w:tcPr>
            <w:tcW w:w="9016" w:type="dxa"/>
            <w:noWrap/>
            <w:hideMark/>
          </w:tcPr>
          <w:p w14:paraId="49A3F84B" w14:textId="77777777" w:rsidR="002E208A" w:rsidRPr="0088593D" w:rsidRDefault="002E208A" w:rsidP="0026203D">
            <w:pPr>
              <w:rPr>
                <w:rFonts w:ascii="Arial" w:eastAsia="Times New Roman" w:hAnsi="Arial" w:cs="Arial"/>
                <w:sz w:val="20"/>
                <w:szCs w:val="20"/>
                <w:lang w:eastAsia="sr-Latn-RS"/>
              </w:rPr>
            </w:pPr>
            <w:proofErr w:type="spellStart"/>
            <w:r w:rsidRPr="0088593D">
              <w:rPr>
                <w:rFonts w:ascii="Arial" w:eastAsia="Times New Roman" w:hAnsi="Arial" w:cs="Arial"/>
                <w:sz w:val="20"/>
                <w:szCs w:val="20"/>
                <w:lang w:eastAsia="sr-Latn-RS"/>
              </w:rPr>
              <w:t>Lepenička</w:t>
            </w:r>
            <w:proofErr w:type="spellEnd"/>
          </w:p>
        </w:tc>
      </w:tr>
      <w:tr w:rsidR="002E208A" w:rsidRPr="0088593D" w14:paraId="5CD9B534" w14:textId="77777777" w:rsidTr="0026203D">
        <w:trPr>
          <w:gridAfter w:val="1"/>
          <w:wAfter w:w="236" w:type="dxa"/>
          <w:trHeight w:val="300"/>
        </w:trPr>
        <w:tc>
          <w:tcPr>
            <w:tcW w:w="9016" w:type="dxa"/>
            <w:noWrap/>
            <w:hideMark/>
          </w:tcPr>
          <w:p w14:paraId="6D07BC8F" w14:textId="77777777" w:rsidR="002E208A" w:rsidRPr="0088593D" w:rsidRDefault="002E208A" w:rsidP="0026203D">
            <w:pPr>
              <w:rPr>
                <w:rFonts w:ascii="Arial" w:eastAsia="Times New Roman" w:hAnsi="Arial" w:cs="Arial"/>
                <w:sz w:val="20"/>
                <w:szCs w:val="20"/>
                <w:lang w:eastAsia="sr-Latn-RS"/>
              </w:rPr>
            </w:pPr>
            <w:r w:rsidRPr="0088593D">
              <w:rPr>
                <w:rFonts w:ascii="Arial" w:eastAsia="Times New Roman" w:hAnsi="Arial" w:cs="Arial"/>
                <w:sz w:val="20"/>
                <w:szCs w:val="20"/>
                <w:lang w:eastAsia="sr-Latn-RS"/>
              </w:rPr>
              <w:t>Carica Milica</w:t>
            </w:r>
          </w:p>
        </w:tc>
      </w:tr>
      <w:tr w:rsidR="002E208A" w:rsidRPr="0088593D" w14:paraId="332B1395" w14:textId="77777777" w:rsidTr="0026203D">
        <w:trPr>
          <w:gridAfter w:val="1"/>
          <w:wAfter w:w="236" w:type="dxa"/>
          <w:trHeight w:val="300"/>
        </w:trPr>
        <w:tc>
          <w:tcPr>
            <w:tcW w:w="9016" w:type="dxa"/>
            <w:noWrap/>
            <w:hideMark/>
          </w:tcPr>
          <w:p w14:paraId="27098474" w14:textId="77777777" w:rsidR="002E208A" w:rsidRPr="0088593D" w:rsidRDefault="002E208A" w:rsidP="0026203D">
            <w:pPr>
              <w:rPr>
                <w:rFonts w:ascii="Arial" w:eastAsia="Times New Roman" w:hAnsi="Arial" w:cs="Arial"/>
                <w:sz w:val="20"/>
                <w:szCs w:val="20"/>
                <w:lang w:eastAsia="sr-Latn-RS"/>
              </w:rPr>
            </w:pPr>
            <w:r w:rsidRPr="0088593D">
              <w:rPr>
                <w:rFonts w:ascii="Arial" w:eastAsia="Times New Roman" w:hAnsi="Arial" w:cs="Arial"/>
                <w:sz w:val="20"/>
                <w:szCs w:val="20"/>
                <w:lang w:eastAsia="sr-Latn-RS"/>
              </w:rPr>
              <w:t>Bugarin Petrol</w:t>
            </w:r>
          </w:p>
        </w:tc>
      </w:tr>
      <w:tr w:rsidR="002E208A" w:rsidRPr="0088593D" w14:paraId="562FC363" w14:textId="77777777" w:rsidTr="0026203D">
        <w:trPr>
          <w:gridAfter w:val="1"/>
          <w:wAfter w:w="236" w:type="dxa"/>
          <w:trHeight w:val="300"/>
        </w:trPr>
        <w:tc>
          <w:tcPr>
            <w:tcW w:w="9016" w:type="dxa"/>
            <w:noWrap/>
            <w:hideMark/>
          </w:tcPr>
          <w:p w14:paraId="169B12DF" w14:textId="77777777" w:rsidR="002E208A" w:rsidRPr="0088593D" w:rsidRDefault="002E208A" w:rsidP="0026203D">
            <w:pPr>
              <w:rPr>
                <w:rFonts w:ascii="Arial" w:eastAsia="Times New Roman" w:hAnsi="Arial" w:cs="Arial"/>
                <w:sz w:val="20"/>
                <w:szCs w:val="20"/>
                <w:lang w:eastAsia="sr-Latn-RS"/>
              </w:rPr>
            </w:pPr>
            <w:r w:rsidRPr="0088593D">
              <w:rPr>
                <w:rFonts w:ascii="Arial" w:eastAsia="Times New Roman" w:hAnsi="Arial" w:cs="Arial"/>
                <w:sz w:val="20"/>
                <w:szCs w:val="20"/>
                <w:lang w:eastAsia="sr-Latn-RS"/>
              </w:rPr>
              <w:t>Dimitrija Tucovića</w:t>
            </w:r>
          </w:p>
        </w:tc>
      </w:tr>
      <w:tr w:rsidR="002E208A" w:rsidRPr="0088593D" w14:paraId="7BA59EC3" w14:textId="77777777" w:rsidTr="0026203D">
        <w:trPr>
          <w:gridAfter w:val="1"/>
          <w:wAfter w:w="236" w:type="dxa"/>
          <w:trHeight w:val="300"/>
        </w:trPr>
        <w:tc>
          <w:tcPr>
            <w:tcW w:w="9016" w:type="dxa"/>
            <w:noWrap/>
            <w:hideMark/>
          </w:tcPr>
          <w:p w14:paraId="016786A8" w14:textId="77777777" w:rsidR="002E208A" w:rsidRPr="0088593D" w:rsidRDefault="002E208A" w:rsidP="0026203D">
            <w:pPr>
              <w:rPr>
                <w:rFonts w:ascii="Arial" w:eastAsia="Times New Roman" w:hAnsi="Arial" w:cs="Arial"/>
                <w:sz w:val="20"/>
                <w:szCs w:val="20"/>
                <w:lang w:eastAsia="sr-Latn-RS"/>
              </w:rPr>
            </w:pPr>
            <w:r w:rsidRPr="0088593D">
              <w:rPr>
                <w:rFonts w:ascii="Arial" w:eastAsia="Times New Roman" w:hAnsi="Arial" w:cs="Arial"/>
                <w:sz w:val="20"/>
                <w:szCs w:val="20"/>
                <w:lang w:eastAsia="sr-Latn-RS"/>
              </w:rPr>
              <w:t>Stevana Dečanskog</w:t>
            </w:r>
          </w:p>
        </w:tc>
      </w:tr>
      <w:tr w:rsidR="002E208A" w:rsidRPr="0088593D" w14:paraId="7BB538D4" w14:textId="77777777" w:rsidTr="0026203D">
        <w:trPr>
          <w:gridAfter w:val="1"/>
          <w:wAfter w:w="236" w:type="dxa"/>
          <w:trHeight w:val="300"/>
        </w:trPr>
        <w:tc>
          <w:tcPr>
            <w:tcW w:w="9016" w:type="dxa"/>
            <w:noWrap/>
            <w:hideMark/>
          </w:tcPr>
          <w:p w14:paraId="1BC8A6D7" w14:textId="77777777" w:rsidR="002E208A" w:rsidRPr="0088593D" w:rsidRDefault="002E208A" w:rsidP="0026203D">
            <w:pPr>
              <w:rPr>
                <w:rFonts w:ascii="Arial" w:eastAsia="Times New Roman" w:hAnsi="Arial" w:cs="Arial"/>
                <w:sz w:val="20"/>
                <w:szCs w:val="20"/>
                <w:lang w:eastAsia="sr-Latn-RS"/>
              </w:rPr>
            </w:pPr>
            <w:proofErr w:type="spellStart"/>
            <w:r w:rsidRPr="0088593D">
              <w:rPr>
                <w:rFonts w:ascii="Arial" w:eastAsia="Times New Roman" w:hAnsi="Arial" w:cs="Arial"/>
                <w:sz w:val="20"/>
                <w:szCs w:val="20"/>
                <w:lang w:eastAsia="sr-Latn-RS"/>
              </w:rPr>
              <w:t>Jastrebačka</w:t>
            </w:r>
            <w:proofErr w:type="spellEnd"/>
          </w:p>
        </w:tc>
      </w:tr>
      <w:tr w:rsidR="002E208A" w:rsidRPr="0088593D" w14:paraId="530CA0F4" w14:textId="77777777" w:rsidTr="0026203D">
        <w:trPr>
          <w:gridAfter w:val="1"/>
          <w:wAfter w:w="236" w:type="dxa"/>
          <w:trHeight w:val="300"/>
        </w:trPr>
        <w:tc>
          <w:tcPr>
            <w:tcW w:w="9016" w:type="dxa"/>
            <w:noWrap/>
            <w:hideMark/>
          </w:tcPr>
          <w:p w14:paraId="72521C17" w14:textId="77777777" w:rsidR="002E208A" w:rsidRPr="0088593D" w:rsidRDefault="002E208A" w:rsidP="0026203D">
            <w:pPr>
              <w:rPr>
                <w:rFonts w:ascii="Arial" w:eastAsia="Times New Roman" w:hAnsi="Arial" w:cs="Arial"/>
                <w:sz w:val="20"/>
                <w:szCs w:val="20"/>
                <w:lang w:eastAsia="sr-Latn-RS"/>
              </w:rPr>
            </w:pPr>
            <w:r w:rsidRPr="0088593D">
              <w:rPr>
                <w:rFonts w:ascii="Arial" w:eastAsia="Times New Roman" w:hAnsi="Arial" w:cs="Arial"/>
                <w:sz w:val="20"/>
                <w:szCs w:val="20"/>
                <w:lang w:eastAsia="sr-Latn-RS"/>
              </w:rPr>
              <w:t>Toplice Milana</w:t>
            </w:r>
          </w:p>
        </w:tc>
      </w:tr>
      <w:tr w:rsidR="002E208A" w:rsidRPr="0088593D" w14:paraId="3C4DBA86" w14:textId="77777777" w:rsidTr="0026203D">
        <w:trPr>
          <w:gridAfter w:val="1"/>
          <w:wAfter w:w="236" w:type="dxa"/>
          <w:trHeight w:val="300"/>
        </w:trPr>
        <w:tc>
          <w:tcPr>
            <w:tcW w:w="9016" w:type="dxa"/>
            <w:noWrap/>
            <w:hideMark/>
          </w:tcPr>
          <w:p w14:paraId="2687A18F" w14:textId="77777777" w:rsidR="002E208A" w:rsidRPr="0088593D" w:rsidRDefault="002E208A" w:rsidP="0026203D">
            <w:pPr>
              <w:rPr>
                <w:rFonts w:ascii="Arial" w:eastAsia="Times New Roman" w:hAnsi="Arial" w:cs="Arial"/>
                <w:sz w:val="20"/>
                <w:szCs w:val="20"/>
                <w:lang w:eastAsia="sr-Latn-RS"/>
              </w:rPr>
            </w:pPr>
            <w:r w:rsidRPr="0088593D">
              <w:rPr>
                <w:rFonts w:ascii="Arial" w:eastAsia="Times New Roman" w:hAnsi="Arial" w:cs="Arial"/>
                <w:sz w:val="20"/>
                <w:szCs w:val="20"/>
                <w:lang w:eastAsia="sr-Latn-RS"/>
              </w:rPr>
              <w:t>Železnička kolonija</w:t>
            </w:r>
          </w:p>
        </w:tc>
      </w:tr>
      <w:tr w:rsidR="002E208A" w:rsidRPr="0088593D" w14:paraId="5A348674" w14:textId="77777777" w:rsidTr="0026203D">
        <w:trPr>
          <w:gridAfter w:val="1"/>
          <w:wAfter w:w="236" w:type="dxa"/>
          <w:trHeight w:val="300"/>
        </w:trPr>
        <w:tc>
          <w:tcPr>
            <w:tcW w:w="9016" w:type="dxa"/>
            <w:noWrap/>
            <w:hideMark/>
          </w:tcPr>
          <w:p w14:paraId="0CF97CC7" w14:textId="77777777" w:rsidR="002E208A" w:rsidRPr="0088593D" w:rsidRDefault="002E208A" w:rsidP="0026203D">
            <w:pPr>
              <w:rPr>
                <w:rFonts w:ascii="Arial" w:eastAsia="Times New Roman" w:hAnsi="Arial" w:cs="Arial"/>
                <w:sz w:val="20"/>
                <w:szCs w:val="20"/>
                <w:lang w:eastAsia="sr-Latn-RS"/>
              </w:rPr>
            </w:pPr>
            <w:r w:rsidRPr="0088593D">
              <w:rPr>
                <w:rFonts w:ascii="Arial" w:eastAsia="Times New Roman" w:hAnsi="Arial" w:cs="Arial"/>
                <w:sz w:val="20"/>
                <w:szCs w:val="20"/>
                <w:lang w:eastAsia="sr-Latn-RS"/>
              </w:rPr>
              <w:t>Elektro distribucija</w:t>
            </w:r>
          </w:p>
        </w:tc>
      </w:tr>
      <w:tr w:rsidR="002E208A" w:rsidRPr="0088593D" w14:paraId="082BFC10" w14:textId="77777777" w:rsidTr="0026203D">
        <w:trPr>
          <w:gridAfter w:val="1"/>
          <w:wAfter w:w="236" w:type="dxa"/>
          <w:trHeight w:val="300"/>
        </w:trPr>
        <w:tc>
          <w:tcPr>
            <w:tcW w:w="9016" w:type="dxa"/>
            <w:noWrap/>
            <w:hideMark/>
          </w:tcPr>
          <w:p w14:paraId="2C16F7C5" w14:textId="77777777" w:rsidR="002E208A" w:rsidRPr="0088593D" w:rsidRDefault="002E208A" w:rsidP="0026203D">
            <w:pPr>
              <w:rPr>
                <w:rFonts w:ascii="Arial" w:eastAsia="Times New Roman" w:hAnsi="Arial" w:cs="Arial"/>
                <w:sz w:val="20"/>
                <w:szCs w:val="20"/>
                <w:lang w:eastAsia="sr-Latn-RS"/>
              </w:rPr>
            </w:pPr>
            <w:r w:rsidRPr="0088593D">
              <w:rPr>
                <w:rFonts w:ascii="Arial" w:eastAsia="Times New Roman" w:hAnsi="Arial" w:cs="Arial"/>
                <w:sz w:val="20"/>
                <w:szCs w:val="20"/>
                <w:lang w:eastAsia="sr-Latn-RS"/>
              </w:rPr>
              <w:t>Radoja Domanovića</w:t>
            </w:r>
          </w:p>
        </w:tc>
      </w:tr>
      <w:tr w:rsidR="002E208A" w:rsidRPr="0088593D" w14:paraId="16268AD0" w14:textId="77777777" w:rsidTr="0026203D">
        <w:trPr>
          <w:gridAfter w:val="1"/>
          <w:wAfter w:w="236" w:type="dxa"/>
          <w:trHeight w:val="300"/>
        </w:trPr>
        <w:tc>
          <w:tcPr>
            <w:tcW w:w="9016" w:type="dxa"/>
            <w:noWrap/>
            <w:hideMark/>
          </w:tcPr>
          <w:p w14:paraId="1A71ADD5" w14:textId="77777777" w:rsidR="002E208A" w:rsidRPr="0088593D" w:rsidRDefault="002E208A" w:rsidP="0026203D">
            <w:pPr>
              <w:rPr>
                <w:rFonts w:ascii="Arial" w:eastAsia="Times New Roman" w:hAnsi="Arial" w:cs="Arial"/>
                <w:sz w:val="20"/>
                <w:szCs w:val="20"/>
                <w:lang w:eastAsia="sr-Latn-RS"/>
              </w:rPr>
            </w:pPr>
            <w:r w:rsidRPr="0088593D">
              <w:rPr>
                <w:rFonts w:ascii="Arial" w:eastAsia="Times New Roman" w:hAnsi="Arial" w:cs="Arial"/>
                <w:sz w:val="20"/>
                <w:szCs w:val="20"/>
                <w:lang w:eastAsia="sr-Latn-RS"/>
              </w:rPr>
              <w:lastRenderedPageBreak/>
              <w:t>Gavrila Principa</w:t>
            </w:r>
          </w:p>
        </w:tc>
      </w:tr>
      <w:tr w:rsidR="002E208A" w:rsidRPr="0088593D" w14:paraId="4F80FD29" w14:textId="77777777" w:rsidTr="0026203D">
        <w:trPr>
          <w:gridAfter w:val="1"/>
          <w:wAfter w:w="236" w:type="dxa"/>
          <w:trHeight w:val="300"/>
        </w:trPr>
        <w:tc>
          <w:tcPr>
            <w:tcW w:w="9016" w:type="dxa"/>
            <w:noWrap/>
            <w:hideMark/>
          </w:tcPr>
          <w:p w14:paraId="5FA81D82" w14:textId="77777777" w:rsidR="002E208A" w:rsidRPr="0088593D" w:rsidRDefault="002E208A" w:rsidP="0026203D">
            <w:pPr>
              <w:rPr>
                <w:rFonts w:ascii="Arial" w:eastAsia="Times New Roman" w:hAnsi="Arial" w:cs="Arial"/>
                <w:sz w:val="20"/>
                <w:szCs w:val="20"/>
                <w:lang w:eastAsia="sr-Latn-RS"/>
              </w:rPr>
            </w:pPr>
            <w:r w:rsidRPr="0088593D">
              <w:rPr>
                <w:rFonts w:ascii="Arial" w:eastAsia="Times New Roman" w:hAnsi="Arial" w:cs="Arial"/>
                <w:sz w:val="20"/>
                <w:szCs w:val="20"/>
                <w:lang w:eastAsia="sr-Latn-RS"/>
              </w:rPr>
              <w:t xml:space="preserve">Karađorđeva </w:t>
            </w:r>
          </w:p>
        </w:tc>
      </w:tr>
      <w:tr w:rsidR="002E208A" w:rsidRPr="0088593D" w14:paraId="2DCA1DD9" w14:textId="77777777" w:rsidTr="0026203D">
        <w:trPr>
          <w:gridAfter w:val="1"/>
          <w:wAfter w:w="236" w:type="dxa"/>
          <w:trHeight w:val="300"/>
        </w:trPr>
        <w:tc>
          <w:tcPr>
            <w:tcW w:w="9016" w:type="dxa"/>
            <w:noWrap/>
            <w:hideMark/>
          </w:tcPr>
          <w:p w14:paraId="227CEE2E" w14:textId="77777777" w:rsidR="002E208A" w:rsidRPr="0088593D" w:rsidRDefault="002E208A" w:rsidP="0026203D">
            <w:pPr>
              <w:rPr>
                <w:rFonts w:ascii="Arial" w:eastAsia="Times New Roman" w:hAnsi="Arial" w:cs="Arial"/>
                <w:sz w:val="20"/>
                <w:szCs w:val="20"/>
                <w:lang w:eastAsia="sr-Latn-RS"/>
              </w:rPr>
            </w:pPr>
            <w:r w:rsidRPr="0088593D">
              <w:rPr>
                <w:rFonts w:ascii="Arial" w:eastAsia="Times New Roman" w:hAnsi="Arial" w:cs="Arial"/>
                <w:sz w:val="20"/>
                <w:szCs w:val="20"/>
                <w:lang w:eastAsia="sr-Latn-RS"/>
              </w:rPr>
              <w:t>Hilandarska</w:t>
            </w:r>
          </w:p>
        </w:tc>
      </w:tr>
      <w:tr w:rsidR="002E208A" w:rsidRPr="0088593D" w14:paraId="033F93B7" w14:textId="77777777" w:rsidTr="0026203D">
        <w:trPr>
          <w:gridAfter w:val="1"/>
          <w:wAfter w:w="236" w:type="dxa"/>
          <w:trHeight w:val="300"/>
        </w:trPr>
        <w:tc>
          <w:tcPr>
            <w:tcW w:w="9016" w:type="dxa"/>
            <w:noWrap/>
            <w:hideMark/>
          </w:tcPr>
          <w:p w14:paraId="3DE7DE15" w14:textId="77777777" w:rsidR="002E208A" w:rsidRPr="0088593D" w:rsidRDefault="002E208A" w:rsidP="0026203D">
            <w:pPr>
              <w:rPr>
                <w:rFonts w:ascii="Arial" w:eastAsia="Times New Roman" w:hAnsi="Arial" w:cs="Arial"/>
                <w:sz w:val="20"/>
                <w:szCs w:val="20"/>
                <w:lang w:eastAsia="sr-Latn-RS"/>
              </w:rPr>
            </w:pPr>
            <w:r w:rsidRPr="0088593D">
              <w:rPr>
                <w:rFonts w:ascii="Arial" w:eastAsia="Times New Roman" w:hAnsi="Arial" w:cs="Arial"/>
                <w:sz w:val="20"/>
                <w:szCs w:val="20"/>
                <w:lang w:eastAsia="sr-Latn-RS"/>
              </w:rPr>
              <w:t>Nikole Tesle - Bat</w:t>
            </w:r>
          </w:p>
        </w:tc>
      </w:tr>
      <w:tr w:rsidR="002E208A" w:rsidRPr="0088593D" w14:paraId="154F0803" w14:textId="77777777" w:rsidTr="0026203D">
        <w:trPr>
          <w:gridAfter w:val="1"/>
          <w:wAfter w:w="236" w:type="dxa"/>
          <w:trHeight w:val="300"/>
        </w:trPr>
        <w:tc>
          <w:tcPr>
            <w:tcW w:w="9016" w:type="dxa"/>
            <w:noWrap/>
            <w:hideMark/>
          </w:tcPr>
          <w:p w14:paraId="39127CEB" w14:textId="77777777" w:rsidR="002E208A" w:rsidRPr="0088593D" w:rsidRDefault="002E208A" w:rsidP="0026203D">
            <w:pPr>
              <w:rPr>
                <w:rFonts w:ascii="Arial" w:eastAsia="Times New Roman" w:hAnsi="Arial" w:cs="Arial"/>
                <w:sz w:val="20"/>
                <w:szCs w:val="20"/>
                <w:lang w:eastAsia="sr-Latn-RS"/>
              </w:rPr>
            </w:pPr>
            <w:r w:rsidRPr="0088593D">
              <w:rPr>
                <w:rFonts w:ascii="Arial" w:eastAsia="Times New Roman" w:hAnsi="Arial" w:cs="Arial"/>
                <w:sz w:val="20"/>
                <w:szCs w:val="20"/>
                <w:lang w:eastAsia="sr-Latn-RS"/>
              </w:rPr>
              <w:t>DN SANI</w:t>
            </w:r>
          </w:p>
        </w:tc>
      </w:tr>
      <w:tr w:rsidR="002E208A" w:rsidRPr="0088593D" w14:paraId="6E68C382" w14:textId="77777777" w:rsidTr="0026203D">
        <w:trPr>
          <w:gridAfter w:val="1"/>
          <w:wAfter w:w="236" w:type="dxa"/>
          <w:trHeight w:val="300"/>
        </w:trPr>
        <w:tc>
          <w:tcPr>
            <w:tcW w:w="9016" w:type="dxa"/>
            <w:noWrap/>
            <w:hideMark/>
          </w:tcPr>
          <w:p w14:paraId="13F30DE5" w14:textId="77777777" w:rsidR="002E208A" w:rsidRPr="0088593D" w:rsidRDefault="002E208A" w:rsidP="0026203D">
            <w:pPr>
              <w:rPr>
                <w:rFonts w:ascii="Arial" w:eastAsia="Times New Roman" w:hAnsi="Arial" w:cs="Arial"/>
                <w:sz w:val="20"/>
                <w:szCs w:val="20"/>
                <w:lang w:eastAsia="sr-Latn-RS"/>
              </w:rPr>
            </w:pPr>
            <w:r w:rsidRPr="0088593D">
              <w:rPr>
                <w:rFonts w:ascii="Arial" w:eastAsia="Times New Roman" w:hAnsi="Arial" w:cs="Arial"/>
                <w:sz w:val="20"/>
                <w:szCs w:val="20"/>
                <w:lang w:eastAsia="sr-Latn-RS"/>
              </w:rPr>
              <w:t>Vulkanizer - Radisav</w:t>
            </w:r>
          </w:p>
        </w:tc>
      </w:tr>
      <w:tr w:rsidR="002E208A" w:rsidRPr="0088593D" w14:paraId="4D21FA9B" w14:textId="77777777" w:rsidTr="0026203D">
        <w:trPr>
          <w:gridAfter w:val="1"/>
          <w:wAfter w:w="236" w:type="dxa"/>
          <w:trHeight w:val="300"/>
        </w:trPr>
        <w:tc>
          <w:tcPr>
            <w:tcW w:w="9016" w:type="dxa"/>
            <w:noWrap/>
            <w:hideMark/>
          </w:tcPr>
          <w:p w14:paraId="442150B5" w14:textId="77777777" w:rsidR="002E208A" w:rsidRPr="0088593D" w:rsidRDefault="002E208A" w:rsidP="0026203D">
            <w:pPr>
              <w:rPr>
                <w:rFonts w:ascii="Arial" w:eastAsia="Times New Roman" w:hAnsi="Arial" w:cs="Arial"/>
                <w:sz w:val="20"/>
                <w:szCs w:val="20"/>
                <w:lang w:eastAsia="sr-Latn-RS"/>
              </w:rPr>
            </w:pPr>
            <w:proofErr w:type="spellStart"/>
            <w:r w:rsidRPr="0088593D">
              <w:rPr>
                <w:rFonts w:ascii="Arial" w:eastAsia="Times New Roman" w:hAnsi="Arial" w:cs="Arial"/>
                <w:sz w:val="20"/>
                <w:szCs w:val="20"/>
                <w:lang w:eastAsia="sr-Latn-RS"/>
              </w:rPr>
              <w:t>Straževica</w:t>
            </w:r>
            <w:proofErr w:type="spellEnd"/>
          </w:p>
        </w:tc>
      </w:tr>
      <w:tr w:rsidR="002E208A" w:rsidRPr="0088593D" w14:paraId="00089317" w14:textId="77777777" w:rsidTr="0026203D">
        <w:trPr>
          <w:gridAfter w:val="1"/>
          <w:wAfter w:w="236" w:type="dxa"/>
          <w:trHeight w:val="300"/>
        </w:trPr>
        <w:tc>
          <w:tcPr>
            <w:tcW w:w="9016" w:type="dxa"/>
            <w:noWrap/>
            <w:hideMark/>
          </w:tcPr>
          <w:p w14:paraId="2B97F7C2" w14:textId="77777777" w:rsidR="002E208A" w:rsidRPr="0088593D" w:rsidRDefault="002E208A" w:rsidP="0026203D">
            <w:pPr>
              <w:rPr>
                <w:rFonts w:ascii="Arial" w:eastAsia="Times New Roman" w:hAnsi="Arial" w:cs="Arial"/>
                <w:sz w:val="20"/>
                <w:szCs w:val="20"/>
                <w:lang w:eastAsia="sr-Latn-RS"/>
              </w:rPr>
            </w:pPr>
            <w:r w:rsidRPr="0088593D">
              <w:rPr>
                <w:rFonts w:ascii="Arial" w:eastAsia="Times New Roman" w:hAnsi="Arial" w:cs="Arial"/>
                <w:sz w:val="20"/>
                <w:szCs w:val="20"/>
                <w:lang w:eastAsia="sr-Latn-RS"/>
              </w:rPr>
              <w:t>Etno Sloba - Karađorđeva</w:t>
            </w:r>
          </w:p>
        </w:tc>
      </w:tr>
      <w:tr w:rsidR="002E208A" w:rsidRPr="0088593D" w14:paraId="5C5209FE" w14:textId="77777777" w:rsidTr="0026203D">
        <w:trPr>
          <w:gridAfter w:val="1"/>
          <w:wAfter w:w="236" w:type="dxa"/>
          <w:trHeight w:val="300"/>
        </w:trPr>
        <w:tc>
          <w:tcPr>
            <w:tcW w:w="9016" w:type="dxa"/>
            <w:noWrap/>
            <w:hideMark/>
          </w:tcPr>
          <w:p w14:paraId="63FF8304" w14:textId="77777777" w:rsidR="002E208A" w:rsidRPr="0088593D" w:rsidRDefault="002E208A" w:rsidP="0026203D">
            <w:pPr>
              <w:rPr>
                <w:rFonts w:ascii="Arial" w:eastAsia="Times New Roman" w:hAnsi="Arial" w:cs="Arial"/>
                <w:sz w:val="20"/>
                <w:szCs w:val="20"/>
                <w:lang w:eastAsia="sr-Latn-RS"/>
              </w:rPr>
            </w:pPr>
            <w:r w:rsidRPr="0088593D">
              <w:rPr>
                <w:rFonts w:ascii="Arial" w:eastAsia="Times New Roman" w:hAnsi="Arial" w:cs="Arial"/>
                <w:sz w:val="20"/>
                <w:szCs w:val="20"/>
                <w:lang w:eastAsia="sr-Latn-RS"/>
              </w:rPr>
              <w:t>Mihajlović pumpa</w:t>
            </w:r>
          </w:p>
        </w:tc>
      </w:tr>
      <w:tr w:rsidR="002E208A" w:rsidRPr="0088593D" w14:paraId="51BE81A9" w14:textId="77777777" w:rsidTr="0026203D">
        <w:trPr>
          <w:gridAfter w:val="1"/>
          <w:wAfter w:w="236" w:type="dxa"/>
          <w:trHeight w:val="300"/>
        </w:trPr>
        <w:tc>
          <w:tcPr>
            <w:tcW w:w="9016" w:type="dxa"/>
            <w:noWrap/>
            <w:hideMark/>
          </w:tcPr>
          <w:p w14:paraId="52563F12" w14:textId="77777777" w:rsidR="002E208A" w:rsidRPr="0088593D" w:rsidRDefault="002E208A" w:rsidP="0026203D">
            <w:pPr>
              <w:rPr>
                <w:rFonts w:ascii="Arial" w:eastAsia="Times New Roman" w:hAnsi="Arial" w:cs="Arial"/>
                <w:sz w:val="20"/>
                <w:szCs w:val="20"/>
                <w:lang w:eastAsia="sr-Latn-RS"/>
              </w:rPr>
            </w:pPr>
            <w:r w:rsidRPr="0088593D">
              <w:rPr>
                <w:rFonts w:ascii="Arial" w:eastAsia="Times New Roman" w:hAnsi="Arial" w:cs="Arial"/>
                <w:sz w:val="20"/>
                <w:szCs w:val="20"/>
                <w:lang w:eastAsia="sr-Latn-RS"/>
              </w:rPr>
              <w:t>Viljuškari - zaseok</w:t>
            </w:r>
          </w:p>
        </w:tc>
      </w:tr>
      <w:tr w:rsidR="002E208A" w:rsidRPr="0088593D" w14:paraId="36108A5B" w14:textId="77777777" w:rsidTr="0026203D">
        <w:trPr>
          <w:gridAfter w:val="1"/>
          <w:wAfter w:w="236" w:type="dxa"/>
          <w:trHeight w:val="300"/>
        </w:trPr>
        <w:tc>
          <w:tcPr>
            <w:tcW w:w="9016" w:type="dxa"/>
            <w:noWrap/>
            <w:hideMark/>
          </w:tcPr>
          <w:p w14:paraId="14810E5C" w14:textId="77777777" w:rsidR="002E208A" w:rsidRPr="0088593D" w:rsidRDefault="002E208A" w:rsidP="0026203D">
            <w:pPr>
              <w:rPr>
                <w:rFonts w:ascii="Arial" w:eastAsia="Times New Roman" w:hAnsi="Arial" w:cs="Arial"/>
                <w:sz w:val="20"/>
                <w:szCs w:val="20"/>
                <w:lang w:eastAsia="sr-Latn-RS"/>
              </w:rPr>
            </w:pPr>
            <w:r w:rsidRPr="0088593D">
              <w:rPr>
                <w:rFonts w:ascii="Arial" w:eastAsia="Times New Roman" w:hAnsi="Arial" w:cs="Arial"/>
                <w:sz w:val="20"/>
                <w:szCs w:val="20"/>
                <w:lang w:eastAsia="sr-Latn-RS"/>
              </w:rPr>
              <w:t>Kapija Šumadija</w:t>
            </w:r>
          </w:p>
        </w:tc>
      </w:tr>
      <w:tr w:rsidR="002E208A" w:rsidRPr="0088593D" w14:paraId="018A89EE" w14:textId="77777777" w:rsidTr="0026203D">
        <w:trPr>
          <w:gridAfter w:val="1"/>
          <w:wAfter w:w="236" w:type="dxa"/>
          <w:trHeight w:val="300"/>
        </w:trPr>
        <w:tc>
          <w:tcPr>
            <w:tcW w:w="9016" w:type="dxa"/>
            <w:noWrap/>
            <w:hideMark/>
          </w:tcPr>
          <w:p w14:paraId="3398A1F9" w14:textId="77777777" w:rsidR="002E208A" w:rsidRPr="0088593D" w:rsidRDefault="002E208A" w:rsidP="0026203D">
            <w:pPr>
              <w:rPr>
                <w:rFonts w:ascii="Arial" w:eastAsia="Times New Roman" w:hAnsi="Arial" w:cs="Arial"/>
                <w:sz w:val="20"/>
                <w:szCs w:val="20"/>
                <w:lang w:eastAsia="sr-Latn-RS"/>
              </w:rPr>
            </w:pPr>
            <w:r w:rsidRPr="0088593D">
              <w:rPr>
                <w:rFonts w:ascii="Arial" w:eastAsia="Times New Roman" w:hAnsi="Arial" w:cs="Arial"/>
                <w:sz w:val="20"/>
                <w:szCs w:val="20"/>
                <w:lang w:eastAsia="sr-Latn-RS"/>
              </w:rPr>
              <w:t>Auto servis JUGA</w:t>
            </w:r>
          </w:p>
        </w:tc>
      </w:tr>
      <w:tr w:rsidR="002E208A" w:rsidRPr="0088593D" w14:paraId="5B16DE68" w14:textId="77777777" w:rsidTr="0026203D">
        <w:trPr>
          <w:gridAfter w:val="1"/>
          <w:wAfter w:w="236" w:type="dxa"/>
          <w:trHeight w:val="300"/>
        </w:trPr>
        <w:tc>
          <w:tcPr>
            <w:tcW w:w="9016" w:type="dxa"/>
            <w:noWrap/>
            <w:hideMark/>
          </w:tcPr>
          <w:p w14:paraId="3ADA12FA" w14:textId="77777777" w:rsidR="002E208A" w:rsidRPr="0088593D" w:rsidRDefault="002E208A" w:rsidP="0026203D">
            <w:pPr>
              <w:rPr>
                <w:rFonts w:ascii="Arial" w:eastAsia="Times New Roman" w:hAnsi="Arial" w:cs="Arial"/>
                <w:sz w:val="20"/>
                <w:szCs w:val="20"/>
                <w:lang w:eastAsia="sr-Latn-RS"/>
              </w:rPr>
            </w:pPr>
            <w:r w:rsidRPr="0088593D">
              <w:rPr>
                <w:rFonts w:ascii="Arial" w:eastAsia="Times New Roman" w:hAnsi="Arial" w:cs="Arial"/>
                <w:sz w:val="20"/>
                <w:szCs w:val="20"/>
                <w:lang w:eastAsia="sr-Latn-RS"/>
              </w:rPr>
              <w:t>Alekse Šantića</w:t>
            </w:r>
          </w:p>
        </w:tc>
      </w:tr>
      <w:tr w:rsidR="002E208A" w:rsidRPr="0088593D" w14:paraId="36C47B50" w14:textId="77777777" w:rsidTr="0026203D">
        <w:trPr>
          <w:gridAfter w:val="1"/>
          <w:wAfter w:w="236" w:type="dxa"/>
          <w:trHeight w:val="300"/>
        </w:trPr>
        <w:tc>
          <w:tcPr>
            <w:tcW w:w="9016" w:type="dxa"/>
            <w:noWrap/>
            <w:hideMark/>
          </w:tcPr>
          <w:p w14:paraId="175F1C11" w14:textId="77777777" w:rsidR="002E208A" w:rsidRPr="0088593D" w:rsidRDefault="002E208A" w:rsidP="0026203D">
            <w:pPr>
              <w:rPr>
                <w:rFonts w:ascii="Arial" w:eastAsia="Times New Roman" w:hAnsi="Arial" w:cs="Arial"/>
                <w:sz w:val="20"/>
                <w:szCs w:val="20"/>
                <w:lang w:eastAsia="sr-Latn-RS"/>
              </w:rPr>
            </w:pPr>
            <w:r w:rsidRPr="0088593D">
              <w:rPr>
                <w:rFonts w:ascii="Arial" w:eastAsia="Times New Roman" w:hAnsi="Arial" w:cs="Arial"/>
                <w:sz w:val="20"/>
                <w:szCs w:val="20"/>
                <w:lang w:eastAsia="sr-Latn-RS"/>
              </w:rPr>
              <w:t>Lav Tolstoj</w:t>
            </w:r>
          </w:p>
        </w:tc>
      </w:tr>
      <w:tr w:rsidR="002E208A" w:rsidRPr="0088593D" w14:paraId="759CD124" w14:textId="77777777" w:rsidTr="0026203D">
        <w:trPr>
          <w:gridAfter w:val="1"/>
          <w:wAfter w:w="236" w:type="dxa"/>
          <w:trHeight w:val="300"/>
        </w:trPr>
        <w:tc>
          <w:tcPr>
            <w:tcW w:w="9016" w:type="dxa"/>
            <w:noWrap/>
            <w:hideMark/>
          </w:tcPr>
          <w:p w14:paraId="2ABB7C50" w14:textId="77777777" w:rsidR="002E208A" w:rsidRPr="0088593D" w:rsidRDefault="002E208A" w:rsidP="0026203D">
            <w:pPr>
              <w:rPr>
                <w:rFonts w:ascii="Arial" w:eastAsia="Times New Roman" w:hAnsi="Arial" w:cs="Arial"/>
                <w:sz w:val="20"/>
                <w:szCs w:val="20"/>
                <w:lang w:eastAsia="sr-Latn-RS"/>
              </w:rPr>
            </w:pPr>
            <w:proofErr w:type="spellStart"/>
            <w:r w:rsidRPr="0088593D">
              <w:rPr>
                <w:rFonts w:ascii="Arial" w:eastAsia="Times New Roman" w:hAnsi="Arial" w:cs="Arial"/>
                <w:sz w:val="20"/>
                <w:szCs w:val="20"/>
                <w:lang w:eastAsia="sr-Latn-RS"/>
              </w:rPr>
              <w:t>Kronošpan</w:t>
            </w:r>
            <w:proofErr w:type="spellEnd"/>
          </w:p>
        </w:tc>
      </w:tr>
      <w:tr w:rsidR="002E208A" w:rsidRPr="0088593D" w14:paraId="37B0373C" w14:textId="77777777" w:rsidTr="0026203D">
        <w:trPr>
          <w:gridAfter w:val="1"/>
          <w:wAfter w:w="236" w:type="dxa"/>
          <w:trHeight w:val="300"/>
        </w:trPr>
        <w:tc>
          <w:tcPr>
            <w:tcW w:w="9016" w:type="dxa"/>
            <w:noWrap/>
            <w:hideMark/>
          </w:tcPr>
          <w:p w14:paraId="1C10483E" w14:textId="77777777" w:rsidR="002E208A" w:rsidRPr="0088593D" w:rsidRDefault="002E208A" w:rsidP="0026203D">
            <w:pPr>
              <w:rPr>
                <w:rFonts w:ascii="Arial" w:eastAsia="Times New Roman" w:hAnsi="Arial" w:cs="Arial"/>
                <w:sz w:val="20"/>
                <w:szCs w:val="20"/>
                <w:lang w:eastAsia="sr-Latn-RS"/>
              </w:rPr>
            </w:pPr>
            <w:r w:rsidRPr="0088593D">
              <w:rPr>
                <w:rFonts w:ascii="Arial" w:eastAsia="Times New Roman" w:hAnsi="Arial" w:cs="Arial"/>
                <w:sz w:val="20"/>
                <w:szCs w:val="20"/>
                <w:lang w:eastAsia="sr-Latn-RS"/>
              </w:rPr>
              <w:t>Baki</w:t>
            </w:r>
          </w:p>
        </w:tc>
      </w:tr>
      <w:tr w:rsidR="002E208A" w:rsidRPr="0088593D" w14:paraId="087385BB" w14:textId="77777777" w:rsidTr="0026203D">
        <w:trPr>
          <w:gridAfter w:val="1"/>
          <w:wAfter w:w="236" w:type="dxa"/>
          <w:trHeight w:val="300"/>
        </w:trPr>
        <w:tc>
          <w:tcPr>
            <w:tcW w:w="9016" w:type="dxa"/>
            <w:noWrap/>
            <w:hideMark/>
          </w:tcPr>
          <w:p w14:paraId="7E43C1EC" w14:textId="77777777" w:rsidR="002E208A" w:rsidRPr="0088593D" w:rsidRDefault="002E208A" w:rsidP="0026203D">
            <w:pPr>
              <w:rPr>
                <w:rFonts w:ascii="Arial" w:eastAsia="Times New Roman" w:hAnsi="Arial" w:cs="Arial"/>
                <w:sz w:val="20"/>
                <w:szCs w:val="20"/>
                <w:lang w:eastAsia="sr-Latn-RS"/>
              </w:rPr>
            </w:pPr>
            <w:proofErr w:type="spellStart"/>
            <w:r w:rsidRPr="0088593D">
              <w:rPr>
                <w:rFonts w:ascii="Arial" w:eastAsia="Times New Roman" w:hAnsi="Arial" w:cs="Arial"/>
                <w:sz w:val="20"/>
                <w:szCs w:val="20"/>
                <w:lang w:eastAsia="sr-Latn-RS"/>
              </w:rPr>
              <w:t>Stratemis</w:t>
            </w:r>
            <w:proofErr w:type="spellEnd"/>
          </w:p>
        </w:tc>
      </w:tr>
      <w:tr w:rsidR="002E208A" w:rsidRPr="0088593D" w14:paraId="2AF1B370" w14:textId="77777777" w:rsidTr="0026203D">
        <w:trPr>
          <w:gridAfter w:val="1"/>
          <w:wAfter w:w="236" w:type="dxa"/>
          <w:trHeight w:val="300"/>
        </w:trPr>
        <w:tc>
          <w:tcPr>
            <w:tcW w:w="9016" w:type="dxa"/>
            <w:noWrap/>
            <w:hideMark/>
          </w:tcPr>
          <w:p w14:paraId="52DE084F" w14:textId="77777777" w:rsidR="002E208A" w:rsidRPr="0088593D" w:rsidRDefault="002E208A" w:rsidP="0026203D">
            <w:pPr>
              <w:rPr>
                <w:rFonts w:ascii="Arial" w:eastAsia="Times New Roman" w:hAnsi="Arial" w:cs="Arial"/>
                <w:sz w:val="20"/>
                <w:szCs w:val="20"/>
                <w:lang w:eastAsia="sr-Latn-RS"/>
              </w:rPr>
            </w:pPr>
            <w:r w:rsidRPr="0088593D">
              <w:rPr>
                <w:rFonts w:ascii="Arial" w:eastAsia="Times New Roman" w:hAnsi="Arial" w:cs="Arial"/>
                <w:sz w:val="20"/>
                <w:szCs w:val="20"/>
                <w:lang w:eastAsia="sr-Latn-RS"/>
              </w:rPr>
              <w:t>OMV Sever</w:t>
            </w:r>
          </w:p>
        </w:tc>
      </w:tr>
      <w:tr w:rsidR="002E208A" w:rsidRPr="0088593D" w14:paraId="10D7B1FA" w14:textId="77777777" w:rsidTr="0026203D">
        <w:trPr>
          <w:gridAfter w:val="1"/>
          <w:wAfter w:w="236" w:type="dxa"/>
          <w:trHeight w:val="315"/>
        </w:trPr>
        <w:tc>
          <w:tcPr>
            <w:tcW w:w="9016" w:type="dxa"/>
            <w:noWrap/>
            <w:hideMark/>
          </w:tcPr>
          <w:p w14:paraId="157DA961" w14:textId="77777777" w:rsidR="002E208A" w:rsidRPr="0088593D" w:rsidRDefault="002E208A" w:rsidP="0026203D">
            <w:pPr>
              <w:rPr>
                <w:rFonts w:ascii="Arial" w:eastAsia="Times New Roman" w:hAnsi="Arial" w:cs="Arial"/>
                <w:sz w:val="20"/>
                <w:szCs w:val="20"/>
                <w:lang w:eastAsia="sr-Latn-RS"/>
              </w:rPr>
            </w:pPr>
            <w:r w:rsidRPr="0088593D">
              <w:rPr>
                <w:rFonts w:ascii="Arial" w:eastAsia="Times New Roman" w:hAnsi="Arial" w:cs="Arial"/>
                <w:sz w:val="20"/>
                <w:szCs w:val="20"/>
                <w:lang w:eastAsia="sr-Latn-RS"/>
              </w:rPr>
              <w:t>OMV Jug</w:t>
            </w:r>
          </w:p>
        </w:tc>
      </w:tr>
      <w:tr w:rsidR="002E208A" w:rsidRPr="0088593D" w14:paraId="75BF62D4" w14:textId="77777777" w:rsidTr="0026203D">
        <w:trPr>
          <w:gridAfter w:val="1"/>
          <w:wAfter w:w="236" w:type="dxa"/>
          <w:trHeight w:val="300"/>
        </w:trPr>
        <w:tc>
          <w:tcPr>
            <w:tcW w:w="9016" w:type="dxa"/>
            <w:noWrap/>
            <w:hideMark/>
          </w:tcPr>
          <w:p w14:paraId="3DD37F17" w14:textId="77777777" w:rsidR="002E208A" w:rsidRPr="0088593D" w:rsidRDefault="002E208A" w:rsidP="0026203D">
            <w:pPr>
              <w:rPr>
                <w:rFonts w:ascii="Arial" w:eastAsia="Times New Roman" w:hAnsi="Arial" w:cs="Arial"/>
                <w:sz w:val="20"/>
                <w:szCs w:val="20"/>
                <w:lang w:eastAsia="sr-Latn-RS"/>
              </w:rPr>
            </w:pPr>
            <w:r w:rsidRPr="0088593D">
              <w:rPr>
                <w:rFonts w:ascii="Arial" w:eastAsia="Times New Roman" w:hAnsi="Arial" w:cs="Arial"/>
                <w:sz w:val="20"/>
                <w:szCs w:val="20"/>
                <w:lang w:eastAsia="sr-Latn-RS"/>
              </w:rPr>
              <w:t>KFC</w:t>
            </w:r>
          </w:p>
        </w:tc>
      </w:tr>
      <w:tr w:rsidR="002E208A" w:rsidRPr="0088593D" w14:paraId="7B26853E" w14:textId="77777777" w:rsidTr="0026203D">
        <w:trPr>
          <w:gridAfter w:val="1"/>
          <w:wAfter w:w="236" w:type="dxa"/>
          <w:trHeight w:val="300"/>
        </w:trPr>
        <w:tc>
          <w:tcPr>
            <w:tcW w:w="9016" w:type="dxa"/>
            <w:noWrap/>
            <w:hideMark/>
          </w:tcPr>
          <w:p w14:paraId="4A3F582D" w14:textId="77777777" w:rsidR="002E208A" w:rsidRPr="0088593D" w:rsidRDefault="002E208A" w:rsidP="0026203D">
            <w:pPr>
              <w:rPr>
                <w:rFonts w:ascii="Arial" w:eastAsia="Times New Roman" w:hAnsi="Arial" w:cs="Arial"/>
                <w:sz w:val="20"/>
                <w:szCs w:val="20"/>
                <w:lang w:eastAsia="sr-Latn-RS"/>
              </w:rPr>
            </w:pPr>
            <w:r w:rsidRPr="0088593D">
              <w:rPr>
                <w:rFonts w:ascii="Arial" w:eastAsia="Times New Roman" w:hAnsi="Arial" w:cs="Arial"/>
                <w:sz w:val="20"/>
                <w:szCs w:val="20"/>
                <w:lang w:eastAsia="sr-Latn-RS"/>
              </w:rPr>
              <w:t>Lidl</w:t>
            </w:r>
          </w:p>
        </w:tc>
      </w:tr>
      <w:tr w:rsidR="002E208A" w:rsidRPr="0088593D" w14:paraId="149DCEF0" w14:textId="77777777" w:rsidTr="0026203D">
        <w:trPr>
          <w:trHeight w:val="315"/>
        </w:trPr>
        <w:tc>
          <w:tcPr>
            <w:tcW w:w="9016" w:type="dxa"/>
            <w:hideMark/>
          </w:tcPr>
          <w:p w14:paraId="0FD2A5FF" w14:textId="77777777" w:rsidR="002E208A" w:rsidRPr="0088593D" w:rsidRDefault="002E208A" w:rsidP="0026203D">
            <w:pPr>
              <w:rPr>
                <w:rFonts w:ascii="Arial" w:eastAsia="Times New Roman" w:hAnsi="Arial" w:cs="Arial"/>
                <w:sz w:val="18"/>
                <w:szCs w:val="18"/>
                <w:lang w:eastAsia="sr-Latn-RS"/>
              </w:rPr>
            </w:pPr>
            <w:r>
              <w:rPr>
                <w:rFonts w:ascii="Arial" w:eastAsia="Times New Roman" w:hAnsi="Arial" w:cs="Arial"/>
                <w:sz w:val="18"/>
                <w:szCs w:val="18"/>
                <w:lang w:eastAsia="sr-Latn-RS"/>
              </w:rPr>
              <w:t>Karađorđeva</w:t>
            </w:r>
          </w:p>
        </w:tc>
        <w:tc>
          <w:tcPr>
            <w:tcW w:w="236" w:type="dxa"/>
            <w:noWrap/>
            <w:hideMark/>
          </w:tcPr>
          <w:p w14:paraId="1F36CE87" w14:textId="77777777" w:rsidR="002E208A" w:rsidRPr="0088593D" w:rsidRDefault="002E208A" w:rsidP="0026203D">
            <w:pPr>
              <w:jc w:val="center"/>
              <w:rPr>
                <w:rFonts w:ascii="Arial" w:eastAsia="Times New Roman" w:hAnsi="Arial" w:cs="Arial"/>
                <w:sz w:val="18"/>
                <w:szCs w:val="18"/>
                <w:lang w:eastAsia="sr-Latn-RS"/>
              </w:rPr>
            </w:pPr>
          </w:p>
        </w:tc>
      </w:tr>
    </w:tbl>
    <w:p w14:paraId="05188204" w14:textId="77777777" w:rsidR="002E208A" w:rsidRPr="0093793E" w:rsidRDefault="002E208A" w:rsidP="002E208A">
      <w:pPr>
        <w:jc w:val="both"/>
        <w:rPr>
          <w:rFonts w:ascii="Verdana" w:eastAsia="Times New Roman" w:hAnsi="Verdana"/>
          <w:sz w:val="20"/>
          <w:szCs w:val="20"/>
          <w:lang w:val="sr-Latn-CS"/>
        </w:rPr>
      </w:pPr>
    </w:p>
    <w:p w14:paraId="1840891B" w14:textId="77777777" w:rsidR="002E208A" w:rsidRDefault="002E208A" w:rsidP="002E208A">
      <w:pPr>
        <w:ind w:firstLine="720"/>
        <w:jc w:val="both"/>
        <w:rPr>
          <w:rFonts w:ascii="Verdana" w:eastAsia="Times New Roman" w:hAnsi="Verdana"/>
          <w:sz w:val="20"/>
          <w:szCs w:val="20"/>
          <w:lang w:val="sr-Latn-CS"/>
        </w:rPr>
      </w:pPr>
    </w:p>
    <w:tbl>
      <w:tblPr>
        <w:tblStyle w:val="TableGrid"/>
        <w:tblW w:w="0" w:type="auto"/>
        <w:tblInd w:w="0" w:type="dxa"/>
        <w:tblLook w:val="04A0" w:firstRow="1" w:lastRow="0" w:firstColumn="1" w:lastColumn="0" w:noHBand="0" w:noVBand="1"/>
      </w:tblPr>
      <w:tblGrid>
        <w:gridCol w:w="9016"/>
      </w:tblGrid>
      <w:tr w:rsidR="002E208A" w:rsidRPr="00FE77AC" w14:paraId="76A8E447" w14:textId="77777777" w:rsidTr="0026203D">
        <w:tc>
          <w:tcPr>
            <w:tcW w:w="9016" w:type="dxa"/>
            <w:shd w:val="clear" w:color="auto" w:fill="FFFF00"/>
          </w:tcPr>
          <w:p w14:paraId="7ED88661" w14:textId="77777777" w:rsidR="002E208A" w:rsidRPr="00785E33" w:rsidRDefault="002E208A" w:rsidP="0026203D">
            <w:pPr>
              <w:jc w:val="center"/>
              <w:rPr>
                <w:rFonts w:ascii="Verdana" w:eastAsia="Times New Roman" w:hAnsi="Verdana"/>
                <w:b/>
                <w:bCs/>
                <w:sz w:val="20"/>
                <w:szCs w:val="20"/>
                <w:lang w:val="sr-Latn-CS"/>
              </w:rPr>
            </w:pPr>
            <w:r w:rsidRPr="00785E33">
              <w:rPr>
                <w:rFonts w:ascii="Verdana" w:eastAsia="Times New Roman" w:hAnsi="Verdana"/>
                <w:b/>
                <w:bCs/>
                <w:sz w:val="20"/>
                <w:szCs w:val="20"/>
                <w:lang w:val="sr-Latn-CS"/>
              </w:rPr>
              <w:t xml:space="preserve">Ruta 12  </w:t>
            </w:r>
          </w:p>
          <w:p w14:paraId="53A83292" w14:textId="77777777" w:rsidR="002E208A" w:rsidRPr="00785E33" w:rsidRDefault="002E208A" w:rsidP="0026203D">
            <w:pPr>
              <w:jc w:val="center"/>
              <w:rPr>
                <w:rFonts w:ascii="Verdana" w:eastAsia="Times New Roman" w:hAnsi="Verdana"/>
                <w:b/>
                <w:bCs/>
                <w:sz w:val="20"/>
                <w:szCs w:val="20"/>
                <w:lang w:val="sr-Latn-CS"/>
              </w:rPr>
            </w:pPr>
            <w:r w:rsidRPr="00785E33">
              <w:rPr>
                <w:rFonts w:ascii="Verdana" w:eastAsia="Times New Roman" w:hAnsi="Verdana"/>
                <w:b/>
                <w:bCs/>
                <w:sz w:val="20"/>
                <w:szCs w:val="20"/>
                <w:lang w:val="sr-Latn-CS"/>
              </w:rPr>
              <w:t>Svakog utorka:</w:t>
            </w:r>
          </w:p>
        </w:tc>
      </w:tr>
      <w:tr w:rsidR="002E208A" w:rsidRPr="0088593D" w14:paraId="68160F8E" w14:textId="77777777" w:rsidTr="0026203D">
        <w:trPr>
          <w:trHeight w:val="300"/>
        </w:trPr>
        <w:tc>
          <w:tcPr>
            <w:tcW w:w="9016" w:type="dxa"/>
            <w:noWrap/>
            <w:hideMark/>
          </w:tcPr>
          <w:p w14:paraId="484A5E72" w14:textId="77777777" w:rsidR="002E208A" w:rsidRPr="0088593D" w:rsidRDefault="002E208A" w:rsidP="0026203D">
            <w:pPr>
              <w:rPr>
                <w:rFonts w:ascii="Arial" w:eastAsia="Times New Roman" w:hAnsi="Arial" w:cs="Arial"/>
                <w:sz w:val="20"/>
                <w:szCs w:val="20"/>
                <w:lang w:eastAsia="sr-Latn-RS"/>
              </w:rPr>
            </w:pPr>
            <w:r w:rsidRPr="0088593D">
              <w:rPr>
                <w:rFonts w:ascii="Arial" w:eastAsia="Times New Roman" w:hAnsi="Arial" w:cs="Arial"/>
                <w:sz w:val="20"/>
                <w:szCs w:val="20"/>
                <w:lang w:eastAsia="sr-Latn-RS"/>
              </w:rPr>
              <w:t>9 oktobar</w:t>
            </w:r>
          </w:p>
        </w:tc>
      </w:tr>
      <w:tr w:rsidR="002E208A" w:rsidRPr="0088593D" w14:paraId="4073CA38" w14:textId="77777777" w:rsidTr="0026203D">
        <w:trPr>
          <w:trHeight w:val="300"/>
        </w:trPr>
        <w:tc>
          <w:tcPr>
            <w:tcW w:w="9016" w:type="dxa"/>
            <w:noWrap/>
            <w:hideMark/>
          </w:tcPr>
          <w:p w14:paraId="315FBA1D" w14:textId="77777777" w:rsidR="002E208A" w:rsidRPr="0088593D" w:rsidRDefault="002E208A" w:rsidP="0026203D">
            <w:pPr>
              <w:rPr>
                <w:rFonts w:ascii="Arial" w:eastAsia="Times New Roman" w:hAnsi="Arial" w:cs="Arial"/>
                <w:sz w:val="20"/>
                <w:szCs w:val="20"/>
                <w:lang w:eastAsia="sr-Latn-RS"/>
              </w:rPr>
            </w:pPr>
            <w:r w:rsidRPr="0088593D">
              <w:rPr>
                <w:rFonts w:ascii="Arial" w:eastAsia="Times New Roman" w:hAnsi="Arial" w:cs="Arial"/>
                <w:sz w:val="20"/>
                <w:szCs w:val="20"/>
                <w:lang w:eastAsia="sr-Latn-RS"/>
              </w:rPr>
              <w:t>Kolor Pres</w:t>
            </w:r>
          </w:p>
        </w:tc>
      </w:tr>
      <w:tr w:rsidR="002E208A" w:rsidRPr="0088593D" w14:paraId="65C8DFB8" w14:textId="77777777" w:rsidTr="0026203D">
        <w:trPr>
          <w:trHeight w:val="300"/>
        </w:trPr>
        <w:tc>
          <w:tcPr>
            <w:tcW w:w="9016" w:type="dxa"/>
            <w:noWrap/>
            <w:hideMark/>
          </w:tcPr>
          <w:p w14:paraId="35219E76" w14:textId="77777777" w:rsidR="002E208A" w:rsidRPr="0088593D" w:rsidRDefault="002E208A" w:rsidP="0026203D">
            <w:pPr>
              <w:rPr>
                <w:rFonts w:ascii="Arial" w:eastAsia="Times New Roman" w:hAnsi="Arial" w:cs="Arial"/>
                <w:sz w:val="20"/>
                <w:szCs w:val="20"/>
                <w:lang w:eastAsia="sr-Latn-RS"/>
              </w:rPr>
            </w:pPr>
            <w:r w:rsidRPr="0088593D">
              <w:rPr>
                <w:rFonts w:ascii="Arial" w:eastAsia="Times New Roman" w:hAnsi="Arial" w:cs="Arial"/>
                <w:sz w:val="20"/>
                <w:szCs w:val="20"/>
                <w:lang w:eastAsia="sr-Latn-RS"/>
              </w:rPr>
              <w:t>Trg Kralja Aleksandra</w:t>
            </w:r>
          </w:p>
        </w:tc>
      </w:tr>
      <w:tr w:rsidR="002E208A" w:rsidRPr="0088593D" w14:paraId="13DBDFDC" w14:textId="77777777" w:rsidTr="0026203D">
        <w:trPr>
          <w:trHeight w:val="300"/>
        </w:trPr>
        <w:tc>
          <w:tcPr>
            <w:tcW w:w="9016" w:type="dxa"/>
            <w:noWrap/>
            <w:hideMark/>
          </w:tcPr>
          <w:p w14:paraId="663B814A" w14:textId="77777777" w:rsidR="002E208A" w:rsidRPr="0088593D" w:rsidRDefault="002E208A" w:rsidP="0026203D">
            <w:pPr>
              <w:rPr>
                <w:rFonts w:ascii="Arial" w:eastAsia="Times New Roman" w:hAnsi="Arial" w:cs="Arial"/>
                <w:sz w:val="20"/>
                <w:szCs w:val="20"/>
                <w:lang w:eastAsia="sr-Latn-RS"/>
              </w:rPr>
            </w:pPr>
            <w:r w:rsidRPr="0088593D">
              <w:rPr>
                <w:rFonts w:ascii="Arial" w:eastAsia="Times New Roman" w:hAnsi="Arial" w:cs="Arial"/>
                <w:sz w:val="20"/>
                <w:szCs w:val="20"/>
                <w:lang w:eastAsia="sr-Latn-RS"/>
              </w:rPr>
              <w:t>Car Lazar</w:t>
            </w:r>
          </w:p>
        </w:tc>
      </w:tr>
      <w:tr w:rsidR="002E208A" w:rsidRPr="0088593D" w14:paraId="0CE1C1AC" w14:textId="77777777" w:rsidTr="0026203D">
        <w:trPr>
          <w:trHeight w:val="300"/>
        </w:trPr>
        <w:tc>
          <w:tcPr>
            <w:tcW w:w="9016" w:type="dxa"/>
            <w:noWrap/>
            <w:hideMark/>
          </w:tcPr>
          <w:p w14:paraId="7527A494" w14:textId="77777777" w:rsidR="002E208A" w:rsidRPr="0088593D" w:rsidRDefault="002E208A" w:rsidP="0026203D">
            <w:pPr>
              <w:rPr>
                <w:rFonts w:ascii="Arial" w:eastAsia="Times New Roman" w:hAnsi="Arial" w:cs="Arial"/>
                <w:sz w:val="20"/>
                <w:szCs w:val="20"/>
                <w:lang w:eastAsia="sr-Latn-RS"/>
              </w:rPr>
            </w:pPr>
            <w:r w:rsidRPr="0088593D">
              <w:rPr>
                <w:rFonts w:ascii="Arial" w:eastAsia="Times New Roman" w:hAnsi="Arial" w:cs="Arial"/>
                <w:sz w:val="20"/>
                <w:szCs w:val="20"/>
                <w:lang w:eastAsia="sr-Latn-RS"/>
              </w:rPr>
              <w:t>Knez Mihajla</w:t>
            </w:r>
          </w:p>
        </w:tc>
      </w:tr>
      <w:tr w:rsidR="002E208A" w:rsidRPr="0088593D" w14:paraId="763B28E6" w14:textId="77777777" w:rsidTr="0026203D">
        <w:trPr>
          <w:trHeight w:val="300"/>
        </w:trPr>
        <w:tc>
          <w:tcPr>
            <w:tcW w:w="9016" w:type="dxa"/>
            <w:noWrap/>
            <w:hideMark/>
          </w:tcPr>
          <w:p w14:paraId="4BCF995C" w14:textId="77777777" w:rsidR="002E208A" w:rsidRPr="0088593D" w:rsidRDefault="002E208A" w:rsidP="0026203D">
            <w:pPr>
              <w:rPr>
                <w:rFonts w:ascii="Arial" w:eastAsia="Times New Roman" w:hAnsi="Arial" w:cs="Arial"/>
                <w:sz w:val="20"/>
                <w:szCs w:val="20"/>
                <w:lang w:eastAsia="sr-Latn-RS"/>
              </w:rPr>
            </w:pPr>
            <w:r w:rsidRPr="0088593D">
              <w:rPr>
                <w:rFonts w:ascii="Arial" w:eastAsia="Times New Roman" w:hAnsi="Arial" w:cs="Arial"/>
                <w:sz w:val="20"/>
                <w:szCs w:val="20"/>
                <w:lang w:eastAsia="sr-Latn-RS"/>
              </w:rPr>
              <w:t>Njegoševa</w:t>
            </w:r>
          </w:p>
        </w:tc>
      </w:tr>
      <w:tr w:rsidR="002E208A" w:rsidRPr="0088593D" w14:paraId="5D7764F8" w14:textId="77777777" w:rsidTr="0026203D">
        <w:trPr>
          <w:trHeight w:val="300"/>
        </w:trPr>
        <w:tc>
          <w:tcPr>
            <w:tcW w:w="9016" w:type="dxa"/>
            <w:noWrap/>
            <w:hideMark/>
          </w:tcPr>
          <w:p w14:paraId="569CEE86" w14:textId="77777777" w:rsidR="002E208A" w:rsidRPr="0088593D" w:rsidRDefault="002E208A" w:rsidP="0026203D">
            <w:pPr>
              <w:rPr>
                <w:rFonts w:ascii="Arial" w:eastAsia="Times New Roman" w:hAnsi="Arial" w:cs="Arial"/>
                <w:sz w:val="20"/>
                <w:szCs w:val="20"/>
                <w:lang w:eastAsia="sr-Latn-RS"/>
              </w:rPr>
            </w:pPr>
            <w:r w:rsidRPr="0088593D">
              <w:rPr>
                <w:rFonts w:ascii="Arial" w:eastAsia="Times New Roman" w:hAnsi="Arial" w:cs="Arial"/>
                <w:sz w:val="20"/>
                <w:szCs w:val="20"/>
                <w:lang w:eastAsia="sr-Latn-RS"/>
              </w:rPr>
              <w:t>Radnička</w:t>
            </w:r>
          </w:p>
        </w:tc>
      </w:tr>
      <w:tr w:rsidR="002E208A" w:rsidRPr="0088593D" w14:paraId="0BAA25A6" w14:textId="77777777" w:rsidTr="0026203D">
        <w:trPr>
          <w:trHeight w:val="300"/>
        </w:trPr>
        <w:tc>
          <w:tcPr>
            <w:tcW w:w="9016" w:type="dxa"/>
            <w:noWrap/>
            <w:hideMark/>
          </w:tcPr>
          <w:p w14:paraId="48695336" w14:textId="77777777" w:rsidR="002E208A" w:rsidRPr="0088593D" w:rsidRDefault="002E208A" w:rsidP="0026203D">
            <w:pPr>
              <w:rPr>
                <w:rFonts w:ascii="Arial" w:eastAsia="Times New Roman" w:hAnsi="Arial" w:cs="Arial"/>
                <w:sz w:val="20"/>
                <w:szCs w:val="20"/>
                <w:lang w:eastAsia="sr-Latn-RS"/>
              </w:rPr>
            </w:pPr>
            <w:r w:rsidRPr="0088593D">
              <w:rPr>
                <w:rFonts w:ascii="Arial" w:eastAsia="Times New Roman" w:hAnsi="Arial" w:cs="Arial"/>
                <w:sz w:val="20"/>
                <w:szCs w:val="20"/>
                <w:lang w:eastAsia="sr-Latn-RS"/>
              </w:rPr>
              <w:t>Mihajla Pupina</w:t>
            </w:r>
          </w:p>
        </w:tc>
      </w:tr>
      <w:tr w:rsidR="002E208A" w:rsidRPr="0088593D" w14:paraId="6B23EE7E" w14:textId="77777777" w:rsidTr="0026203D">
        <w:trPr>
          <w:trHeight w:val="300"/>
        </w:trPr>
        <w:tc>
          <w:tcPr>
            <w:tcW w:w="9016" w:type="dxa"/>
            <w:noWrap/>
            <w:hideMark/>
          </w:tcPr>
          <w:p w14:paraId="1972FB6B" w14:textId="77777777" w:rsidR="002E208A" w:rsidRPr="0088593D" w:rsidRDefault="002E208A" w:rsidP="0026203D">
            <w:pPr>
              <w:rPr>
                <w:rFonts w:ascii="Arial" w:eastAsia="Times New Roman" w:hAnsi="Arial" w:cs="Arial"/>
                <w:sz w:val="20"/>
                <w:szCs w:val="20"/>
                <w:lang w:eastAsia="sr-Latn-RS"/>
              </w:rPr>
            </w:pPr>
            <w:r w:rsidRPr="0088593D">
              <w:rPr>
                <w:rFonts w:ascii="Arial" w:eastAsia="Times New Roman" w:hAnsi="Arial" w:cs="Arial"/>
                <w:sz w:val="20"/>
                <w:szCs w:val="20"/>
                <w:lang w:eastAsia="sr-Latn-RS"/>
              </w:rPr>
              <w:t>Ratnika solunskog fronta</w:t>
            </w:r>
          </w:p>
        </w:tc>
      </w:tr>
      <w:tr w:rsidR="002E208A" w:rsidRPr="0088593D" w14:paraId="65BD6A29" w14:textId="77777777" w:rsidTr="0026203D">
        <w:trPr>
          <w:trHeight w:val="300"/>
        </w:trPr>
        <w:tc>
          <w:tcPr>
            <w:tcW w:w="9016" w:type="dxa"/>
            <w:noWrap/>
            <w:hideMark/>
          </w:tcPr>
          <w:p w14:paraId="5C814192" w14:textId="77777777" w:rsidR="002E208A" w:rsidRPr="0088593D" w:rsidRDefault="002E208A" w:rsidP="0026203D">
            <w:pPr>
              <w:rPr>
                <w:rFonts w:ascii="Arial" w:eastAsia="Times New Roman" w:hAnsi="Arial" w:cs="Arial"/>
                <w:sz w:val="20"/>
                <w:szCs w:val="20"/>
                <w:lang w:eastAsia="sr-Latn-RS"/>
              </w:rPr>
            </w:pPr>
            <w:r w:rsidRPr="0088593D">
              <w:rPr>
                <w:rFonts w:ascii="Arial" w:eastAsia="Times New Roman" w:hAnsi="Arial" w:cs="Arial"/>
                <w:sz w:val="20"/>
                <w:szCs w:val="20"/>
                <w:lang w:eastAsia="sr-Latn-RS"/>
              </w:rPr>
              <w:t>Ljubomira Jovanovića</w:t>
            </w:r>
          </w:p>
        </w:tc>
      </w:tr>
      <w:tr w:rsidR="002E208A" w:rsidRPr="0088593D" w14:paraId="125B96DC" w14:textId="77777777" w:rsidTr="0026203D">
        <w:trPr>
          <w:trHeight w:val="300"/>
        </w:trPr>
        <w:tc>
          <w:tcPr>
            <w:tcW w:w="9016" w:type="dxa"/>
            <w:noWrap/>
            <w:hideMark/>
          </w:tcPr>
          <w:p w14:paraId="2E9E84DB" w14:textId="77777777" w:rsidR="002E208A" w:rsidRPr="0088593D" w:rsidRDefault="002E208A" w:rsidP="0026203D">
            <w:pPr>
              <w:rPr>
                <w:rFonts w:ascii="Arial" w:eastAsia="Times New Roman" w:hAnsi="Arial" w:cs="Arial"/>
                <w:sz w:val="20"/>
                <w:szCs w:val="20"/>
                <w:lang w:eastAsia="sr-Latn-RS"/>
              </w:rPr>
            </w:pPr>
            <w:r w:rsidRPr="0088593D">
              <w:rPr>
                <w:rFonts w:ascii="Arial" w:eastAsia="Times New Roman" w:hAnsi="Arial" w:cs="Arial"/>
                <w:sz w:val="20"/>
                <w:szCs w:val="20"/>
                <w:lang w:eastAsia="sr-Latn-RS"/>
              </w:rPr>
              <w:t>Ive Andrića</w:t>
            </w:r>
          </w:p>
        </w:tc>
      </w:tr>
      <w:tr w:rsidR="002E208A" w:rsidRPr="0088593D" w14:paraId="3431DA6D" w14:textId="77777777" w:rsidTr="0026203D">
        <w:trPr>
          <w:trHeight w:val="300"/>
        </w:trPr>
        <w:tc>
          <w:tcPr>
            <w:tcW w:w="9016" w:type="dxa"/>
            <w:noWrap/>
            <w:hideMark/>
          </w:tcPr>
          <w:p w14:paraId="5EB72C78" w14:textId="77777777" w:rsidR="002E208A" w:rsidRPr="0088593D" w:rsidRDefault="002E208A" w:rsidP="0026203D">
            <w:pPr>
              <w:rPr>
                <w:rFonts w:ascii="Arial" w:eastAsia="Times New Roman" w:hAnsi="Arial" w:cs="Arial"/>
                <w:sz w:val="20"/>
                <w:szCs w:val="20"/>
                <w:lang w:eastAsia="sr-Latn-RS"/>
              </w:rPr>
            </w:pPr>
            <w:r w:rsidRPr="0088593D">
              <w:rPr>
                <w:rFonts w:ascii="Arial" w:eastAsia="Times New Roman" w:hAnsi="Arial" w:cs="Arial"/>
                <w:sz w:val="20"/>
                <w:szCs w:val="20"/>
                <w:lang w:eastAsia="sr-Latn-RS"/>
              </w:rPr>
              <w:t>Nikole Pašića</w:t>
            </w:r>
          </w:p>
        </w:tc>
      </w:tr>
      <w:tr w:rsidR="002E208A" w:rsidRPr="0088593D" w14:paraId="366392E8" w14:textId="77777777" w:rsidTr="0026203D">
        <w:trPr>
          <w:trHeight w:val="300"/>
        </w:trPr>
        <w:tc>
          <w:tcPr>
            <w:tcW w:w="9016" w:type="dxa"/>
            <w:noWrap/>
            <w:hideMark/>
          </w:tcPr>
          <w:p w14:paraId="77955179" w14:textId="77777777" w:rsidR="002E208A" w:rsidRPr="0088593D" w:rsidRDefault="002E208A" w:rsidP="0026203D">
            <w:pPr>
              <w:rPr>
                <w:rFonts w:ascii="Arial" w:eastAsia="Times New Roman" w:hAnsi="Arial" w:cs="Arial"/>
                <w:sz w:val="20"/>
                <w:szCs w:val="20"/>
                <w:lang w:eastAsia="sr-Latn-RS"/>
              </w:rPr>
            </w:pPr>
            <w:r w:rsidRPr="0088593D">
              <w:rPr>
                <w:rFonts w:ascii="Arial" w:eastAsia="Times New Roman" w:hAnsi="Arial" w:cs="Arial"/>
                <w:sz w:val="20"/>
                <w:szCs w:val="20"/>
                <w:lang w:eastAsia="sr-Latn-RS"/>
              </w:rPr>
              <w:t>Despot Stefana Lazarevića</w:t>
            </w:r>
          </w:p>
        </w:tc>
      </w:tr>
      <w:tr w:rsidR="002E208A" w:rsidRPr="0088593D" w14:paraId="310BC778" w14:textId="77777777" w:rsidTr="0026203D">
        <w:trPr>
          <w:trHeight w:val="300"/>
        </w:trPr>
        <w:tc>
          <w:tcPr>
            <w:tcW w:w="9016" w:type="dxa"/>
            <w:noWrap/>
            <w:hideMark/>
          </w:tcPr>
          <w:p w14:paraId="2507A32D" w14:textId="77777777" w:rsidR="002E208A" w:rsidRPr="0088593D" w:rsidRDefault="002E208A" w:rsidP="0026203D">
            <w:pPr>
              <w:rPr>
                <w:rFonts w:ascii="Arial" w:eastAsia="Times New Roman" w:hAnsi="Arial" w:cs="Arial"/>
                <w:sz w:val="20"/>
                <w:szCs w:val="20"/>
                <w:lang w:eastAsia="sr-Latn-RS"/>
              </w:rPr>
            </w:pPr>
            <w:r w:rsidRPr="0088593D">
              <w:rPr>
                <w:rFonts w:ascii="Arial" w:eastAsia="Times New Roman" w:hAnsi="Arial" w:cs="Arial"/>
                <w:sz w:val="20"/>
                <w:szCs w:val="20"/>
                <w:lang w:eastAsia="sr-Latn-RS"/>
              </w:rPr>
              <w:t xml:space="preserve">Đure </w:t>
            </w:r>
            <w:proofErr w:type="spellStart"/>
            <w:r w:rsidRPr="0088593D">
              <w:rPr>
                <w:rFonts w:ascii="Arial" w:eastAsia="Times New Roman" w:hAnsi="Arial" w:cs="Arial"/>
                <w:sz w:val="20"/>
                <w:szCs w:val="20"/>
                <w:lang w:eastAsia="sr-Latn-RS"/>
              </w:rPr>
              <w:t>Jaksića</w:t>
            </w:r>
            <w:proofErr w:type="spellEnd"/>
          </w:p>
        </w:tc>
      </w:tr>
      <w:tr w:rsidR="002E208A" w:rsidRPr="0088593D" w14:paraId="368C0ED3" w14:textId="77777777" w:rsidTr="0026203D">
        <w:trPr>
          <w:trHeight w:val="300"/>
        </w:trPr>
        <w:tc>
          <w:tcPr>
            <w:tcW w:w="9016" w:type="dxa"/>
            <w:noWrap/>
            <w:hideMark/>
          </w:tcPr>
          <w:p w14:paraId="2BF0236E" w14:textId="77777777" w:rsidR="002E208A" w:rsidRPr="0088593D" w:rsidRDefault="002E208A" w:rsidP="0026203D">
            <w:pPr>
              <w:rPr>
                <w:rFonts w:ascii="Arial" w:eastAsia="Times New Roman" w:hAnsi="Arial" w:cs="Arial"/>
                <w:sz w:val="20"/>
                <w:szCs w:val="20"/>
                <w:lang w:eastAsia="sr-Latn-RS"/>
              </w:rPr>
            </w:pPr>
            <w:r w:rsidRPr="0088593D">
              <w:rPr>
                <w:rFonts w:ascii="Arial" w:eastAsia="Times New Roman" w:hAnsi="Arial" w:cs="Arial"/>
                <w:sz w:val="20"/>
                <w:szCs w:val="20"/>
                <w:lang w:eastAsia="sr-Latn-RS"/>
              </w:rPr>
              <w:t>Jaše Prodanović</w:t>
            </w:r>
          </w:p>
        </w:tc>
      </w:tr>
      <w:tr w:rsidR="002E208A" w:rsidRPr="0088593D" w14:paraId="3E9E1DE1" w14:textId="77777777" w:rsidTr="0026203D">
        <w:trPr>
          <w:trHeight w:val="300"/>
        </w:trPr>
        <w:tc>
          <w:tcPr>
            <w:tcW w:w="9016" w:type="dxa"/>
            <w:noWrap/>
            <w:hideMark/>
          </w:tcPr>
          <w:p w14:paraId="362182A7" w14:textId="77777777" w:rsidR="002E208A" w:rsidRPr="0088593D" w:rsidRDefault="002E208A" w:rsidP="0026203D">
            <w:pPr>
              <w:rPr>
                <w:rFonts w:ascii="Arial" w:eastAsia="Times New Roman" w:hAnsi="Arial" w:cs="Arial"/>
                <w:sz w:val="20"/>
                <w:szCs w:val="20"/>
                <w:lang w:eastAsia="sr-Latn-RS"/>
              </w:rPr>
            </w:pPr>
            <w:r w:rsidRPr="0088593D">
              <w:rPr>
                <w:rFonts w:ascii="Arial" w:eastAsia="Times New Roman" w:hAnsi="Arial" w:cs="Arial"/>
                <w:sz w:val="20"/>
                <w:szCs w:val="20"/>
                <w:lang w:eastAsia="sr-Latn-RS"/>
              </w:rPr>
              <w:t>1.maj</w:t>
            </w:r>
          </w:p>
        </w:tc>
      </w:tr>
      <w:tr w:rsidR="002E208A" w:rsidRPr="0088593D" w14:paraId="6CE7F406" w14:textId="77777777" w:rsidTr="0026203D">
        <w:trPr>
          <w:trHeight w:val="300"/>
        </w:trPr>
        <w:tc>
          <w:tcPr>
            <w:tcW w:w="9016" w:type="dxa"/>
            <w:noWrap/>
            <w:hideMark/>
          </w:tcPr>
          <w:p w14:paraId="52ED1914" w14:textId="77777777" w:rsidR="002E208A" w:rsidRPr="0088593D" w:rsidRDefault="002E208A" w:rsidP="0026203D">
            <w:pPr>
              <w:rPr>
                <w:rFonts w:ascii="Arial" w:eastAsia="Times New Roman" w:hAnsi="Arial" w:cs="Arial"/>
                <w:sz w:val="20"/>
                <w:szCs w:val="20"/>
                <w:lang w:eastAsia="sr-Latn-RS"/>
              </w:rPr>
            </w:pPr>
            <w:r w:rsidRPr="0088593D">
              <w:rPr>
                <w:rFonts w:ascii="Arial" w:eastAsia="Times New Roman" w:hAnsi="Arial" w:cs="Arial"/>
                <w:sz w:val="20"/>
                <w:szCs w:val="20"/>
                <w:lang w:eastAsia="sr-Latn-RS"/>
              </w:rPr>
              <w:lastRenderedPageBreak/>
              <w:t xml:space="preserve">Stevana </w:t>
            </w:r>
            <w:proofErr w:type="spellStart"/>
            <w:r w:rsidRPr="0088593D">
              <w:rPr>
                <w:rFonts w:ascii="Arial" w:eastAsia="Times New Roman" w:hAnsi="Arial" w:cs="Arial"/>
                <w:sz w:val="20"/>
                <w:szCs w:val="20"/>
                <w:lang w:eastAsia="sr-Latn-RS"/>
              </w:rPr>
              <w:t>Prvovečanog</w:t>
            </w:r>
            <w:proofErr w:type="spellEnd"/>
          </w:p>
        </w:tc>
      </w:tr>
      <w:tr w:rsidR="002E208A" w:rsidRPr="0088593D" w14:paraId="47981C83" w14:textId="77777777" w:rsidTr="0026203D">
        <w:trPr>
          <w:trHeight w:val="300"/>
        </w:trPr>
        <w:tc>
          <w:tcPr>
            <w:tcW w:w="9016" w:type="dxa"/>
            <w:noWrap/>
            <w:hideMark/>
          </w:tcPr>
          <w:p w14:paraId="19896944" w14:textId="77777777" w:rsidR="002E208A" w:rsidRPr="0088593D" w:rsidRDefault="002E208A" w:rsidP="0026203D">
            <w:pPr>
              <w:rPr>
                <w:rFonts w:ascii="Arial" w:eastAsia="Times New Roman" w:hAnsi="Arial" w:cs="Arial"/>
                <w:sz w:val="20"/>
                <w:szCs w:val="20"/>
                <w:lang w:eastAsia="sr-Latn-RS"/>
              </w:rPr>
            </w:pPr>
            <w:r w:rsidRPr="0088593D">
              <w:rPr>
                <w:rFonts w:ascii="Arial" w:eastAsia="Times New Roman" w:hAnsi="Arial" w:cs="Arial"/>
                <w:sz w:val="20"/>
                <w:szCs w:val="20"/>
                <w:lang w:eastAsia="sr-Latn-RS"/>
              </w:rPr>
              <w:t>Moravska</w:t>
            </w:r>
          </w:p>
        </w:tc>
      </w:tr>
      <w:tr w:rsidR="002E208A" w:rsidRPr="0088593D" w14:paraId="2D436FC9" w14:textId="77777777" w:rsidTr="0026203D">
        <w:trPr>
          <w:trHeight w:val="300"/>
        </w:trPr>
        <w:tc>
          <w:tcPr>
            <w:tcW w:w="9016" w:type="dxa"/>
            <w:noWrap/>
            <w:hideMark/>
          </w:tcPr>
          <w:p w14:paraId="318A9A05" w14:textId="77777777" w:rsidR="002E208A" w:rsidRPr="0088593D" w:rsidRDefault="002E208A" w:rsidP="0026203D">
            <w:pPr>
              <w:rPr>
                <w:rFonts w:ascii="Arial" w:eastAsia="Times New Roman" w:hAnsi="Arial" w:cs="Arial"/>
                <w:sz w:val="20"/>
                <w:szCs w:val="20"/>
                <w:lang w:eastAsia="sr-Latn-RS"/>
              </w:rPr>
            </w:pPr>
            <w:r w:rsidRPr="0088593D">
              <w:rPr>
                <w:rFonts w:ascii="Arial" w:eastAsia="Times New Roman" w:hAnsi="Arial" w:cs="Arial"/>
                <w:sz w:val="20"/>
                <w:szCs w:val="20"/>
                <w:lang w:eastAsia="sr-Latn-RS"/>
              </w:rPr>
              <w:t>Radomira Putnika</w:t>
            </w:r>
          </w:p>
        </w:tc>
      </w:tr>
      <w:tr w:rsidR="002E208A" w:rsidRPr="0088593D" w14:paraId="79FE5C73" w14:textId="77777777" w:rsidTr="0026203D">
        <w:trPr>
          <w:trHeight w:val="300"/>
        </w:trPr>
        <w:tc>
          <w:tcPr>
            <w:tcW w:w="9016" w:type="dxa"/>
            <w:noWrap/>
            <w:hideMark/>
          </w:tcPr>
          <w:p w14:paraId="0F242DD1" w14:textId="77777777" w:rsidR="002E208A" w:rsidRPr="0088593D" w:rsidRDefault="002E208A" w:rsidP="0026203D">
            <w:pPr>
              <w:rPr>
                <w:rFonts w:ascii="Arial" w:eastAsia="Times New Roman" w:hAnsi="Arial" w:cs="Arial"/>
                <w:sz w:val="20"/>
                <w:szCs w:val="20"/>
                <w:lang w:eastAsia="sr-Latn-RS"/>
              </w:rPr>
            </w:pPr>
            <w:r w:rsidRPr="0088593D">
              <w:rPr>
                <w:rFonts w:ascii="Arial" w:eastAsia="Times New Roman" w:hAnsi="Arial" w:cs="Arial"/>
                <w:sz w:val="20"/>
                <w:szCs w:val="20"/>
                <w:lang w:eastAsia="sr-Latn-RS"/>
              </w:rPr>
              <w:t>Živana Pavlovića</w:t>
            </w:r>
          </w:p>
        </w:tc>
      </w:tr>
      <w:tr w:rsidR="002E208A" w:rsidRPr="0088593D" w14:paraId="28F0F597" w14:textId="77777777" w:rsidTr="0026203D">
        <w:trPr>
          <w:trHeight w:val="300"/>
        </w:trPr>
        <w:tc>
          <w:tcPr>
            <w:tcW w:w="9016" w:type="dxa"/>
            <w:noWrap/>
            <w:hideMark/>
          </w:tcPr>
          <w:p w14:paraId="2E2DAA74" w14:textId="77777777" w:rsidR="002E208A" w:rsidRPr="0088593D" w:rsidRDefault="002E208A" w:rsidP="0026203D">
            <w:pPr>
              <w:rPr>
                <w:rFonts w:ascii="Arial" w:eastAsia="Times New Roman" w:hAnsi="Arial" w:cs="Arial"/>
                <w:sz w:val="20"/>
                <w:szCs w:val="20"/>
                <w:lang w:eastAsia="sr-Latn-RS"/>
              </w:rPr>
            </w:pPr>
            <w:r w:rsidRPr="0088593D">
              <w:rPr>
                <w:rFonts w:ascii="Arial" w:eastAsia="Times New Roman" w:hAnsi="Arial" w:cs="Arial"/>
                <w:sz w:val="20"/>
                <w:szCs w:val="20"/>
                <w:lang w:eastAsia="sr-Latn-RS"/>
              </w:rPr>
              <w:t>Vuka Karadžića</w:t>
            </w:r>
          </w:p>
        </w:tc>
      </w:tr>
      <w:tr w:rsidR="002E208A" w:rsidRPr="0088593D" w14:paraId="0D04F232" w14:textId="77777777" w:rsidTr="0026203D">
        <w:trPr>
          <w:trHeight w:val="300"/>
        </w:trPr>
        <w:tc>
          <w:tcPr>
            <w:tcW w:w="9016" w:type="dxa"/>
            <w:noWrap/>
            <w:hideMark/>
          </w:tcPr>
          <w:p w14:paraId="3F0A6657" w14:textId="77777777" w:rsidR="002E208A" w:rsidRPr="0088593D" w:rsidRDefault="002E208A" w:rsidP="0026203D">
            <w:pPr>
              <w:rPr>
                <w:rFonts w:ascii="Arial" w:eastAsia="Times New Roman" w:hAnsi="Arial" w:cs="Arial"/>
                <w:sz w:val="20"/>
                <w:szCs w:val="20"/>
                <w:lang w:eastAsia="sr-Latn-RS"/>
              </w:rPr>
            </w:pPr>
            <w:proofErr w:type="spellStart"/>
            <w:r w:rsidRPr="0088593D">
              <w:rPr>
                <w:rFonts w:ascii="Arial" w:eastAsia="Times New Roman" w:hAnsi="Arial" w:cs="Arial"/>
                <w:sz w:val="20"/>
                <w:szCs w:val="20"/>
                <w:lang w:eastAsia="sr-Latn-RS"/>
              </w:rPr>
              <w:t>Moravin</w:t>
            </w:r>
            <w:proofErr w:type="spellEnd"/>
            <w:r w:rsidRPr="0088593D">
              <w:rPr>
                <w:rFonts w:ascii="Arial" w:eastAsia="Times New Roman" w:hAnsi="Arial" w:cs="Arial"/>
                <w:sz w:val="20"/>
                <w:szCs w:val="20"/>
                <w:lang w:eastAsia="sr-Latn-RS"/>
              </w:rPr>
              <w:t xml:space="preserve"> magacin</w:t>
            </w:r>
          </w:p>
        </w:tc>
      </w:tr>
      <w:tr w:rsidR="002E208A" w:rsidRPr="0088593D" w14:paraId="61C56C49" w14:textId="77777777" w:rsidTr="0026203D">
        <w:trPr>
          <w:trHeight w:val="300"/>
        </w:trPr>
        <w:tc>
          <w:tcPr>
            <w:tcW w:w="9016" w:type="dxa"/>
            <w:noWrap/>
            <w:hideMark/>
          </w:tcPr>
          <w:p w14:paraId="11CC32CC" w14:textId="77777777" w:rsidR="002E208A" w:rsidRPr="0088593D" w:rsidRDefault="002E208A" w:rsidP="0026203D">
            <w:pPr>
              <w:rPr>
                <w:rFonts w:ascii="Arial" w:eastAsia="Times New Roman" w:hAnsi="Arial" w:cs="Arial"/>
                <w:sz w:val="20"/>
                <w:szCs w:val="20"/>
                <w:lang w:eastAsia="sr-Latn-RS"/>
              </w:rPr>
            </w:pPr>
            <w:r w:rsidRPr="0088593D">
              <w:rPr>
                <w:rFonts w:ascii="Arial" w:eastAsia="Times New Roman" w:hAnsi="Arial" w:cs="Arial"/>
                <w:sz w:val="20"/>
                <w:szCs w:val="20"/>
                <w:lang w:eastAsia="sr-Latn-RS"/>
              </w:rPr>
              <w:t>Vojvode Bojovića</w:t>
            </w:r>
          </w:p>
        </w:tc>
      </w:tr>
      <w:tr w:rsidR="002E208A" w:rsidRPr="0088593D" w14:paraId="180AB476" w14:textId="77777777" w:rsidTr="0026203D">
        <w:trPr>
          <w:trHeight w:val="300"/>
        </w:trPr>
        <w:tc>
          <w:tcPr>
            <w:tcW w:w="9016" w:type="dxa"/>
            <w:noWrap/>
            <w:hideMark/>
          </w:tcPr>
          <w:p w14:paraId="6DD824DA" w14:textId="77777777" w:rsidR="002E208A" w:rsidRPr="0088593D" w:rsidRDefault="002E208A" w:rsidP="0026203D">
            <w:pPr>
              <w:rPr>
                <w:rFonts w:eastAsia="Times New Roman" w:cs="Calibri"/>
                <w:color w:val="000000"/>
                <w:lang w:eastAsia="sr-Latn-RS"/>
              </w:rPr>
            </w:pPr>
            <w:r w:rsidRPr="0088593D">
              <w:rPr>
                <w:rFonts w:eastAsia="Times New Roman" w:cs="Calibri"/>
                <w:color w:val="000000"/>
                <w:lang w:eastAsia="sr-Latn-RS"/>
              </w:rPr>
              <w:t>Kralja Milutina</w:t>
            </w:r>
          </w:p>
        </w:tc>
      </w:tr>
      <w:tr w:rsidR="002E208A" w:rsidRPr="0088593D" w14:paraId="0C879DCC" w14:textId="77777777" w:rsidTr="0026203D">
        <w:trPr>
          <w:trHeight w:val="300"/>
        </w:trPr>
        <w:tc>
          <w:tcPr>
            <w:tcW w:w="9016" w:type="dxa"/>
            <w:noWrap/>
            <w:hideMark/>
          </w:tcPr>
          <w:p w14:paraId="6DB9D0AE" w14:textId="77777777" w:rsidR="002E208A" w:rsidRPr="0088593D" w:rsidRDefault="002E208A" w:rsidP="0026203D">
            <w:pPr>
              <w:rPr>
                <w:rFonts w:ascii="Arial" w:eastAsia="Times New Roman" w:hAnsi="Arial" w:cs="Arial"/>
                <w:sz w:val="20"/>
                <w:szCs w:val="20"/>
                <w:lang w:eastAsia="sr-Latn-RS"/>
              </w:rPr>
            </w:pPr>
            <w:r w:rsidRPr="0088593D">
              <w:rPr>
                <w:rFonts w:ascii="Arial" w:eastAsia="Times New Roman" w:hAnsi="Arial" w:cs="Arial"/>
                <w:sz w:val="20"/>
                <w:szCs w:val="20"/>
                <w:lang w:eastAsia="sr-Latn-RS"/>
              </w:rPr>
              <w:t>Solunska</w:t>
            </w:r>
          </w:p>
        </w:tc>
      </w:tr>
      <w:tr w:rsidR="002E208A" w:rsidRPr="0088593D" w14:paraId="7F6E174C" w14:textId="77777777" w:rsidTr="0026203D">
        <w:trPr>
          <w:trHeight w:val="300"/>
        </w:trPr>
        <w:tc>
          <w:tcPr>
            <w:tcW w:w="9016" w:type="dxa"/>
            <w:noWrap/>
            <w:hideMark/>
          </w:tcPr>
          <w:p w14:paraId="49BD54E1" w14:textId="77777777" w:rsidR="002E208A" w:rsidRPr="0088593D" w:rsidRDefault="002E208A" w:rsidP="0026203D">
            <w:pPr>
              <w:rPr>
                <w:rFonts w:ascii="Arial" w:eastAsia="Times New Roman" w:hAnsi="Arial" w:cs="Arial"/>
                <w:sz w:val="20"/>
                <w:szCs w:val="20"/>
                <w:lang w:eastAsia="sr-Latn-RS"/>
              </w:rPr>
            </w:pPr>
            <w:proofErr w:type="spellStart"/>
            <w:r w:rsidRPr="0088593D">
              <w:rPr>
                <w:rFonts w:ascii="Arial" w:eastAsia="Times New Roman" w:hAnsi="Arial" w:cs="Arial"/>
                <w:sz w:val="20"/>
                <w:szCs w:val="20"/>
                <w:lang w:eastAsia="sr-Latn-RS"/>
              </w:rPr>
              <w:t>Dositelja</w:t>
            </w:r>
            <w:proofErr w:type="spellEnd"/>
            <w:r w:rsidRPr="0088593D">
              <w:rPr>
                <w:rFonts w:ascii="Arial" w:eastAsia="Times New Roman" w:hAnsi="Arial" w:cs="Arial"/>
                <w:sz w:val="20"/>
                <w:szCs w:val="20"/>
                <w:lang w:eastAsia="sr-Latn-RS"/>
              </w:rPr>
              <w:t xml:space="preserve"> Obradović</w:t>
            </w:r>
          </w:p>
        </w:tc>
      </w:tr>
      <w:tr w:rsidR="002E208A" w:rsidRPr="0088593D" w14:paraId="0EF145A4" w14:textId="77777777" w:rsidTr="0026203D">
        <w:trPr>
          <w:trHeight w:val="300"/>
        </w:trPr>
        <w:tc>
          <w:tcPr>
            <w:tcW w:w="9016" w:type="dxa"/>
            <w:noWrap/>
            <w:hideMark/>
          </w:tcPr>
          <w:p w14:paraId="3D80BD77" w14:textId="77777777" w:rsidR="002E208A" w:rsidRPr="0088593D" w:rsidRDefault="002E208A" w:rsidP="0026203D">
            <w:pPr>
              <w:rPr>
                <w:rFonts w:ascii="Arial" w:eastAsia="Times New Roman" w:hAnsi="Arial" w:cs="Arial"/>
                <w:sz w:val="20"/>
                <w:szCs w:val="20"/>
                <w:lang w:eastAsia="sr-Latn-RS"/>
              </w:rPr>
            </w:pPr>
            <w:r w:rsidRPr="0088593D">
              <w:rPr>
                <w:rFonts w:ascii="Arial" w:eastAsia="Times New Roman" w:hAnsi="Arial" w:cs="Arial"/>
                <w:sz w:val="20"/>
                <w:szCs w:val="20"/>
                <w:lang w:eastAsia="sr-Latn-RS"/>
              </w:rPr>
              <w:t>Karađorđeva - tri fenjera</w:t>
            </w:r>
          </w:p>
        </w:tc>
      </w:tr>
      <w:tr w:rsidR="002E208A" w:rsidRPr="0088593D" w14:paraId="571C3BE7" w14:textId="77777777" w:rsidTr="0026203D">
        <w:trPr>
          <w:trHeight w:val="300"/>
        </w:trPr>
        <w:tc>
          <w:tcPr>
            <w:tcW w:w="9016" w:type="dxa"/>
            <w:noWrap/>
            <w:hideMark/>
          </w:tcPr>
          <w:p w14:paraId="59095C06" w14:textId="77777777" w:rsidR="002E208A" w:rsidRPr="0088593D" w:rsidRDefault="002E208A" w:rsidP="0026203D">
            <w:pPr>
              <w:rPr>
                <w:rFonts w:ascii="Arial" w:eastAsia="Times New Roman" w:hAnsi="Arial" w:cs="Arial"/>
                <w:sz w:val="20"/>
                <w:szCs w:val="20"/>
                <w:lang w:eastAsia="sr-Latn-RS"/>
              </w:rPr>
            </w:pPr>
            <w:r w:rsidRPr="0088593D">
              <w:rPr>
                <w:rFonts w:ascii="Arial" w:eastAsia="Times New Roman" w:hAnsi="Arial" w:cs="Arial"/>
                <w:sz w:val="20"/>
                <w:szCs w:val="20"/>
                <w:lang w:eastAsia="sr-Latn-RS"/>
              </w:rPr>
              <w:t>Nemanjina</w:t>
            </w:r>
          </w:p>
        </w:tc>
      </w:tr>
      <w:tr w:rsidR="002E208A" w:rsidRPr="0088593D" w14:paraId="4A7D7E9F" w14:textId="77777777" w:rsidTr="0026203D">
        <w:trPr>
          <w:trHeight w:val="300"/>
        </w:trPr>
        <w:tc>
          <w:tcPr>
            <w:tcW w:w="9016" w:type="dxa"/>
            <w:noWrap/>
            <w:hideMark/>
          </w:tcPr>
          <w:p w14:paraId="7132F212" w14:textId="77777777" w:rsidR="002E208A" w:rsidRPr="0088593D" w:rsidRDefault="002E208A" w:rsidP="0026203D">
            <w:pPr>
              <w:rPr>
                <w:rFonts w:ascii="Arial" w:eastAsia="Times New Roman" w:hAnsi="Arial" w:cs="Arial"/>
                <w:sz w:val="20"/>
                <w:szCs w:val="20"/>
                <w:lang w:eastAsia="sr-Latn-RS"/>
              </w:rPr>
            </w:pPr>
            <w:r w:rsidRPr="0088593D">
              <w:rPr>
                <w:rFonts w:ascii="Arial" w:eastAsia="Times New Roman" w:hAnsi="Arial" w:cs="Arial"/>
                <w:sz w:val="20"/>
                <w:szCs w:val="20"/>
                <w:lang w:eastAsia="sr-Latn-RS"/>
              </w:rPr>
              <w:t>Tanaska Rajić</w:t>
            </w:r>
          </w:p>
        </w:tc>
      </w:tr>
      <w:tr w:rsidR="002E208A" w:rsidRPr="0088593D" w14:paraId="0C5F7BE2" w14:textId="77777777" w:rsidTr="0026203D">
        <w:trPr>
          <w:trHeight w:val="300"/>
        </w:trPr>
        <w:tc>
          <w:tcPr>
            <w:tcW w:w="9016" w:type="dxa"/>
            <w:noWrap/>
            <w:hideMark/>
          </w:tcPr>
          <w:p w14:paraId="4B6F6AC2" w14:textId="77777777" w:rsidR="002E208A" w:rsidRPr="0088593D" w:rsidRDefault="002E208A" w:rsidP="0026203D">
            <w:pPr>
              <w:rPr>
                <w:rFonts w:ascii="Arial" w:eastAsia="Times New Roman" w:hAnsi="Arial" w:cs="Arial"/>
                <w:sz w:val="20"/>
                <w:szCs w:val="20"/>
                <w:lang w:eastAsia="sr-Latn-RS"/>
              </w:rPr>
            </w:pPr>
            <w:r w:rsidRPr="0088593D">
              <w:rPr>
                <w:rFonts w:ascii="Arial" w:eastAsia="Times New Roman" w:hAnsi="Arial" w:cs="Arial"/>
                <w:sz w:val="20"/>
                <w:szCs w:val="20"/>
                <w:lang w:eastAsia="sr-Latn-RS"/>
              </w:rPr>
              <w:t>Braće Jugović</w:t>
            </w:r>
          </w:p>
        </w:tc>
      </w:tr>
      <w:tr w:rsidR="002E208A" w:rsidRPr="0088593D" w14:paraId="5C6BD5AE" w14:textId="77777777" w:rsidTr="0026203D">
        <w:trPr>
          <w:trHeight w:val="300"/>
        </w:trPr>
        <w:tc>
          <w:tcPr>
            <w:tcW w:w="9016" w:type="dxa"/>
            <w:noWrap/>
            <w:hideMark/>
          </w:tcPr>
          <w:p w14:paraId="462033B1" w14:textId="77777777" w:rsidR="002E208A" w:rsidRPr="0088593D" w:rsidRDefault="002E208A" w:rsidP="0026203D">
            <w:pPr>
              <w:rPr>
                <w:rFonts w:ascii="Arial" w:eastAsia="Times New Roman" w:hAnsi="Arial" w:cs="Arial"/>
                <w:sz w:val="20"/>
                <w:szCs w:val="20"/>
                <w:lang w:eastAsia="sr-Latn-RS"/>
              </w:rPr>
            </w:pPr>
            <w:r w:rsidRPr="0088593D">
              <w:rPr>
                <w:rFonts w:ascii="Arial" w:eastAsia="Times New Roman" w:hAnsi="Arial" w:cs="Arial"/>
                <w:sz w:val="20"/>
                <w:szCs w:val="20"/>
                <w:lang w:eastAsia="sr-Latn-RS"/>
              </w:rPr>
              <w:t>Cara Dušana</w:t>
            </w:r>
          </w:p>
        </w:tc>
      </w:tr>
      <w:tr w:rsidR="002E208A" w:rsidRPr="0088593D" w14:paraId="59F83B9D" w14:textId="77777777" w:rsidTr="0026203D">
        <w:trPr>
          <w:trHeight w:val="300"/>
        </w:trPr>
        <w:tc>
          <w:tcPr>
            <w:tcW w:w="9016" w:type="dxa"/>
            <w:noWrap/>
            <w:hideMark/>
          </w:tcPr>
          <w:p w14:paraId="2FF15FE2" w14:textId="77777777" w:rsidR="002E208A" w:rsidRPr="0088593D" w:rsidRDefault="002E208A" w:rsidP="0026203D">
            <w:pPr>
              <w:rPr>
                <w:rFonts w:ascii="Arial" w:eastAsia="Times New Roman" w:hAnsi="Arial" w:cs="Arial"/>
                <w:sz w:val="20"/>
                <w:szCs w:val="20"/>
                <w:lang w:eastAsia="sr-Latn-RS"/>
              </w:rPr>
            </w:pPr>
            <w:r w:rsidRPr="0088593D">
              <w:rPr>
                <w:rFonts w:ascii="Arial" w:eastAsia="Times New Roman" w:hAnsi="Arial" w:cs="Arial"/>
                <w:sz w:val="20"/>
                <w:szCs w:val="20"/>
                <w:lang w:eastAsia="sr-Latn-RS"/>
              </w:rPr>
              <w:t>Nikola Tesla</w:t>
            </w:r>
          </w:p>
        </w:tc>
      </w:tr>
      <w:tr w:rsidR="002E208A" w:rsidRPr="0088593D" w14:paraId="4C877A1D" w14:textId="77777777" w:rsidTr="0026203D">
        <w:trPr>
          <w:trHeight w:val="300"/>
        </w:trPr>
        <w:tc>
          <w:tcPr>
            <w:tcW w:w="9016" w:type="dxa"/>
            <w:noWrap/>
            <w:hideMark/>
          </w:tcPr>
          <w:p w14:paraId="2313E010" w14:textId="77777777" w:rsidR="002E208A" w:rsidRPr="0088593D" w:rsidRDefault="002E208A" w:rsidP="0026203D">
            <w:pPr>
              <w:rPr>
                <w:rFonts w:ascii="Arial" w:eastAsia="Times New Roman" w:hAnsi="Arial" w:cs="Arial"/>
                <w:sz w:val="20"/>
                <w:szCs w:val="20"/>
                <w:lang w:eastAsia="sr-Latn-RS"/>
              </w:rPr>
            </w:pPr>
            <w:r w:rsidRPr="0088593D">
              <w:rPr>
                <w:rFonts w:ascii="Arial" w:eastAsia="Times New Roman" w:hAnsi="Arial" w:cs="Arial"/>
                <w:sz w:val="20"/>
                <w:szCs w:val="20"/>
                <w:lang w:eastAsia="sr-Latn-RS"/>
              </w:rPr>
              <w:t>Vidovdanska</w:t>
            </w:r>
          </w:p>
        </w:tc>
      </w:tr>
      <w:tr w:rsidR="002E208A" w:rsidRPr="0088593D" w14:paraId="1DFAF6C6" w14:textId="77777777" w:rsidTr="0026203D">
        <w:trPr>
          <w:trHeight w:val="300"/>
        </w:trPr>
        <w:tc>
          <w:tcPr>
            <w:tcW w:w="9016" w:type="dxa"/>
            <w:noWrap/>
            <w:hideMark/>
          </w:tcPr>
          <w:p w14:paraId="04647C23" w14:textId="77777777" w:rsidR="002E208A" w:rsidRPr="0088593D" w:rsidRDefault="002E208A" w:rsidP="0026203D">
            <w:pPr>
              <w:rPr>
                <w:rFonts w:ascii="Arial" w:eastAsia="Times New Roman" w:hAnsi="Arial" w:cs="Arial"/>
                <w:sz w:val="20"/>
                <w:szCs w:val="20"/>
                <w:lang w:eastAsia="sr-Latn-RS"/>
              </w:rPr>
            </w:pPr>
            <w:r w:rsidRPr="0088593D">
              <w:rPr>
                <w:rFonts w:ascii="Arial" w:eastAsia="Times New Roman" w:hAnsi="Arial" w:cs="Arial"/>
                <w:sz w:val="20"/>
                <w:szCs w:val="20"/>
                <w:lang w:eastAsia="sr-Latn-RS"/>
              </w:rPr>
              <w:t>Grčka</w:t>
            </w:r>
          </w:p>
        </w:tc>
      </w:tr>
      <w:tr w:rsidR="002E208A" w:rsidRPr="0088593D" w14:paraId="23E45B2C" w14:textId="77777777" w:rsidTr="0026203D">
        <w:trPr>
          <w:trHeight w:val="300"/>
        </w:trPr>
        <w:tc>
          <w:tcPr>
            <w:tcW w:w="9016" w:type="dxa"/>
            <w:noWrap/>
            <w:hideMark/>
          </w:tcPr>
          <w:p w14:paraId="3FD9DC47" w14:textId="77777777" w:rsidR="002E208A" w:rsidRPr="0088593D" w:rsidRDefault="002E208A" w:rsidP="0026203D">
            <w:pPr>
              <w:rPr>
                <w:rFonts w:ascii="Arial" w:eastAsia="Times New Roman" w:hAnsi="Arial" w:cs="Arial"/>
                <w:sz w:val="20"/>
                <w:szCs w:val="20"/>
                <w:lang w:eastAsia="sr-Latn-RS"/>
              </w:rPr>
            </w:pPr>
            <w:r w:rsidRPr="0088593D">
              <w:rPr>
                <w:rFonts w:ascii="Arial" w:eastAsia="Times New Roman" w:hAnsi="Arial" w:cs="Arial"/>
                <w:sz w:val="20"/>
                <w:szCs w:val="20"/>
                <w:lang w:eastAsia="sr-Latn-RS"/>
              </w:rPr>
              <w:t>Kraljević Marka</w:t>
            </w:r>
          </w:p>
        </w:tc>
      </w:tr>
      <w:tr w:rsidR="002E208A" w:rsidRPr="0088593D" w14:paraId="7CF0422B" w14:textId="77777777" w:rsidTr="0026203D">
        <w:trPr>
          <w:trHeight w:val="300"/>
        </w:trPr>
        <w:tc>
          <w:tcPr>
            <w:tcW w:w="9016" w:type="dxa"/>
            <w:noWrap/>
            <w:hideMark/>
          </w:tcPr>
          <w:p w14:paraId="0A8A767D" w14:textId="77777777" w:rsidR="002E208A" w:rsidRPr="0088593D" w:rsidRDefault="002E208A" w:rsidP="0026203D">
            <w:pPr>
              <w:rPr>
                <w:rFonts w:ascii="Arial" w:eastAsia="Times New Roman" w:hAnsi="Arial" w:cs="Arial"/>
                <w:sz w:val="20"/>
                <w:szCs w:val="20"/>
                <w:lang w:eastAsia="sr-Latn-RS"/>
              </w:rPr>
            </w:pPr>
            <w:proofErr w:type="spellStart"/>
            <w:r w:rsidRPr="0088593D">
              <w:rPr>
                <w:rFonts w:ascii="Arial" w:eastAsia="Times New Roman" w:hAnsi="Arial" w:cs="Arial"/>
                <w:sz w:val="20"/>
                <w:szCs w:val="20"/>
                <w:lang w:eastAsia="sr-Latn-RS"/>
              </w:rPr>
              <w:t>Paraćinska</w:t>
            </w:r>
            <w:proofErr w:type="spellEnd"/>
          </w:p>
        </w:tc>
      </w:tr>
      <w:tr w:rsidR="002E208A" w:rsidRPr="0088593D" w14:paraId="0A4C5BD1" w14:textId="77777777" w:rsidTr="0026203D">
        <w:trPr>
          <w:trHeight w:val="300"/>
        </w:trPr>
        <w:tc>
          <w:tcPr>
            <w:tcW w:w="9016" w:type="dxa"/>
            <w:noWrap/>
            <w:hideMark/>
          </w:tcPr>
          <w:p w14:paraId="282764A2" w14:textId="77777777" w:rsidR="002E208A" w:rsidRPr="0088593D" w:rsidRDefault="002E208A" w:rsidP="0026203D">
            <w:pPr>
              <w:rPr>
                <w:rFonts w:ascii="Arial" w:eastAsia="Times New Roman" w:hAnsi="Arial" w:cs="Arial"/>
                <w:sz w:val="20"/>
                <w:szCs w:val="20"/>
                <w:lang w:eastAsia="sr-Latn-RS"/>
              </w:rPr>
            </w:pPr>
            <w:r w:rsidRPr="0088593D">
              <w:rPr>
                <w:rFonts w:ascii="Arial" w:eastAsia="Times New Roman" w:hAnsi="Arial" w:cs="Arial"/>
                <w:sz w:val="20"/>
                <w:szCs w:val="20"/>
                <w:lang w:eastAsia="sr-Latn-RS"/>
              </w:rPr>
              <w:t>Maksima Gorkog</w:t>
            </w:r>
          </w:p>
        </w:tc>
      </w:tr>
      <w:tr w:rsidR="002E208A" w:rsidRPr="0088593D" w14:paraId="5FC08525" w14:textId="77777777" w:rsidTr="0026203D">
        <w:trPr>
          <w:trHeight w:val="300"/>
        </w:trPr>
        <w:tc>
          <w:tcPr>
            <w:tcW w:w="9016" w:type="dxa"/>
            <w:noWrap/>
            <w:hideMark/>
          </w:tcPr>
          <w:p w14:paraId="2E6B26E9" w14:textId="77777777" w:rsidR="002E208A" w:rsidRPr="0088593D" w:rsidRDefault="002E208A" w:rsidP="0026203D">
            <w:pPr>
              <w:rPr>
                <w:rFonts w:ascii="Arial" w:eastAsia="Times New Roman" w:hAnsi="Arial" w:cs="Arial"/>
                <w:sz w:val="20"/>
                <w:szCs w:val="20"/>
                <w:lang w:eastAsia="sr-Latn-RS"/>
              </w:rPr>
            </w:pPr>
            <w:r w:rsidRPr="0088593D">
              <w:rPr>
                <w:rFonts w:ascii="Arial" w:eastAsia="Times New Roman" w:hAnsi="Arial" w:cs="Arial"/>
                <w:sz w:val="20"/>
                <w:szCs w:val="20"/>
                <w:lang w:eastAsia="sr-Latn-RS"/>
              </w:rPr>
              <w:t>Patrijarha Dimitrija</w:t>
            </w:r>
          </w:p>
        </w:tc>
      </w:tr>
      <w:tr w:rsidR="002E208A" w:rsidRPr="0088593D" w14:paraId="39BB7BB2" w14:textId="77777777" w:rsidTr="0026203D">
        <w:trPr>
          <w:trHeight w:val="300"/>
        </w:trPr>
        <w:tc>
          <w:tcPr>
            <w:tcW w:w="9016" w:type="dxa"/>
            <w:noWrap/>
            <w:hideMark/>
          </w:tcPr>
          <w:p w14:paraId="77C0C7BC" w14:textId="77777777" w:rsidR="002E208A" w:rsidRPr="0088593D" w:rsidRDefault="002E208A" w:rsidP="0026203D">
            <w:pPr>
              <w:rPr>
                <w:rFonts w:ascii="Arial" w:eastAsia="Times New Roman" w:hAnsi="Arial" w:cs="Arial"/>
                <w:sz w:val="20"/>
                <w:szCs w:val="20"/>
                <w:lang w:eastAsia="sr-Latn-RS"/>
              </w:rPr>
            </w:pPr>
            <w:r w:rsidRPr="0088593D">
              <w:rPr>
                <w:rFonts w:ascii="Arial" w:eastAsia="Times New Roman" w:hAnsi="Arial" w:cs="Arial"/>
                <w:sz w:val="20"/>
                <w:szCs w:val="20"/>
                <w:lang w:eastAsia="sr-Latn-RS"/>
              </w:rPr>
              <w:t>Kneza Miloša</w:t>
            </w:r>
          </w:p>
        </w:tc>
      </w:tr>
      <w:tr w:rsidR="002E208A" w:rsidRPr="0088593D" w14:paraId="5928EA1F" w14:textId="77777777" w:rsidTr="0026203D">
        <w:trPr>
          <w:trHeight w:val="300"/>
        </w:trPr>
        <w:tc>
          <w:tcPr>
            <w:tcW w:w="9016" w:type="dxa"/>
            <w:noWrap/>
            <w:hideMark/>
          </w:tcPr>
          <w:p w14:paraId="68853401" w14:textId="77777777" w:rsidR="002E208A" w:rsidRPr="0088593D" w:rsidRDefault="002E208A" w:rsidP="0026203D">
            <w:pPr>
              <w:rPr>
                <w:rFonts w:ascii="Arial" w:eastAsia="Times New Roman" w:hAnsi="Arial" w:cs="Arial"/>
                <w:sz w:val="20"/>
                <w:szCs w:val="20"/>
                <w:lang w:eastAsia="sr-Latn-RS"/>
              </w:rPr>
            </w:pPr>
            <w:r w:rsidRPr="0088593D">
              <w:rPr>
                <w:rFonts w:ascii="Arial" w:eastAsia="Times New Roman" w:hAnsi="Arial" w:cs="Arial"/>
                <w:sz w:val="20"/>
                <w:szCs w:val="20"/>
                <w:lang w:eastAsia="sr-Latn-RS"/>
              </w:rPr>
              <w:t>Vojvode mišića</w:t>
            </w:r>
          </w:p>
        </w:tc>
      </w:tr>
      <w:tr w:rsidR="002E208A" w:rsidRPr="0088593D" w14:paraId="55F0CB10" w14:textId="77777777" w:rsidTr="0026203D">
        <w:trPr>
          <w:trHeight w:val="300"/>
        </w:trPr>
        <w:tc>
          <w:tcPr>
            <w:tcW w:w="9016" w:type="dxa"/>
            <w:noWrap/>
            <w:hideMark/>
          </w:tcPr>
          <w:p w14:paraId="11AA8659" w14:textId="77777777" w:rsidR="002E208A" w:rsidRPr="0088593D" w:rsidRDefault="002E208A" w:rsidP="0026203D">
            <w:pPr>
              <w:rPr>
                <w:rFonts w:ascii="Arial" w:eastAsia="Times New Roman" w:hAnsi="Arial" w:cs="Arial"/>
                <w:sz w:val="20"/>
                <w:szCs w:val="20"/>
                <w:lang w:eastAsia="sr-Latn-RS"/>
              </w:rPr>
            </w:pPr>
            <w:proofErr w:type="spellStart"/>
            <w:r w:rsidRPr="0088593D">
              <w:rPr>
                <w:rFonts w:ascii="Arial" w:eastAsia="Times New Roman" w:hAnsi="Arial" w:cs="Arial"/>
                <w:sz w:val="20"/>
                <w:szCs w:val="20"/>
                <w:lang w:eastAsia="sr-Latn-RS"/>
              </w:rPr>
              <w:t>Cvijićeva</w:t>
            </w:r>
            <w:proofErr w:type="spellEnd"/>
          </w:p>
        </w:tc>
      </w:tr>
      <w:tr w:rsidR="002E208A" w:rsidRPr="0088593D" w14:paraId="6AA9FF4D" w14:textId="77777777" w:rsidTr="0026203D">
        <w:trPr>
          <w:trHeight w:val="300"/>
        </w:trPr>
        <w:tc>
          <w:tcPr>
            <w:tcW w:w="9016" w:type="dxa"/>
            <w:noWrap/>
            <w:hideMark/>
          </w:tcPr>
          <w:p w14:paraId="11AB10A3" w14:textId="77777777" w:rsidR="002E208A" w:rsidRPr="0088593D" w:rsidRDefault="002E208A" w:rsidP="0026203D">
            <w:pPr>
              <w:rPr>
                <w:rFonts w:ascii="Arial" w:eastAsia="Times New Roman" w:hAnsi="Arial" w:cs="Arial"/>
                <w:sz w:val="20"/>
                <w:szCs w:val="20"/>
                <w:lang w:eastAsia="sr-Latn-RS"/>
              </w:rPr>
            </w:pPr>
            <w:r w:rsidRPr="0088593D">
              <w:rPr>
                <w:rFonts w:ascii="Arial" w:eastAsia="Times New Roman" w:hAnsi="Arial" w:cs="Arial"/>
                <w:sz w:val="20"/>
                <w:szCs w:val="20"/>
                <w:lang w:eastAsia="sr-Latn-RS"/>
              </w:rPr>
              <w:t>Svetozara Markovića</w:t>
            </w:r>
          </w:p>
        </w:tc>
      </w:tr>
      <w:tr w:rsidR="002E208A" w:rsidRPr="0088593D" w14:paraId="14A6DD87" w14:textId="77777777" w:rsidTr="0026203D">
        <w:trPr>
          <w:trHeight w:val="300"/>
        </w:trPr>
        <w:tc>
          <w:tcPr>
            <w:tcW w:w="9016" w:type="dxa"/>
            <w:noWrap/>
            <w:hideMark/>
          </w:tcPr>
          <w:p w14:paraId="16B40EC2" w14:textId="77777777" w:rsidR="002E208A" w:rsidRPr="0088593D" w:rsidRDefault="002E208A" w:rsidP="0026203D">
            <w:pPr>
              <w:rPr>
                <w:rFonts w:ascii="Arial" w:eastAsia="Times New Roman" w:hAnsi="Arial" w:cs="Arial"/>
                <w:sz w:val="20"/>
                <w:szCs w:val="20"/>
                <w:lang w:eastAsia="sr-Latn-RS"/>
              </w:rPr>
            </w:pPr>
            <w:r w:rsidRPr="0088593D">
              <w:rPr>
                <w:rFonts w:ascii="Arial" w:eastAsia="Times New Roman" w:hAnsi="Arial" w:cs="Arial"/>
                <w:sz w:val="20"/>
                <w:szCs w:val="20"/>
                <w:lang w:eastAsia="sr-Latn-RS"/>
              </w:rPr>
              <w:t>Karađorđeva - rol pak</w:t>
            </w:r>
          </w:p>
        </w:tc>
      </w:tr>
      <w:tr w:rsidR="002E208A" w:rsidRPr="0088593D" w14:paraId="280D1328" w14:textId="77777777" w:rsidTr="0026203D">
        <w:trPr>
          <w:trHeight w:val="300"/>
        </w:trPr>
        <w:tc>
          <w:tcPr>
            <w:tcW w:w="9016" w:type="dxa"/>
            <w:noWrap/>
            <w:hideMark/>
          </w:tcPr>
          <w:p w14:paraId="608D4E98" w14:textId="77777777" w:rsidR="002E208A" w:rsidRPr="0088593D" w:rsidRDefault="002E208A" w:rsidP="0026203D">
            <w:pPr>
              <w:rPr>
                <w:rFonts w:ascii="Arial" w:eastAsia="Times New Roman" w:hAnsi="Arial" w:cs="Arial"/>
                <w:sz w:val="20"/>
                <w:szCs w:val="20"/>
                <w:lang w:eastAsia="sr-Latn-RS"/>
              </w:rPr>
            </w:pPr>
            <w:r w:rsidRPr="0088593D">
              <w:rPr>
                <w:rFonts w:ascii="Arial" w:eastAsia="Times New Roman" w:hAnsi="Arial" w:cs="Arial"/>
                <w:sz w:val="20"/>
                <w:szCs w:val="20"/>
                <w:lang w:eastAsia="sr-Latn-RS"/>
              </w:rPr>
              <w:t>Svetog Save</w:t>
            </w:r>
          </w:p>
        </w:tc>
      </w:tr>
      <w:tr w:rsidR="002E208A" w:rsidRPr="0088593D" w14:paraId="02BEB7A7" w14:textId="77777777" w:rsidTr="0026203D">
        <w:trPr>
          <w:trHeight w:val="300"/>
        </w:trPr>
        <w:tc>
          <w:tcPr>
            <w:tcW w:w="9016" w:type="dxa"/>
            <w:noWrap/>
            <w:hideMark/>
          </w:tcPr>
          <w:p w14:paraId="18A4BBA0" w14:textId="77777777" w:rsidR="002E208A" w:rsidRPr="0088593D" w:rsidRDefault="002E208A" w:rsidP="0026203D">
            <w:pPr>
              <w:rPr>
                <w:rFonts w:ascii="Arial" w:eastAsia="Times New Roman" w:hAnsi="Arial" w:cs="Arial"/>
                <w:sz w:val="20"/>
                <w:szCs w:val="20"/>
                <w:lang w:eastAsia="sr-Latn-RS"/>
              </w:rPr>
            </w:pPr>
            <w:r w:rsidRPr="0088593D">
              <w:rPr>
                <w:rFonts w:ascii="Arial" w:eastAsia="Times New Roman" w:hAnsi="Arial" w:cs="Arial"/>
                <w:sz w:val="20"/>
                <w:szCs w:val="20"/>
                <w:lang w:eastAsia="sr-Latn-RS"/>
              </w:rPr>
              <w:t>Kosovskih Junaka</w:t>
            </w:r>
          </w:p>
        </w:tc>
      </w:tr>
      <w:tr w:rsidR="002E208A" w:rsidRPr="0088593D" w14:paraId="114C8653" w14:textId="77777777" w:rsidTr="0026203D">
        <w:trPr>
          <w:trHeight w:val="300"/>
        </w:trPr>
        <w:tc>
          <w:tcPr>
            <w:tcW w:w="9016" w:type="dxa"/>
            <w:noWrap/>
            <w:hideMark/>
          </w:tcPr>
          <w:p w14:paraId="699842EE" w14:textId="77777777" w:rsidR="002E208A" w:rsidRPr="0088593D" w:rsidRDefault="002E208A" w:rsidP="0026203D">
            <w:pPr>
              <w:rPr>
                <w:rFonts w:ascii="Arial" w:eastAsia="Times New Roman" w:hAnsi="Arial" w:cs="Arial"/>
                <w:sz w:val="20"/>
                <w:szCs w:val="20"/>
                <w:lang w:eastAsia="sr-Latn-RS"/>
              </w:rPr>
            </w:pPr>
            <w:r w:rsidRPr="0088593D">
              <w:rPr>
                <w:rFonts w:ascii="Arial" w:eastAsia="Times New Roman" w:hAnsi="Arial" w:cs="Arial"/>
                <w:sz w:val="20"/>
                <w:szCs w:val="20"/>
                <w:lang w:eastAsia="sr-Latn-RS"/>
              </w:rPr>
              <w:t xml:space="preserve">Hajduk </w:t>
            </w:r>
            <w:proofErr w:type="spellStart"/>
            <w:r w:rsidRPr="0088593D">
              <w:rPr>
                <w:rFonts w:ascii="Arial" w:eastAsia="Times New Roman" w:hAnsi="Arial" w:cs="Arial"/>
                <w:sz w:val="20"/>
                <w:szCs w:val="20"/>
                <w:lang w:eastAsia="sr-Latn-RS"/>
              </w:rPr>
              <w:t>Veljkova</w:t>
            </w:r>
            <w:proofErr w:type="spellEnd"/>
          </w:p>
        </w:tc>
      </w:tr>
      <w:tr w:rsidR="002E208A" w:rsidRPr="0088593D" w14:paraId="3B764AEE" w14:textId="77777777" w:rsidTr="0026203D">
        <w:trPr>
          <w:trHeight w:val="300"/>
        </w:trPr>
        <w:tc>
          <w:tcPr>
            <w:tcW w:w="9016" w:type="dxa"/>
            <w:noWrap/>
            <w:hideMark/>
          </w:tcPr>
          <w:p w14:paraId="3FC9CACF" w14:textId="77777777" w:rsidR="002E208A" w:rsidRPr="0088593D" w:rsidRDefault="002E208A" w:rsidP="0026203D">
            <w:pPr>
              <w:rPr>
                <w:rFonts w:ascii="Arial" w:eastAsia="Times New Roman" w:hAnsi="Arial" w:cs="Arial"/>
                <w:sz w:val="20"/>
                <w:szCs w:val="20"/>
                <w:lang w:eastAsia="sr-Latn-RS"/>
              </w:rPr>
            </w:pPr>
            <w:r w:rsidRPr="0088593D">
              <w:rPr>
                <w:rFonts w:ascii="Arial" w:eastAsia="Times New Roman" w:hAnsi="Arial" w:cs="Arial"/>
                <w:sz w:val="20"/>
                <w:szCs w:val="20"/>
                <w:lang w:eastAsia="sr-Latn-RS"/>
              </w:rPr>
              <w:t>Majke Jugovića</w:t>
            </w:r>
          </w:p>
        </w:tc>
      </w:tr>
      <w:tr w:rsidR="002E208A" w:rsidRPr="0088593D" w14:paraId="6876994A" w14:textId="77777777" w:rsidTr="0026203D">
        <w:trPr>
          <w:trHeight w:val="300"/>
        </w:trPr>
        <w:tc>
          <w:tcPr>
            <w:tcW w:w="9016" w:type="dxa"/>
            <w:noWrap/>
            <w:hideMark/>
          </w:tcPr>
          <w:p w14:paraId="44255D3C" w14:textId="77777777" w:rsidR="002E208A" w:rsidRPr="0088593D" w:rsidRDefault="002E208A" w:rsidP="0026203D">
            <w:pPr>
              <w:rPr>
                <w:rFonts w:ascii="Arial" w:eastAsia="Times New Roman" w:hAnsi="Arial" w:cs="Arial"/>
                <w:sz w:val="20"/>
                <w:szCs w:val="20"/>
                <w:lang w:eastAsia="sr-Latn-RS"/>
              </w:rPr>
            </w:pPr>
            <w:r w:rsidRPr="0088593D">
              <w:rPr>
                <w:rFonts w:ascii="Arial" w:eastAsia="Times New Roman" w:hAnsi="Arial" w:cs="Arial"/>
                <w:sz w:val="20"/>
                <w:szCs w:val="20"/>
                <w:lang w:eastAsia="sr-Latn-RS"/>
              </w:rPr>
              <w:t>Kapetana koče - carina</w:t>
            </w:r>
          </w:p>
        </w:tc>
      </w:tr>
      <w:tr w:rsidR="002E208A" w:rsidRPr="0088593D" w14:paraId="41397A92" w14:textId="77777777" w:rsidTr="0026203D">
        <w:trPr>
          <w:trHeight w:val="300"/>
        </w:trPr>
        <w:tc>
          <w:tcPr>
            <w:tcW w:w="9016" w:type="dxa"/>
            <w:noWrap/>
            <w:hideMark/>
          </w:tcPr>
          <w:p w14:paraId="28E3AB90" w14:textId="77777777" w:rsidR="002E208A" w:rsidRPr="0088593D" w:rsidRDefault="002E208A" w:rsidP="0026203D">
            <w:pPr>
              <w:rPr>
                <w:rFonts w:ascii="Arial" w:eastAsia="Times New Roman" w:hAnsi="Arial" w:cs="Arial"/>
                <w:sz w:val="20"/>
                <w:szCs w:val="20"/>
                <w:lang w:eastAsia="sr-Latn-RS"/>
              </w:rPr>
            </w:pPr>
            <w:r w:rsidRPr="0088593D">
              <w:rPr>
                <w:rFonts w:ascii="Arial" w:eastAsia="Times New Roman" w:hAnsi="Arial" w:cs="Arial"/>
                <w:sz w:val="20"/>
                <w:szCs w:val="20"/>
                <w:lang w:eastAsia="sr-Latn-RS"/>
              </w:rPr>
              <w:t>Kapetana koče - auto servis</w:t>
            </w:r>
          </w:p>
        </w:tc>
      </w:tr>
      <w:tr w:rsidR="002E208A" w:rsidRPr="0088593D" w14:paraId="481C969C" w14:textId="77777777" w:rsidTr="0026203D">
        <w:trPr>
          <w:trHeight w:val="300"/>
        </w:trPr>
        <w:tc>
          <w:tcPr>
            <w:tcW w:w="9016" w:type="dxa"/>
            <w:noWrap/>
            <w:hideMark/>
          </w:tcPr>
          <w:p w14:paraId="552002E9" w14:textId="77777777" w:rsidR="002E208A" w:rsidRPr="0088593D" w:rsidRDefault="002E208A" w:rsidP="0026203D">
            <w:pPr>
              <w:rPr>
                <w:rFonts w:ascii="Arial" w:eastAsia="Times New Roman" w:hAnsi="Arial" w:cs="Arial"/>
                <w:sz w:val="20"/>
                <w:szCs w:val="20"/>
                <w:lang w:eastAsia="sr-Latn-RS"/>
              </w:rPr>
            </w:pPr>
            <w:r w:rsidRPr="0088593D">
              <w:rPr>
                <w:rFonts w:ascii="Arial" w:eastAsia="Times New Roman" w:hAnsi="Arial" w:cs="Arial"/>
                <w:sz w:val="20"/>
                <w:szCs w:val="20"/>
                <w:lang w:eastAsia="sr-Latn-RS"/>
              </w:rPr>
              <w:t xml:space="preserve">Kapetana koče - </w:t>
            </w:r>
            <w:proofErr w:type="spellStart"/>
            <w:r w:rsidRPr="0088593D">
              <w:rPr>
                <w:rFonts w:ascii="Arial" w:eastAsia="Times New Roman" w:hAnsi="Arial" w:cs="Arial"/>
                <w:sz w:val="20"/>
                <w:szCs w:val="20"/>
                <w:lang w:eastAsia="sr-Latn-RS"/>
              </w:rPr>
              <w:t>Somil</w:t>
            </w:r>
            <w:proofErr w:type="spellEnd"/>
          </w:p>
        </w:tc>
      </w:tr>
      <w:tr w:rsidR="002E208A" w:rsidRPr="0088593D" w14:paraId="7CAA9906" w14:textId="77777777" w:rsidTr="0026203D">
        <w:trPr>
          <w:trHeight w:val="300"/>
        </w:trPr>
        <w:tc>
          <w:tcPr>
            <w:tcW w:w="9016" w:type="dxa"/>
            <w:noWrap/>
            <w:hideMark/>
          </w:tcPr>
          <w:p w14:paraId="0BCAC314" w14:textId="77777777" w:rsidR="002E208A" w:rsidRPr="0088593D" w:rsidRDefault="002E208A" w:rsidP="0026203D">
            <w:pPr>
              <w:rPr>
                <w:rFonts w:ascii="Arial" w:eastAsia="Times New Roman" w:hAnsi="Arial" w:cs="Arial"/>
                <w:sz w:val="20"/>
                <w:szCs w:val="20"/>
                <w:lang w:eastAsia="sr-Latn-RS"/>
              </w:rPr>
            </w:pPr>
            <w:r w:rsidRPr="0088593D">
              <w:rPr>
                <w:rFonts w:ascii="Arial" w:eastAsia="Times New Roman" w:hAnsi="Arial" w:cs="Arial"/>
                <w:sz w:val="20"/>
                <w:szCs w:val="20"/>
                <w:lang w:eastAsia="sr-Latn-RS"/>
              </w:rPr>
              <w:t xml:space="preserve">Kapetana koče </w:t>
            </w:r>
            <w:r>
              <w:rPr>
                <w:rFonts w:ascii="Arial" w:eastAsia="Times New Roman" w:hAnsi="Arial" w:cs="Arial"/>
                <w:sz w:val="20"/>
                <w:szCs w:val="20"/>
                <w:lang w:eastAsia="sr-Latn-RS"/>
              </w:rPr>
              <w:t>–</w:t>
            </w:r>
            <w:r w:rsidRPr="0088593D">
              <w:rPr>
                <w:rFonts w:ascii="Arial" w:eastAsia="Times New Roman" w:hAnsi="Arial" w:cs="Arial"/>
                <w:sz w:val="20"/>
                <w:szCs w:val="20"/>
                <w:lang w:eastAsia="sr-Latn-RS"/>
              </w:rPr>
              <w:t xml:space="preserve"> Alfa</w:t>
            </w:r>
          </w:p>
        </w:tc>
      </w:tr>
    </w:tbl>
    <w:p w14:paraId="37BD7550" w14:textId="77777777" w:rsidR="002E208A" w:rsidRDefault="002E208A" w:rsidP="002E208A">
      <w:pPr>
        <w:ind w:firstLine="720"/>
        <w:jc w:val="both"/>
        <w:rPr>
          <w:rFonts w:ascii="Verdana" w:eastAsia="Times New Roman" w:hAnsi="Verdana"/>
          <w:sz w:val="20"/>
          <w:szCs w:val="20"/>
          <w:lang w:val="sr-Latn-CS"/>
        </w:rPr>
      </w:pPr>
    </w:p>
    <w:tbl>
      <w:tblPr>
        <w:tblStyle w:val="TableGrid"/>
        <w:tblW w:w="0" w:type="auto"/>
        <w:tblInd w:w="0" w:type="dxa"/>
        <w:tblLook w:val="04A0" w:firstRow="1" w:lastRow="0" w:firstColumn="1" w:lastColumn="0" w:noHBand="0" w:noVBand="1"/>
      </w:tblPr>
      <w:tblGrid>
        <w:gridCol w:w="9016"/>
        <w:gridCol w:w="236"/>
      </w:tblGrid>
      <w:tr w:rsidR="002E208A" w14:paraId="1072A806" w14:textId="77777777" w:rsidTr="0026203D">
        <w:trPr>
          <w:gridAfter w:val="1"/>
          <w:wAfter w:w="236" w:type="dxa"/>
        </w:trPr>
        <w:tc>
          <w:tcPr>
            <w:tcW w:w="9016" w:type="dxa"/>
            <w:shd w:val="clear" w:color="auto" w:fill="FFFF00"/>
          </w:tcPr>
          <w:p w14:paraId="7A4A5AE5" w14:textId="77777777" w:rsidR="002E208A" w:rsidRPr="00FE77AC" w:rsidRDefault="002E208A" w:rsidP="0026203D">
            <w:pPr>
              <w:jc w:val="center"/>
              <w:rPr>
                <w:rFonts w:ascii="Verdana" w:eastAsia="Times New Roman" w:hAnsi="Verdana"/>
                <w:b/>
                <w:bCs/>
                <w:sz w:val="20"/>
                <w:szCs w:val="20"/>
                <w:lang w:val="sr-Latn-CS"/>
              </w:rPr>
            </w:pPr>
            <w:r>
              <w:rPr>
                <w:rFonts w:ascii="Verdana" w:eastAsia="Times New Roman" w:hAnsi="Verdana"/>
                <w:b/>
                <w:bCs/>
                <w:sz w:val="20"/>
                <w:szCs w:val="20"/>
                <w:lang w:val="sr-Latn-CS"/>
              </w:rPr>
              <w:t xml:space="preserve">Ruta 14  </w:t>
            </w:r>
          </w:p>
          <w:p w14:paraId="118E056C" w14:textId="77777777" w:rsidR="002E208A" w:rsidRPr="00FE77AC" w:rsidRDefault="002E208A" w:rsidP="0026203D">
            <w:pPr>
              <w:jc w:val="center"/>
              <w:rPr>
                <w:rFonts w:ascii="Verdana" w:eastAsia="Times New Roman" w:hAnsi="Verdana"/>
                <w:b/>
                <w:bCs/>
                <w:sz w:val="20"/>
                <w:szCs w:val="20"/>
                <w:lang w:val="sr-Latn-CS"/>
              </w:rPr>
            </w:pPr>
            <w:r w:rsidRPr="00FE77AC">
              <w:rPr>
                <w:rFonts w:ascii="Verdana" w:eastAsia="Times New Roman" w:hAnsi="Verdana"/>
                <w:b/>
                <w:bCs/>
                <w:sz w:val="20"/>
                <w:szCs w:val="20"/>
                <w:lang w:val="sr-Latn-CS"/>
              </w:rPr>
              <w:t xml:space="preserve">Svakog </w:t>
            </w:r>
            <w:r>
              <w:rPr>
                <w:rFonts w:ascii="Verdana" w:eastAsia="Times New Roman" w:hAnsi="Verdana"/>
                <w:b/>
                <w:bCs/>
                <w:sz w:val="20"/>
                <w:szCs w:val="20"/>
                <w:lang w:val="sr-Latn-CS"/>
              </w:rPr>
              <w:t>četvrtka</w:t>
            </w:r>
            <w:r w:rsidRPr="00FE77AC">
              <w:rPr>
                <w:rFonts w:ascii="Verdana" w:eastAsia="Times New Roman" w:hAnsi="Verdana"/>
                <w:b/>
                <w:bCs/>
                <w:sz w:val="20"/>
                <w:szCs w:val="20"/>
                <w:lang w:val="sr-Latn-CS"/>
              </w:rPr>
              <w:t>:</w:t>
            </w:r>
          </w:p>
        </w:tc>
      </w:tr>
      <w:tr w:rsidR="002E208A" w:rsidRPr="0088593D" w14:paraId="5E727DD4" w14:textId="77777777" w:rsidTr="0026203D">
        <w:trPr>
          <w:gridAfter w:val="1"/>
          <w:wAfter w:w="236" w:type="dxa"/>
          <w:trHeight w:val="300"/>
        </w:trPr>
        <w:tc>
          <w:tcPr>
            <w:tcW w:w="9016" w:type="dxa"/>
            <w:noWrap/>
            <w:hideMark/>
          </w:tcPr>
          <w:p w14:paraId="19A4B2F7" w14:textId="77777777" w:rsidR="002E208A" w:rsidRPr="0088593D" w:rsidRDefault="002E208A" w:rsidP="0026203D">
            <w:pPr>
              <w:rPr>
                <w:rFonts w:ascii="Arial" w:eastAsia="Times New Roman" w:hAnsi="Arial" w:cs="Arial"/>
                <w:sz w:val="20"/>
                <w:szCs w:val="20"/>
                <w:lang w:eastAsia="sr-Latn-RS"/>
              </w:rPr>
            </w:pPr>
            <w:r w:rsidRPr="0088593D">
              <w:rPr>
                <w:rFonts w:ascii="Arial" w:eastAsia="Times New Roman" w:hAnsi="Arial" w:cs="Arial"/>
                <w:sz w:val="20"/>
                <w:szCs w:val="20"/>
                <w:lang w:eastAsia="sr-Latn-RS"/>
              </w:rPr>
              <w:t>9 oktobar</w:t>
            </w:r>
          </w:p>
        </w:tc>
      </w:tr>
      <w:tr w:rsidR="002E208A" w:rsidRPr="0088593D" w14:paraId="0C0402B9" w14:textId="77777777" w:rsidTr="0026203D">
        <w:trPr>
          <w:gridAfter w:val="1"/>
          <w:wAfter w:w="236" w:type="dxa"/>
          <w:trHeight w:val="300"/>
        </w:trPr>
        <w:tc>
          <w:tcPr>
            <w:tcW w:w="9016" w:type="dxa"/>
            <w:noWrap/>
            <w:hideMark/>
          </w:tcPr>
          <w:p w14:paraId="69520E85" w14:textId="77777777" w:rsidR="002E208A" w:rsidRPr="0088593D" w:rsidRDefault="002E208A" w:rsidP="0026203D">
            <w:pPr>
              <w:rPr>
                <w:rFonts w:ascii="Arial" w:eastAsia="Times New Roman" w:hAnsi="Arial" w:cs="Arial"/>
                <w:sz w:val="20"/>
                <w:szCs w:val="20"/>
                <w:lang w:eastAsia="sr-Latn-RS"/>
              </w:rPr>
            </w:pPr>
            <w:r w:rsidRPr="0088593D">
              <w:rPr>
                <w:rFonts w:ascii="Arial" w:eastAsia="Times New Roman" w:hAnsi="Arial" w:cs="Arial"/>
                <w:sz w:val="20"/>
                <w:szCs w:val="20"/>
                <w:lang w:eastAsia="sr-Latn-RS"/>
              </w:rPr>
              <w:t>Kolor Pres</w:t>
            </w:r>
          </w:p>
        </w:tc>
      </w:tr>
      <w:tr w:rsidR="002E208A" w:rsidRPr="0088593D" w14:paraId="5DF35CEC" w14:textId="77777777" w:rsidTr="0026203D">
        <w:trPr>
          <w:gridAfter w:val="1"/>
          <w:wAfter w:w="236" w:type="dxa"/>
          <w:trHeight w:val="300"/>
        </w:trPr>
        <w:tc>
          <w:tcPr>
            <w:tcW w:w="9016" w:type="dxa"/>
            <w:noWrap/>
            <w:hideMark/>
          </w:tcPr>
          <w:p w14:paraId="10E93718" w14:textId="77777777" w:rsidR="002E208A" w:rsidRPr="0088593D" w:rsidRDefault="002E208A" w:rsidP="0026203D">
            <w:pPr>
              <w:rPr>
                <w:rFonts w:ascii="Arial" w:eastAsia="Times New Roman" w:hAnsi="Arial" w:cs="Arial"/>
                <w:sz w:val="20"/>
                <w:szCs w:val="20"/>
                <w:lang w:eastAsia="sr-Latn-RS"/>
              </w:rPr>
            </w:pPr>
            <w:r w:rsidRPr="0088593D">
              <w:rPr>
                <w:rFonts w:ascii="Arial" w:eastAsia="Times New Roman" w:hAnsi="Arial" w:cs="Arial"/>
                <w:sz w:val="20"/>
                <w:szCs w:val="20"/>
                <w:lang w:eastAsia="sr-Latn-RS"/>
              </w:rPr>
              <w:t>Trg Kralja Aleksandra</w:t>
            </w:r>
          </w:p>
        </w:tc>
      </w:tr>
      <w:tr w:rsidR="002E208A" w:rsidRPr="0088593D" w14:paraId="3979516D" w14:textId="77777777" w:rsidTr="0026203D">
        <w:trPr>
          <w:gridAfter w:val="1"/>
          <w:wAfter w:w="236" w:type="dxa"/>
          <w:trHeight w:val="300"/>
        </w:trPr>
        <w:tc>
          <w:tcPr>
            <w:tcW w:w="9016" w:type="dxa"/>
            <w:noWrap/>
            <w:hideMark/>
          </w:tcPr>
          <w:p w14:paraId="5C40B554" w14:textId="77777777" w:rsidR="002E208A" w:rsidRPr="0088593D" w:rsidRDefault="002E208A" w:rsidP="0026203D">
            <w:pPr>
              <w:rPr>
                <w:rFonts w:ascii="Arial" w:eastAsia="Times New Roman" w:hAnsi="Arial" w:cs="Arial"/>
                <w:sz w:val="20"/>
                <w:szCs w:val="20"/>
                <w:lang w:eastAsia="sr-Latn-RS"/>
              </w:rPr>
            </w:pPr>
            <w:r w:rsidRPr="0088593D">
              <w:rPr>
                <w:rFonts w:ascii="Arial" w:eastAsia="Times New Roman" w:hAnsi="Arial" w:cs="Arial"/>
                <w:sz w:val="20"/>
                <w:szCs w:val="20"/>
                <w:lang w:eastAsia="sr-Latn-RS"/>
              </w:rPr>
              <w:t>Car Lazar</w:t>
            </w:r>
          </w:p>
        </w:tc>
      </w:tr>
      <w:tr w:rsidR="002E208A" w:rsidRPr="0088593D" w14:paraId="670A8586" w14:textId="77777777" w:rsidTr="0026203D">
        <w:trPr>
          <w:gridAfter w:val="1"/>
          <w:wAfter w:w="236" w:type="dxa"/>
          <w:trHeight w:val="300"/>
        </w:trPr>
        <w:tc>
          <w:tcPr>
            <w:tcW w:w="9016" w:type="dxa"/>
            <w:noWrap/>
            <w:hideMark/>
          </w:tcPr>
          <w:p w14:paraId="7E358A60" w14:textId="77777777" w:rsidR="002E208A" w:rsidRPr="0088593D" w:rsidRDefault="002E208A" w:rsidP="0026203D">
            <w:pPr>
              <w:rPr>
                <w:rFonts w:ascii="Arial" w:eastAsia="Times New Roman" w:hAnsi="Arial" w:cs="Arial"/>
                <w:sz w:val="20"/>
                <w:szCs w:val="20"/>
                <w:lang w:eastAsia="sr-Latn-RS"/>
              </w:rPr>
            </w:pPr>
            <w:r w:rsidRPr="0088593D">
              <w:rPr>
                <w:rFonts w:ascii="Arial" w:eastAsia="Times New Roman" w:hAnsi="Arial" w:cs="Arial"/>
                <w:sz w:val="20"/>
                <w:szCs w:val="20"/>
                <w:lang w:eastAsia="sr-Latn-RS"/>
              </w:rPr>
              <w:lastRenderedPageBreak/>
              <w:t>Knez Mihajla</w:t>
            </w:r>
          </w:p>
        </w:tc>
      </w:tr>
      <w:tr w:rsidR="002E208A" w:rsidRPr="0088593D" w14:paraId="44EC28CB" w14:textId="77777777" w:rsidTr="0026203D">
        <w:trPr>
          <w:gridAfter w:val="1"/>
          <w:wAfter w:w="236" w:type="dxa"/>
          <w:trHeight w:val="300"/>
        </w:trPr>
        <w:tc>
          <w:tcPr>
            <w:tcW w:w="9016" w:type="dxa"/>
            <w:noWrap/>
            <w:hideMark/>
          </w:tcPr>
          <w:p w14:paraId="19B1613D" w14:textId="77777777" w:rsidR="002E208A" w:rsidRPr="0088593D" w:rsidRDefault="002E208A" w:rsidP="0026203D">
            <w:pPr>
              <w:rPr>
                <w:rFonts w:ascii="Arial" w:eastAsia="Times New Roman" w:hAnsi="Arial" w:cs="Arial"/>
                <w:sz w:val="20"/>
                <w:szCs w:val="20"/>
                <w:lang w:eastAsia="sr-Latn-RS"/>
              </w:rPr>
            </w:pPr>
            <w:r w:rsidRPr="0088593D">
              <w:rPr>
                <w:rFonts w:ascii="Arial" w:eastAsia="Times New Roman" w:hAnsi="Arial" w:cs="Arial"/>
                <w:sz w:val="20"/>
                <w:szCs w:val="20"/>
                <w:lang w:eastAsia="sr-Latn-RS"/>
              </w:rPr>
              <w:t>Njegoševa</w:t>
            </w:r>
          </w:p>
        </w:tc>
      </w:tr>
      <w:tr w:rsidR="002E208A" w:rsidRPr="0088593D" w14:paraId="33075C72" w14:textId="77777777" w:rsidTr="0026203D">
        <w:trPr>
          <w:gridAfter w:val="1"/>
          <w:wAfter w:w="236" w:type="dxa"/>
          <w:trHeight w:val="300"/>
        </w:trPr>
        <w:tc>
          <w:tcPr>
            <w:tcW w:w="9016" w:type="dxa"/>
            <w:noWrap/>
            <w:hideMark/>
          </w:tcPr>
          <w:p w14:paraId="32E5C019" w14:textId="77777777" w:rsidR="002E208A" w:rsidRPr="0088593D" w:rsidRDefault="002E208A" w:rsidP="0026203D">
            <w:pPr>
              <w:rPr>
                <w:rFonts w:ascii="Arial" w:eastAsia="Times New Roman" w:hAnsi="Arial" w:cs="Arial"/>
                <w:sz w:val="20"/>
                <w:szCs w:val="20"/>
                <w:lang w:eastAsia="sr-Latn-RS"/>
              </w:rPr>
            </w:pPr>
            <w:r w:rsidRPr="0088593D">
              <w:rPr>
                <w:rFonts w:ascii="Arial" w:eastAsia="Times New Roman" w:hAnsi="Arial" w:cs="Arial"/>
                <w:sz w:val="20"/>
                <w:szCs w:val="20"/>
                <w:lang w:eastAsia="sr-Latn-RS"/>
              </w:rPr>
              <w:t>Radnička</w:t>
            </w:r>
          </w:p>
        </w:tc>
      </w:tr>
      <w:tr w:rsidR="002E208A" w:rsidRPr="0088593D" w14:paraId="06410B09" w14:textId="77777777" w:rsidTr="0026203D">
        <w:trPr>
          <w:gridAfter w:val="1"/>
          <w:wAfter w:w="236" w:type="dxa"/>
          <w:trHeight w:val="300"/>
        </w:trPr>
        <w:tc>
          <w:tcPr>
            <w:tcW w:w="9016" w:type="dxa"/>
            <w:noWrap/>
            <w:hideMark/>
          </w:tcPr>
          <w:p w14:paraId="3C724154" w14:textId="77777777" w:rsidR="002E208A" w:rsidRPr="0088593D" w:rsidRDefault="002E208A" w:rsidP="0026203D">
            <w:pPr>
              <w:rPr>
                <w:rFonts w:ascii="Arial" w:eastAsia="Times New Roman" w:hAnsi="Arial" w:cs="Arial"/>
                <w:sz w:val="20"/>
                <w:szCs w:val="20"/>
                <w:lang w:eastAsia="sr-Latn-RS"/>
              </w:rPr>
            </w:pPr>
            <w:r w:rsidRPr="0088593D">
              <w:rPr>
                <w:rFonts w:ascii="Arial" w:eastAsia="Times New Roman" w:hAnsi="Arial" w:cs="Arial"/>
                <w:sz w:val="20"/>
                <w:szCs w:val="20"/>
                <w:lang w:eastAsia="sr-Latn-RS"/>
              </w:rPr>
              <w:t>Mihajla Pupina</w:t>
            </w:r>
          </w:p>
        </w:tc>
      </w:tr>
      <w:tr w:rsidR="002E208A" w:rsidRPr="0088593D" w14:paraId="292265B7" w14:textId="77777777" w:rsidTr="0026203D">
        <w:trPr>
          <w:gridAfter w:val="1"/>
          <w:wAfter w:w="236" w:type="dxa"/>
          <w:trHeight w:val="300"/>
        </w:trPr>
        <w:tc>
          <w:tcPr>
            <w:tcW w:w="9016" w:type="dxa"/>
            <w:noWrap/>
            <w:hideMark/>
          </w:tcPr>
          <w:p w14:paraId="085111BE" w14:textId="77777777" w:rsidR="002E208A" w:rsidRPr="0088593D" w:rsidRDefault="002E208A" w:rsidP="0026203D">
            <w:pPr>
              <w:rPr>
                <w:rFonts w:ascii="Arial" w:eastAsia="Times New Roman" w:hAnsi="Arial" w:cs="Arial"/>
                <w:sz w:val="20"/>
                <w:szCs w:val="20"/>
                <w:lang w:eastAsia="sr-Latn-RS"/>
              </w:rPr>
            </w:pPr>
            <w:r w:rsidRPr="0088593D">
              <w:rPr>
                <w:rFonts w:ascii="Arial" w:eastAsia="Times New Roman" w:hAnsi="Arial" w:cs="Arial"/>
                <w:sz w:val="20"/>
                <w:szCs w:val="20"/>
                <w:lang w:eastAsia="sr-Latn-RS"/>
              </w:rPr>
              <w:t>Ratnika solunskog fronta</w:t>
            </w:r>
          </w:p>
        </w:tc>
      </w:tr>
      <w:tr w:rsidR="002E208A" w:rsidRPr="0088593D" w14:paraId="7B35BE8C" w14:textId="77777777" w:rsidTr="0026203D">
        <w:trPr>
          <w:gridAfter w:val="1"/>
          <w:wAfter w:w="236" w:type="dxa"/>
          <w:trHeight w:val="300"/>
        </w:trPr>
        <w:tc>
          <w:tcPr>
            <w:tcW w:w="9016" w:type="dxa"/>
            <w:noWrap/>
            <w:hideMark/>
          </w:tcPr>
          <w:p w14:paraId="27A4E018" w14:textId="77777777" w:rsidR="002E208A" w:rsidRPr="0088593D" w:rsidRDefault="002E208A" w:rsidP="0026203D">
            <w:pPr>
              <w:rPr>
                <w:rFonts w:ascii="Arial" w:eastAsia="Times New Roman" w:hAnsi="Arial" w:cs="Arial"/>
                <w:sz w:val="20"/>
                <w:szCs w:val="20"/>
                <w:lang w:eastAsia="sr-Latn-RS"/>
              </w:rPr>
            </w:pPr>
            <w:r w:rsidRPr="0088593D">
              <w:rPr>
                <w:rFonts w:ascii="Arial" w:eastAsia="Times New Roman" w:hAnsi="Arial" w:cs="Arial"/>
                <w:sz w:val="20"/>
                <w:szCs w:val="20"/>
                <w:lang w:eastAsia="sr-Latn-RS"/>
              </w:rPr>
              <w:t>Ljubomira Jovanovića</w:t>
            </w:r>
          </w:p>
        </w:tc>
      </w:tr>
      <w:tr w:rsidR="002E208A" w:rsidRPr="0088593D" w14:paraId="2FCB016C" w14:textId="77777777" w:rsidTr="0026203D">
        <w:trPr>
          <w:gridAfter w:val="1"/>
          <w:wAfter w:w="236" w:type="dxa"/>
          <w:trHeight w:val="300"/>
        </w:trPr>
        <w:tc>
          <w:tcPr>
            <w:tcW w:w="9016" w:type="dxa"/>
            <w:noWrap/>
            <w:hideMark/>
          </w:tcPr>
          <w:p w14:paraId="57DC0C26" w14:textId="77777777" w:rsidR="002E208A" w:rsidRPr="0088593D" w:rsidRDefault="002E208A" w:rsidP="0026203D">
            <w:pPr>
              <w:rPr>
                <w:rFonts w:ascii="Arial" w:eastAsia="Times New Roman" w:hAnsi="Arial" w:cs="Arial"/>
                <w:sz w:val="20"/>
                <w:szCs w:val="20"/>
                <w:lang w:eastAsia="sr-Latn-RS"/>
              </w:rPr>
            </w:pPr>
            <w:r w:rsidRPr="0088593D">
              <w:rPr>
                <w:rFonts w:ascii="Arial" w:eastAsia="Times New Roman" w:hAnsi="Arial" w:cs="Arial"/>
                <w:sz w:val="20"/>
                <w:szCs w:val="20"/>
                <w:lang w:eastAsia="sr-Latn-RS"/>
              </w:rPr>
              <w:t>Ive Andrića</w:t>
            </w:r>
          </w:p>
        </w:tc>
      </w:tr>
      <w:tr w:rsidR="002E208A" w:rsidRPr="0088593D" w14:paraId="64E288D0" w14:textId="77777777" w:rsidTr="0026203D">
        <w:trPr>
          <w:gridAfter w:val="1"/>
          <w:wAfter w:w="236" w:type="dxa"/>
          <w:trHeight w:val="300"/>
        </w:trPr>
        <w:tc>
          <w:tcPr>
            <w:tcW w:w="9016" w:type="dxa"/>
            <w:noWrap/>
            <w:hideMark/>
          </w:tcPr>
          <w:p w14:paraId="1A024A21" w14:textId="77777777" w:rsidR="002E208A" w:rsidRPr="0088593D" w:rsidRDefault="002E208A" w:rsidP="0026203D">
            <w:pPr>
              <w:rPr>
                <w:rFonts w:ascii="Arial" w:eastAsia="Times New Roman" w:hAnsi="Arial" w:cs="Arial"/>
                <w:sz w:val="20"/>
                <w:szCs w:val="20"/>
                <w:lang w:eastAsia="sr-Latn-RS"/>
              </w:rPr>
            </w:pPr>
            <w:r w:rsidRPr="0088593D">
              <w:rPr>
                <w:rFonts w:ascii="Arial" w:eastAsia="Times New Roman" w:hAnsi="Arial" w:cs="Arial"/>
                <w:sz w:val="20"/>
                <w:szCs w:val="20"/>
                <w:lang w:eastAsia="sr-Latn-RS"/>
              </w:rPr>
              <w:t>Stanoja Glavaša</w:t>
            </w:r>
          </w:p>
        </w:tc>
      </w:tr>
      <w:tr w:rsidR="002E208A" w:rsidRPr="0088593D" w14:paraId="6F703656" w14:textId="77777777" w:rsidTr="0026203D">
        <w:trPr>
          <w:gridAfter w:val="1"/>
          <w:wAfter w:w="236" w:type="dxa"/>
          <w:trHeight w:val="300"/>
        </w:trPr>
        <w:tc>
          <w:tcPr>
            <w:tcW w:w="9016" w:type="dxa"/>
            <w:noWrap/>
            <w:hideMark/>
          </w:tcPr>
          <w:p w14:paraId="61A76F93" w14:textId="77777777" w:rsidR="002E208A" w:rsidRPr="0088593D" w:rsidRDefault="002E208A" w:rsidP="0026203D">
            <w:pPr>
              <w:rPr>
                <w:rFonts w:ascii="Arial" w:eastAsia="Times New Roman" w:hAnsi="Arial" w:cs="Arial"/>
                <w:sz w:val="20"/>
                <w:szCs w:val="20"/>
                <w:lang w:eastAsia="sr-Latn-RS"/>
              </w:rPr>
            </w:pPr>
            <w:r w:rsidRPr="0088593D">
              <w:rPr>
                <w:rFonts w:ascii="Arial" w:eastAsia="Times New Roman" w:hAnsi="Arial" w:cs="Arial"/>
                <w:sz w:val="20"/>
                <w:szCs w:val="20"/>
                <w:lang w:eastAsia="sr-Latn-RS"/>
              </w:rPr>
              <w:t>Kralja Milana</w:t>
            </w:r>
          </w:p>
        </w:tc>
      </w:tr>
      <w:tr w:rsidR="002E208A" w:rsidRPr="0088593D" w14:paraId="6B74ECA4" w14:textId="77777777" w:rsidTr="0026203D">
        <w:trPr>
          <w:gridAfter w:val="1"/>
          <w:wAfter w:w="236" w:type="dxa"/>
          <w:trHeight w:val="300"/>
        </w:trPr>
        <w:tc>
          <w:tcPr>
            <w:tcW w:w="9016" w:type="dxa"/>
            <w:noWrap/>
            <w:hideMark/>
          </w:tcPr>
          <w:p w14:paraId="3EE17C93" w14:textId="77777777" w:rsidR="002E208A" w:rsidRPr="0088593D" w:rsidRDefault="002E208A" w:rsidP="0026203D">
            <w:pPr>
              <w:rPr>
                <w:rFonts w:ascii="Arial" w:eastAsia="Times New Roman" w:hAnsi="Arial" w:cs="Arial"/>
                <w:sz w:val="20"/>
                <w:szCs w:val="20"/>
                <w:lang w:eastAsia="sr-Latn-RS"/>
              </w:rPr>
            </w:pPr>
            <w:r w:rsidRPr="0088593D">
              <w:rPr>
                <w:rFonts w:ascii="Arial" w:eastAsia="Times New Roman" w:hAnsi="Arial" w:cs="Arial"/>
                <w:sz w:val="20"/>
                <w:szCs w:val="20"/>
                <w:lang w:eastAsia="sr-Latn-RS"/>
              </w:rPr>
              <w:t>Stevana Sremca</w:t>
            </w:r>
          </w:p>
        </w:tc>
      </w:tr>
      <w:tr w:rsidR="002E208A" w:rsidRPr="0088593D" w14:paraId="4CD84994" w14:textId="77777777" w:rsidTr="0026203D">
        <w:trPr>
          <w:gridAfter w:val="1"/>
          <w:wAfter w:w="236" w:type="dxa"/>
          <w:trHeight w:val="300"/>
        </w:trPr>
        <w:tc>
          <w:tcPr>
            <w:tcW w:w="9016" w:type="dxa"/>
            <w:noWrap/>
            <w:hideMark/>
          </w:tcPr>
          <w:p w14:paraId="7FA7363A" w14:textId="77777777" w:rsidR="002E208A" w:rsidRPr="0088593D" w:rsidRDefault="002E208A" w:rsidP="0026203D">
            <w:pPr>
              <w:rPr>
                <w:rFonts w:ascii="Arial" w:eastAsia="Times New Roman" w:hAnsi="Arial" w:cs="Arial"/>
                <w:sz w:val="20"/>
                <w:szCs w:val="20"/>
                <w:lang w:eastAsia="sr-Latn-RS"/>
              </w:rPr>
            </w:pPr>
            <w:proofErr w:type="spellStart"/>
            <w:r w:rsidRPr="0088593D">
              <w:rPr>
                <w:rFonts w:ascii="Arial" w:eastAsia="Times New Roman" w:hAnsi="Arial" w:cs="Arial"/>
                <w:sz w:val="20"/>
                <w:szCs w:val="20"/>
                <w:lang w:eastAsia="sr-Latn-RS"/>
              </w:rPr>
              <w:t>Kursulina</w:t>
            </w:r>
            <w:proofErr w:type="spellEnd"/>
          </w:p>
        </w:tc>
      </w:tr>
      <w:tr w:rsidR="002E208A" w:rsidRPr="0088593D" w14:paraId="2486E904" w14:textId="77777777" w:rsidTr="0026203D">
        <w:trPr>
          <w:gridAfter w:val="1"/>
          <w:wAfter w:w="236" w:type="dxa"/>
          <w:trHeight w:val="300"/>
        </w:trPr>
        <w:tc>
          <w:tcPr>
            <w:tcW w:w="9016" w:type="dxa"/>
            <w:noWrap/>
            <w:hideMark/>
          </w:tcPr>
          <w:p w14:paraId="208B8C02" w14:textId="77777777" w:rsidR="002E208A" w:rsidRPr="0088593D" w:rsidRDefault="002E208A" w:rsidP="0026203D">
            <w:pPr>
              <w:rPr>
                <w:rFonts w:ascii="Arial" w:eastAsia="Times New Roman" w:hAnsi="Arial" w:cs="Arial"/>
                <w:sz w:val="20"/>
                <w:szCs w:val="20"/>
                <w:lang w:eastAsia="sr-Latn-RS"/>
              </w:rPr>
            </w:pPr>
            <w:r w:rsidRPr="0088593D">
              <w:rPr>
                <w:rFonts w:ascii="Arial" w:eastAsia="Times New Roman" w:hAnsi="Arial" w:cs="Arial"/>
                <w:sz w:val="20"/>
                <w:szCs w:val="20"/>
                <w:lang w:eastAsia="sr-Latn-RS"/>
              </w:rPr>
              <w:t>Cerska</w:t>
            </w:r>
          </w:p>
        </w:tc>
      </w:tr>
      <w:tr w:rsidR="002E208A" w:rsidRPr="0088593D" w14:paraId="0C1E9102" w14:textId="77777777" w:rsidTr="0026203D">
        <w:trPr>
          <w:gridAfter w:val="1"/>
          <w:wAfter w:w="236" w:type="dxa"/>
          <w:trHeight w:val="300"/>
        </w:trPr>
        <w:tc>
          <w:tcPr>
            <w:tcW w:w="9016" w:type="dxa"/>
            <w:noWrap/>
            <w:hideMark/>
          </w:tcPr>
          <w:p w14:paraId="66A61272" w14:textId="77777777" w:rsidR="002E208A" w:rsidRPr="0088593D" w:rsidRDefault="002E208A" w:rsidP="0026203D">
            <w:pPr>
              <w:rPr>
                <w:rFonts w:ascii="Arial" w:eastAsia="Times New Roman" w:hAnsi="Arial" w:cs="Arial"/>
                <w:sz w:val="20"/>
                <w:szCs w:val="20"/>
                <w:lang w:eastAsia="sr-Latn-RS"/>
              </w:rPr>
            </w:pPr>
            <w:r w:rsidRPr="0088593D">
              <w:rPr>
                <w:rFonts w:ascii="Arial" w:eastAsia="Times New Roman" w:hAnsi="Arial" w:cs="Arial"/>
                <w:sz w:val="20"/>
                <w:szCs w:val="20"/>
                <w:lang w:eastAsia="sr-Latn-RS"/>
              </w:rPr>
              <w:t xml:space="preserve">Knez </w:t>
            </w:r>
            <w:proofErr w:type="spellStart"/>
            <w:r w:rsidRPr="0088593D">
              <w:rPr>
                <w:rFonts w:ascii="Arial" w:eastAsia="Times New Roman" w:hAnsi="Arial" w:cs="Arial"/>
                <w:sz w:val="20"/>
                <w:szCs w:val="20"/>
                <w:lang w:eastAsia="sr-Latn-RS"/>
              </w:rPr>
              <w:t>Milos</w:t>
            </w:r>
            <w:proofErr w:type="spellEnd"/>
            <w:r w:rsidRPr="0088593D">
              <w:rPr>
                <w:rFonts w:ascii="Arial" w:eastAsia="Times New Roman" w:hAnsi="Arial" w:cs="Arial"/>
                <w:sz w:val="20"/>
                <w:szCs w:val="20"/>
                <w:lang w:eastAsia="sr-Latn-RS"/>
              </w:rPr>
              <w:t>. Lap. + Veka plast</w:t>
            </w:r>
          </w:p>
        </w:tc>
      </w:tr>
      <w:tr w:rsidR="002E208A" w:rsidRPr="0088593D" w14:paraId="22F6DD40" w14:textId="77777777" w:rsidTr="0026203D">
        <w:trPr>
          <w:gridAfter w:val="1"/>
          <w:wAfter w:w="236" w:type="dxa"/>
          <w:trHeight w:val="300"/>
        </w:trPr>
        <w:tc>
          <w:tcPr>
            <w:tcW w:w="9016" w:type="dxa"/>
            <w:noWrap/>
            <w:hideMark/>
          </w:tcPr>
          <w:p w14:paraId="0BADBB4B" w14:textId="77777777" w:rsidR="002E208A" w:rsidRPr="0088593D" w:rsidRDefault="002E208A" w:rsidP="0026203D">
            <w:pPr>
              <w:rPr>
                <w:rFonts w:ascii="Arial" w:eastAsia="Times New Roman" w:hAnsi="Arial" w:cs="Arial"/>
                <w:sz w:val="20"/>
                <w:szCs w:val="20"/>
                <w:lang w:eastAsia="sr-Latn-RS"/>
              </w:rPr>
            </w:pPr>
            <w:proofErr w:type="spellStart"/>
            <w:r w:rsidRPr="0088593D">
              <w:rPr>
                <w:rFonts w:ascii="Arial" w:eastAsia="Times New Roman" w:hAnsi="Arial" w:cs="Arial"/>
                <w:sz w:val="20"/>
                <w:szCs w:val="20"/>
                <w:lang w:eastAsia="sr-Latn-RS"/>
              </w:rPr>
              <w:t>Šumadiska</w:t>
            </w:r>
            <w:proofErr w:type="spellEnd"/>
          </w:p>
        </w:tc>
      </w:tr>
      <w:tr w:rsidR="002E208A" w:rsidRPr="0088593D" w14:paraId="5DC923BC" w14:textId="77777777" w:rsidTr="0026203D">
        <w:trPr>
          <w:gridAfter w:val="1"/>
          <w:wAfter w:w="236" w:type="dxa"/>
          <w:trHeight w:val="300"/>
        </w:trPr>
        <w:tc>
          <w:tcPr>
            <w:tcW w:w="9016" w:type="dxa"/>
            <w:noWrap/>
            <w:hideMark/>
          </w:tcPr>
          <w:p w14:paraId="7392B225" w14:textId="77777777" w:rsidR="002E208A" w:rsidRPr="0088593D" w:rsidRDefault="002E208A" w:rsidP="0026203D">
            <w:pPr>
              <w:rPr>
                <w:rFonts w:ascii="Arial" w:eastAsia="Times New Roman" w:hAnsi="Arial" w:cs="Arial"/>
                <w:sz w:val="20"/>
                <w:szCs w:val="20"/>
                <w:lang w:eastAsia="sr-Latn-RS"/>
              </w:rPr>
            </w:pPr>
            <w:r w:rsidRPr="0088593D">
              <w:rPr>
                <w:rFonts w:ascii="Arial" w:eastAsia="Times New Roman" w:hAnsi="Arial" w:cs="Arial"/>
                <w:sz w:val="20"/>
                <w:szCs w:val="20"/>
                <w:lang w:eastAsia="sr-Latn-RS"/>
              </w:rPr>
              <w:t xml:space="preserve">Čika </w:t>
            </w:r>
            <w:proofErr w:type="spellStart"/>
            <w:r w:rsidRPr="0088593D">
              <w:rPr>
                <w:rFonts w:ascii="Arial" w:eastAsia="Times New Roman" w:hAnsi="Arial" w:cs="Arial"/>
                <w:sz w:val="20"/>
                <w:szCs w:val="20"/>
                <w:lang w:eastAsia="sr-Latn-RS"/>
              </w:rPr>
              <w:t>Dačina</w:t>
            </w:r>
            <w:proofErr w:type="spellEnd"/>
          </w:p>
        </w:tc>
      </w:tr>
      <w:tr w:rsidR="002E208A" w:rsidRPr="0088593D" w14:paraId="50C8A08E" w14:textId="77777777" w:rsidTr="0026203D">
        <w:trPr>
          <w:gridAfter w:val="1"/>
          <w:wAfter w:w="236" w:type="dxa"/>
          <w:trHeight w:val="300"/>
        </w:trPr>
        <w:tc>
          <w:tcPr>
            <w:tcW w:w="9016" w:type="dxa"/>
            <w:noWrap/>
            <w:hideMark/>
          </w:tcPr>
          <w:p w14:paraId="086CCB87" w14:textId="77777777" w:rsidR="002E208A" w:rsidRPr="0088593D" w:rsidRDefault="002E208A" w:rsidP="0026203D">
            <w:pPr>
              <w:rPr>
                <w:rFonts w:ascii="Arial" w:eastAsia="Times New Roman" w:hAnsi="Arial" w:cs="Arial"/>
                <w:sz w:val="20"/>
                <w:szCs w:val="20"/>
                <w:lang w:eastAsia="sr-Latn-RS"/>
              </w:rPr>
            </w:pPr>
            <w:r w:rsidRPr="0088593D">
              <w:rPr>
                <w:rFonts w:ascii="Arial" w:eastAsia="Times New Roman" w:hAnsi="Arial" w:cs="Arial"/>
                <w:sz w:val="20"/>
                <w:szCs w:val="20"/>
                <w:lang w:eastAsia="sr-Latn-RS"/>
              </w:rPr>
              <w:t>Banović Strahinja</w:t>
            </w:r>
          </w:p>
        </w:tc>
      </w:tr>
      <w:tr w:rsidR="002E208A" w:rsidRPr="0088593D" w14:paraId="75256C36" w14:textId="77777777" w:rsidTr="0026203D">
        <w:trPr>
          <w:gridAfter w:val="1"/>
          <w:wAfter w:w="236" w:type="dxa"/>
          <w:trHeight w:val="300"/>
        </w:trPr>
        <w:tc>
          <w:tcPr>
            <w:tcW w:w="9016" w:type="dxa"/>
            <w:noWrap/>
            <w:hideMark/>
          </w:tcPr>
          <w:p w14:paraId="3BC44F5D" w14:textId="77777777" w:rsidR="002E208A" w:rsidRPr="0088593D" w:rsidRDefault="002E208A" w:rsidP="0026203D">
            <w:pPr>
              <w:rPr>
                <w:rFonts w:ascii="Arial" w:eastAsia="Times New Roman" w:hAnsi="Arial" w:cs="Arial"/>
                <w:sz w:val="20"/>
                <w:szCs w:val="20"/>
                <w:lang w:eastAsia="sr-Latn-RS"/>
              </w:rPr>
            </w:pPr>
            <w:r w:rsidRPr="0088593D">
              <w:rPr>
                <w:rFonts w:ascii="Arial" w:eastAsia="Times New Roman" w:hAnsi="Arial" w:cs="Arial"/>
                <w:sz w:val="20"/>
                <w:szCs w:val="20"/>
                <w:lang w:eastAsia="sr-Latn-RS"/>
              </w:rPr>
              <w:t xml:space="preserve">kralj Petra I </w:t>
            </w:r>
          </w:p>
        </w:tc>
      </w:tr>
      <w:tr w:rsidR="002E208A" w:rsidRPr="0088593D" w14:paraId="4268F085" w14:textId="77777777" w:rsidTr="0026203D">
        <w:trPr>
          <w:gridAfter w:val="1"/>
          <w:wAfter w:w="236" w:type="dxa"/>
          <w:trHeight w:val="300"/>
        </w:trPr>
        <w:tc>
          <w:tcPr>
            <w:tcW w:w="9016" w:type="dxa"/>
            <w:noWrap/>
            <w:hideMark/>
          </w:tcPr>
          <w:p w14:paraId="37B5541F" w14:textId="77777777" w:rsidR="002E208A" w:rsidRPr="0088593D" w:rsidRDefault="002E208A" w:rsidP="0026203D">
            <w:pPr>
              <w:rPr>
                <w:rFonts w:ascii="Arial" w:eastAsia="Times New Roman" w:hAnsi="Arial" w:cs="Arial"/>
                <w:sz w:val="20"/>
                <w:szCs w:val="20"/>
                <w:lang w:eastAsia="sr-Latn-RS"/>
              </w:rPr>
            </w:pPr>
            <w:r w:rsidRPr="0088593D">
              <w:rPr>
                <w:rFonts w:ascii="Arial" w:eastAsia="Times New Roman" w:hAnsi="Arial" w:cs="Arial"/>
                <w:sz w:val="20"/>
                <w:szCs w:val="20"/>
                <w:lang w:eastAsia="sr-Latn-RS"/>
              </w:rPr>
              <w:t>Miloša Obilića</w:t>
            </w:r>
          </w:p>
        </w:tc>
      </w:tr>
      <w:tr w:rsidR="002E208A" w:rsidRPr="0088593D" w14:paraId="7FC19966" w14:textId="77777777" w:rsidTr="0026203D">
        <w:trPr>
          <w:gridAfter w:val="1"/>
          <w:wAfter w:w="236" w:type="dxa"/>
          <w:trHeight w:val="300"/>
        </w:trPr>
        <w:tc>
          <w:tcPr>
            <w:tcW w:w="9016" w:type="dxa"/>
            <w:noWrap/>
            <w:hideMark/>
          </w:tcPr>
          <w:p w14:paraId="4EDFEE30" w14:textId="77777777" w:rsidR="002E208A" w:rsidRPr="0088593D" w:rsidRDefault="002E208A" w:rsidP="0026203D">
            <w:pPr>
              <w:rPr>
                <w:rFonts w:ascii="Arial" w:eastAsia="Times New Roman" w:hAnsi="Arial" w:cs="Arial"/>
                <w:sz w:val="20"/>
                <w:szCs w:val="20"/>
                <w:lang w:eastAsia="sr-Latn-RS"/>
              </w:rPr>
            </w:pPr>
            <w:r w:rsidRPr="0088593D">
              <w:rPr>
                <w:rFonts w:ascii="Arial" w:eastAsia="Times New Roman" w:hAnsi="Arial" w:cs="Arial"/>
                <w:sz w:val="20"/>
                <w:szCs w:val="20"/>
                <w:lang w:eastAsia="sr-Latn-RS"/>
              </w:rPr>
              <w:t>Jug Bogdana</w:t>
            </w:r>
          </w:p>
        </w:tc>
      </w:tr>
      <w:tr w:rsidR="002E208A" w:rsidRPr="0088593D" w14:paraId="0CBEA96B" w14:textId="77777777" w:rsidTr="0026203D">
        <w:trPr>
          <w:gridAfter w:val="1"/>
          <w:wAfter w:w="236" w:type="dxa"/>
          <w:trHeight w:val="300"/>
        </w:trPr>
        <w:tc>
          <w:tcPr>
            <w:tcW w:w="9016" w:type="dxa"/>
            <w:noWrap/>
            <w:hideMark/>
          </w:tcPr>
          <w:p w14:paraId="4126E8D2" w14:textId="77777777" w:rsidR="002E208A" w:rsidRPr="0088593D" w:rsidRDefault="002E208A" w:rsidP="0026203D">
            <w:pPr>
              <w:rPr>
                <w:rFonts w:ascii="Arial" w:eastAsia="Times New Roman" w:hAnsi="Arial" w:cs="Arial"/>
                <w:color w:val="000000"/>
                <w:sz w:val="20"/>
                <w:szCs w:val="20"/>
                <w:lang w:eastAsia="sr-Latn-RS"/>
              </w:rPr>
            </w:pPr>
            <w:r w:rsidRPr="0088593D">
              <w:rPr>
                <w:rFonts w:ascii="Arial" w:eastAsia="Times New Roman" w:hAnsi="Arial" w:cs="Arial"/>
                <w:color w:val="000000"/>
                <w:sz w:val="20"/>
                <w:szCs w:val="20"/>
                <w:lang w:eastAsia="sr-Latn-RS"/>
              </w:rPr>
              <w:t>Srpskih Oslobodioca</w:t>
            </w:r>
          </w:p>
        </w:tc>
      </w:tr>
      <w:tr w:rsidR="002E208A" w:rsidRPr="0088593D" w14:paraId="13014F7B" w14:textId="77777777" w:rsidTr="0026203D">
        <w:trPr>
          <w:gridAfter w:val="1"/>
          <w:wAfter w:w="236" w:type="dxa"/>
          <w:trHeight w:val="300"/>
        </w:trPr>
        <w:tc>
          <w:tcPr>
            <w:tcW w:w="9016" w:type="dxa"/>
            <w:noWrap/>
            <w:hideMark/>
          </w:tcPr>
          <w:p w14:paraId="09761B48" w14:textId="77777777" w:rsidR="002E208A" w:rsidRPr="0088593D" w:rsidRDefault="002E208A" w:rsidP="0026203D">
            <w:pPr>
              <w:rPr>
                <w:rFonts w:ascii="Arial" w:eastAsia="Times New Roman" w:hAnsi="Arial" w:cs="Arial"/>
                <w:sz w:val="20"/>
                <w:szCs w:val="20"/>
                <w:lang w:eastAsia="sr-Latn-RS"/>
              </w:rPr>
            </w:pPr>
            <w:proofErr w:type="spellStart"/>
            <w:r w:rsidRPr="0088593D">
              <w:rPr>
                <w:rFonts w:ascii="Arial" w:eastAsia="Times New Roman" w:hAnsi="Arial" w:cs="Arial"/>
                <w:sz w:val="20"/>
                <w:szCs w:val="20"/>
                <w:lang w:eastAsia="sr-Latn-RS"/>
              </w:rPr>
              <w:t>Lepenička</w:t>
            </w:r>
            <w:proofErr w:type="spellEnd"/>
          </w:p>
        </w:tc>
      </w:tr>
      <w:tr w:rsidR="002E208A" w:rsidRPr="0088593D" w14:paraId="6CBF09E9" w14:textId="77777777" w:rsidTr="0026203D">
        <w:trPr>
          <w:gridAfter w:val="1"/>
          <w:wAfter w:w="236" w:type="dxa"/>
          <w:trHeight w:val="300"/>
        </w:trPr>
        <w:tc>
          <w:tcPr>
            <w:tcW w:w="9016" w:type="dxa"/>
            <w:noWrap/>
            <w:hideMark/>
          </w:tcPr>
          <w:p w14:paraId="3452EF9C" w14:textId="77777777" w:rsidR="002E208A" w:rsidRPr="0088593D" w:rsidRDefault="002E208A" w:rsidP="0026203D">
            <w:pPr>
              <w:rPr>
                <w:rFonts w:ascii="Arial" w:eastAsia="Times New Roman" w:hAnsi="Arial" w:cs="Arial"/>
                <w:sz w:val="20"/>
                <w:szCs w:val="20"/>
                <w:lang w:eastAsia="sr-Latn-RS"/>
              </w:rPr>
            </w:pPr>
            <w:r w:rsidRPr="0088593D">
              <w:rPr>
                <w:rFonts w:ascii="Arial" w:eastAsia="Times New Roman" w:hAnsi="Arial" w:cs="Arial"/>
                <w:sz w:val="20"/>
                <w:szCs w:val="20"/>
                <w:lang w:eastAsia="sr-Latn-RS"/>
              </w:rPr>
              <w:t>Carica Milica</w:t>
            </w:r>
          </w:p>
        </w:tc>
      </w:tr>
      <w:tr w:rsidR="002E208A" w:rsidRPr="0088593D" w14:paraId="3B590521" w14:textId="77777777" w:rsidTr="0026203D">
        <w:trPr>
          <w:gridAfter w:val="1"/>
          <w:wAfter w:w="236" w:type="dxa"/>
          <w:trHeight w:val="300"/>
        </w:trPr>
        <w:tc>
          <w:tcPr>
            <w:tcW w:w="9016" w:type="dxa"/>
            <w:noWrap/>
            <w:hideMark/>
          </w:tcPr>
          <w:p w14:paraId="77EC3277" w14:textId="77777777" w:rsidR="002E208A" w:rsidRPr="0088593D" w:rsidRDefault="002E208A" w:rsidP="0026203D">
            <w:pPr>
              <w:rPr>
                <w:rFonts w:ascii="Arial" w:eastAsia="Times New Roman" w:hAnsi="Arial" w:cs="Arial"/>
                <w:sz w:val="20"/>
                <w:szCs w:val="20"/>
                <w:lang w:eastAsia="sr-Latn-RS"/>
              </w:rPr>
            </w:pPr>
            <w:r w:rsidRPr="0088593D">
              <w:rPr>
                <w:rFonts w:ascii="Arial" w:eastAsia="Times New Roman" w:hAnsi="Arial" w:cs="Arial"/>
                <w:sz w:val="20"/>
                <w:szCs w:val="20"/>
                <w:lang w:eastAsia="sr-Latn-RS"/>
              </w:rPr>
              <w:t>Bugarin Petrol</w:t>
            </w:r>
          </w:p>
        </w:tc>
      </w:tr>
      <w:tr w:rsidR="002E208A" w:rsidRPr="0088593D" w14:paraId="1F055D97" w14:textId="77777777" w:rsidTr="0026203D">
        <w:trPr>
          <w:gridAfter w:val="1"/>
          <w:wAfter w:w="236" w:type="dxa"/>
          <w:trHeight w:val="300"/>
        </w:trPr>
        <w:tc>
          <w:tcPr>
            <w:tcW w:w="9016" w:type="dxa"/>
            <w:noWrap/>
            <w:hideMark/>
          </w:tcPr>
          <w:p w14:paraId="61268D3E" w14:textId="77777777" w:rsidR="002E208A" w:rsidRPr="0088593D" w:rsidRDefault="002E208A" w:rsidP="0026203D">
            <w:pPr>
              <w:rPr>
                <w:rFonts w:ascii="Arial" w:eastAsia="Times New Roman" w:hAnsi="Arial" w:cs="Arial"/>
                <w:sz w:val="20"/>
                <w:szCs w:val="20"/>
                <w:lang w:eastAsia="sr-Latn-RS"/>
              </w:rPr>
            </w:pPr>
            <w:r w:rsidRPr="0088593D">
              <w:rPr>
                <w:rFonts w:ascii="Arial" w:eastAsia="Times New Roman" w:hAnsi="Arial" w:cs="Arial"/>
                <w:sz w:val="20"/>
                <w:szCs w:val="20"/>
                <w:lang w:eastAsia="sr-Latn-RS"/>
              </w:rPr>
              <w:t>Dimitrija Tucovića</w:t>
            </w:r>
          </w:p>
        </w:tc>
      </w:tr>
      <w:tr w:rsidR="002E208A" w:rsidRPr="0088593D" w14:paraId="6B2EC190" w14:textId="77777777" w:rsidTr="0026203D">
        <w:trPr>
          <w:gridAfter w:val="1"/>
          <w:wAfter w:w="236" w:type="dxa"/>
          <w:trHeight w:val="300"/>
        </w:trPr>
        <w:tc>
          <w:tcPr>
            <w:tcW w:w="9016" w:type="dxa"/>
            <w:noWrap/>
            <w:hideMark/>
          </w:tcPr>
          <w:p w14:paraId="2BE42A12" w14:textId="77777777" w:rsidR="002E208A" w:rsidRPr="0088593D" w:rsidRDefault="002E208A" w:rsidP="0026203D">
            <w:pPr>
              <w:rPr>
                <w:rFonts w:ascii="Arial" w:eastAsia="Times New Roman" w:hAnsi="Arial" w:cs="Arial"/>
                <w:sz w:val="20"/>
                <w:szCs w:val="20"/>
                <w:lang w:eastAsia="sr-Latn-RS"/>
              </w:rPr>
            </w:pPr>
            <w:r w:rsidRPr="0088593D">
              <w:rPr>
                <w:rFonts w:ascii="Arial" w:eastAsia="Times New Roman" w:hAnsi="Arial" w:cs="Arial"/>
                <w:sz w:val="20"/>
                <w:szCs w:val="20"/>
                <w:lang w:eastAsia="sr-Latn-RS"/>
              </w:rPr>
              <w:t>Stevana Dečanskog</w:t>
            </w:r>
          </w:p>
        </w:tc>
      </w:tr>
      <w:tr w:rsidR="002E208A" w:rsidRPr="0088593D" w14:paraId="424878CE" w14:textId="77777777" w:rsidTr="0026203D">
        <w:trPr>
          <w:gridAfter w:val="1"/>
          <w:wAfter w:w="236" w:type="dxa"/>
          <w:trHeight w:val="300"/>
        </w:trPr>
        <w:tc>
          <w:tcPr>
            <w:tcW w:w="9016" w:type="dxa"/>
            <w:noWrap/>
            <w:hideMark/>
          </w:tcPr>
          <w:p w14:paraId="7BC4A706" w14:textId="77777777" w:rsidR="002E208A" w:rsidRPr="0088593D" w:rsidRDefault="002E208A" w:rsidP="0026203D">
            <w:pPr>
              <w:rPr>
                <w:rFonts w:ascii="Arial" w:eastAsia="Times New Roman" w:hAnsi="Arial" w:cs="Arial"/>
                <w:sz w:val="20"/>
                <w:szCs w:val="20"/>
                <w:lang w:eastAsia="sr-Latn-RS"/>
              </w:rPr>
            </w:pPr>
            <w:proofErr w:type="spellStart"/>
            <w:r w:rsidRPr="0088593D">
              <w:rPr>
                <w:rFonts w:ascii="Arial" w:eastAsia="Times New Roman" w:hAnsi="Arial" w:cs="Arial"/>
                <w:sz w:val="20"/>
                <w:szCs w:val="20"/>
                <w:lang w:eastAsia="sr-Latn-RS"/>
              </w:rPr>
              <w:t>Jastrebačka</w:t>
            </w:r>
            <w:proofErr w:type="spellEnd"/>
          </w:p>
        </w:tc>
      </w:tr>
      <w:tr w:rsidR="002E208A" w:rsidRPr="0088593D" w14:paraId="0C0D408E" w14:textId="77777777" w:rsidTr="0026203D">
        <w:trPr>
          <w:gridAfter w:val="1"/>
          <w:wAfter w:w="236" w:type="dxa"/>
          <w:trHeight w:val="300"/>
        </w:trPr>
        <w:tc>
          <w:tcPr>
            <w:tcW w:w="9016" w:type="dxa"/>
            <w:noWrap/>
            <w:hideMark/>
          </w:tcPr>
          <w:p w14:paraId="714F58C4" w14:textId="77777777" w:rsidR="002E208A" w:rsidRPr="0088593D" w:rsidRDefault="002E208A" w:rsidP="0026203D">
            <w:pPr>
              <w:rPr>
                <w:rFonts w:ascii="Arial" w:eastAsia="Times New Roman" w:hAnsi="Arial" w:cs="Arial"/>
                <w:sz w:val="20"/>
                <w:szCs w:val="20"/>
                <w:lang w:eastAsia="sr-Latn-RS"/>
              </w:rPr>
            </w:pPr>
            <w:r w:rsidRPr="0088593D">
              <w:rPr>
                <w:rFonts w:ascii="Arial" w:eastAsia="Times New Roman" w:hAnsi="Arial" w:cs="Arial"/>
                <w:sz w:val="20"/>
                <w:szCs w:val="20"/>
                <w:lang w:eastAsia="sr-Latn-RS"/>
              </w:rPr>
              <w:t>Toplice Milana</w:t>
            </w:r>
          </w:p>
        </w:tc>
      </w:tr>
      <w:tr w:rsidR="002E208A" w:rsidRPr="0088593D" w14:paraId="028F8CA0" w14:textId="77777777" w:rsidTr="0026203D">
        <w:trPr>
          <w:gridAfter w:val="1"/>
          <w:wAfter w:w="236" w:type="dxa"/>
          <w:trHeight w:val="300"/>
        </w:trPr>
        <w:tc>
          <w:tcPr>
            <w:tcW w:w="9016" w:type="dxa"/>
            <w:noWrap/>
            <w:hideMark/>
          </w:tcPr>
          <w:p w14:paraId="73724A0B" w14:textId="77777777" w:rsidR="002E208A" w:rsidRPr="0088593D" w:rsidRDefault="002E208A" w:rsidP="0026203D">
            <w:pPr>
              <w:rPr>
                <w:rFonts w:ascii="Arial" w:eastAsia="Times New Roman" w:hAnsi="Arial" w:cs="Arial"/>
                <w:sz w:val="20"/>
                <w:szCs w:val="20"/>
                <w:lang w:eastAsia="sr-Latn-RS"/>
              </w:rPr>
            </w:pPr>
            <w:r w:rsidRPr="0088593D">
              <w:rPr>
                <w:rFonts w:ascii="Arial" w:eastAsia="Times New Roman" w:hAnsi="Arial" w:cs="Arial"/>
                <w:sz w:val="20"/>
                <w:szCs w:val="20"/>
                <w:lang w:eastAsia="sr-Latn-RS"/>
              </w:rPr>
              <w:t>Železnička kolonija</w:t>
            </w:r>
          </w:p>
        </w:tc>
      </w:tr>
      <w:tr w:rsidR="002E208A" w:rsidRPr="0088593D" w14:paraId="57614B35" w14:textId="77777777" w:rsidTr="0026203D">
        <w:trPr>
          <w:gridAfter w:val="1"/>
          <w:wAfter w:w="236" w:type="dxa"/>
          <w:trHeight w:val="300"/>
        </w:trPr>
        <w:tc>
          <w:tcPr>
            <w:tcW w:w="9016" w:type="dxa"/>
            <w:noWrap/>
            <w:hideMark/>
          </w:tcPr>
          <w:p w14:paraId="581276B8" w14:textId="77777777" w:rsidR="002E208A" w:rsidRPr="0088593D" w:rsidRDefault="002E208A" w:rsidP="0026203D">
            <w:pPr>
              <w:rPr>
                <w:rFonts w:ascii="Arial" w:eastAsia="Times New Roman" w:hAnsi="Arial" w:cs="Arial"/>
                <w:sz w:val="20"/>
                <w:szCs w:val="20"/>
                <w:lang w:eastAsia="sr-Latn-RS"/>
              </w:rPr>
            </w:pPr>
            <w:r w:rsidRPr="0088593D">
              <w:rPr>
                <w:rFonts w:ascii="Arial" w:eastAsia="Times New Roman" w:hAnsi="Arial" w:cs="Arial"/>
                <w:sz w:val="20"/>
                <w:szCs w:val="20"/>
                <w:lang w:eastAsia="sr-Latn-RS"/>
              </w:rPr>
              <w:t>Elektro distribucija</w:t>
            </w:r>
          </w:p>
        </w:tc>
      </w:tr>
      <w:tr w:rsidR="002E208A" w:rsidRPr="0088593D" w14:paraId="704BC0CE" w14:textId="77777777" w:rsidTr="0026203D">
        <w:trPr>
          <w:gridAfter w:val="1"/>
          <w:wAfter w:w="236" w:type="dxa"/>
          <w:trHeight w:val="300"/>
        </w:trPr>
        <w:tc>
          <w:tcPr>
            <w:tcW w:w="9016" w:type="dxa"/>
            <w:noWrap/>
            <w:hideMark/>
          </w:tcPr>
          <w:p w14:paraId="4A8F2358" w14:textId="77777777" w:rsidR="002E208A" w:rsidRPr="0088593D" w:rsidRDefault="002E208A" w:rsidP="0026203D">
            <w:pPr>
              <w:rPr>
                <w:rFonts w:ascii="Arial" w:eastAsia="Times New Roman" w:hAnsi="Arial" w:cs="Arial"/>
                <w:sz w:val="20"/>
                <w:szCs w:val="20"/>
                <w:lang w:eastAsia="sr-Latn-RS"/>
              </w:rPr>
            </w:pPr>
            <w:r w:rsidRPr="0088593D">
              <w:rPr>
                <w:rFonts w:ascii="Arial" w:eastAsia="Times New Roman" w:hAnsi="Arial" w:cs="Arial"/>
                <w:sz w:val="20"/>
                <w:szCs w:val="20"/>
                <w:lang w:eastAsia="sr-Latn-RS"/>
              </w:rPr>
              <w:t>Radoja Domanovića</w:t>
            </w:r>
          </w:p>
        </w:tc>
      </w:tr>
      <w:tr w:rsidR="002E208A" w:rsidRPr="0088593D" w14:paraId="5418C28D" w14:textId="77777777" w:rsidTr="0026203D">
        <w:trPr>
          <w:gridAfter w:val="1"/>
          <w:wAfter w:w="236" w:type="dxa"/>
          <w:trHeight w:val="300"/>
        </w:trPr>
        <w:tc>
          <w:tcPr>
            <w:tcW w:w="9016" w:type="dxa"/>
            <w:noWrap/>
            <w:hideMark/>
          </w:tcPr>
          <w:p w14:paraId="253096DF" w14:textId="77777777" w:rsidR="002E208A" w:rsidRPr="0088593D" w:rsidRDefault="002E208A" w:rsidP="0026203D">
            <w:pPr>
              <w:rPr>
                <w:rFonts w:ascii="Arial" w:eastAsia="Times New Roman" w:hAnsi="Arial" w:cs="Arial"/>
                <w:sz w:val="20"/>
                <w:szCs w:val="20"/>
                <w:lang w:eastAsia="sr-Latn-RS"/>
              </w:rPr>
            </w:pPr>
            <w:r w:rsidRPr="0088593D">
              <w:rPr>
                <w:rFonts w:ascii="Arial" w:eastAsia="Times New Roman" w:hAnsi="Arial" w:cs="Arial"/>
                <w:sz w:val="20"/>
                <w:szCs w:val="20"/>
                <w:lang w:eastAsia="sr-Latn-RS"/>
              </w:rPr>
              <w:t>Gavrila Principa</w:t>
            </w:r>
          </w:p>
        </w:tc>
      </w:tr>
      <w:tr w:rsidR="002E208A" w:rsidRPr="0088593D" w14:paraId="0EACD47B" w14:textId="77777777" w:rsidTr="0026203D">
        <w:trPr>
          <w:gridAfter w:val="1"/>
          <w:wAfter w:w="236" w:type="dxa"/>
          <w:trHeight w:val="300"/>
        </w:trPr>
        <w:tc>
          <w:tcPr>
            <w:tcW w:w="9016" w:type="dxa"/>
            <w:noWrap/>
            <w:hideMark/>
          </w:tcPr>
          <w:p w14:paraId="54EC7762" w14:textId="77777777" w:rsidR="002E208A" w:rsidRPr="0088593D" w:rsidRDefault="002E208A" w:rsidP="0026203D">
            <w:pPr>
              <w:rPr>
                <w:rFonts w:ascii="Arial" w:eastAsia="Times New Roman" w:hAnsi="Arial" w:cs="Arial"/>
                <w:sz w:val="20"/>
                <w:szCs w:val="20"/>
                <w:lang w:eastAsia="sr-Latn-RS"/>
              </w:rPr>
            </w:pPr>
            <w:r w:rsidRPr="0088593D">
              <w:rPr>
                <w:rFonts w:ascii="Arial" w:eastAsia="Times New Roman" w:hAnsi="Arial" w:cs="Arial"/>
                <w:sz w:val="20"/>
                <w:szCs w:val="20"/>
                <w:lang w:eastAsia="sr-Latn-RS"/>
              </w:rPr>
              <w:t xml:space="preserve">Karađorđeva </w:t>
            </w:r>
          </w:p>
        </w:tc>
      </w:tr>
      <w:tr w:rsidR="002E208A" w:rsidRPr="0088593D" w14:paraId="5CADBB32" w14:textId="77777777" w:rsidTr="0026203D">
        <w:trPr>
          <w:gridAfter w:val="1"/>
          <w:wAfter w:w="236" w:type="dxa"/>
          <w:trHeight w:val="300"/>
        </w:trPr>
        <w:tc>
          <w:tcPr>
            <w:tcW w:w="9016" w:type="dxa"/>
            <w:noWrap/>
            <w:hideMark/>
          </w:tcPr>
          <w:p w14:paraId="1760190D" w14:textId="77777777" w:rsidR="002E208A" w:rsidRPr="0088593D" w:rsidRDefault="002E208A" w:rsidP="0026203D">
            <w:pPr>
              <w:rPr>
                <w:rFonts w:ascii="Arial" w:eastAsia="Times New Roman" w:hAnsi="Arial" w:cs="Arial"/>
                <w:sz w:val="20"/>
                <w:szCs w:val="20"/>
                <w:lang w:eastAsia="sr-Latn-RS"/>
              </w:rPr>
            </w:pPr>
            <w:r w:rsidRPr="0088593D">
              <w:rPr>
                <w:rFonts w:ascii="Arial" w:eastAsia="Times New Roman" w:hAnsi="Arial" w:cs="Arial"/>
                <w:sz w:val="20"/>
                <w:szCs w:val="20"/>
                <w:lang w:eastAsia="sr-Latn-RS"/>
              </w:rPr>
              <w:t>Hilandarska</w:t>
            </w:r>
          </w:p>
        </w:tc>
      </w:tr>
      <w:tr w:rsidR="002E208A" w:rsidRPr="0088593D" w14:paraId="077E2EEC" w14:textId="77777777" w:rsidTr="0026203D">
        <w:trPr>
          <w:gridAfter w:val="1"/>
          <w:wAfter w:w="236" w:type="dxa"/>
          <w:trHeight w:val="300"/>
        </w:trPr>
        <w:tc>
          <w:tcPr>
            <w:tcW w:w="9016" w:type="dxa"/>
            <w:noWrap/>
            <w:hideMark/>
          </w:tcPr>
          <w:p w14:paraId="0FF36534" w14:textId="77777777" w:rsidR="002E208A" w:rsidRPr="0088593D" w:rsidRDefault="002E208A" w:rsidP="0026203D">
            <w:pPr>
              <w:rPr>
                <w:rFonts w:ascii="Arial" w:eastAsia="Times New Roman" w:hAnsi="Arial" w:cs="Arial"/>
                <w:sz w:val="20"/>
                <w:szCs w:val="20"/>
                <w:lang w:eastAsia="sr-Latn-RS"/>
              </w:rPr>
            </w:pPr>
            <w:r w:rsidRPr="0088593D">
              <w:rPr>
                <w:rFonts w:ascii="Arial" w:eastAsia="Times New Roman" w:hAnsi="Arial" w:cs="Arial"/>
                <w:sz w:val="20"/>
                <w:szCs w:val="20"/>
                <w:lang w:eastAsia="sr-Latn-RS"/>
              </w:rPr>
              <w:t>Nikole Tesle - Bat</w:t>
            </w:r>
          </w:p>
        </w:tc>
      </w:tr>
      <w:tr w:rsidR="002E208A" w:rsidRPr="0088593D" w14:paraId="785BA855" w14:textId="77777777" w:rsidTr="0026203D">
        <w:trPr>
          <w:gridAfter w:val="1"/>
          <w:wAfter w:w="236" w:type="dxa"/>
          <w:trHeight w:val="300"/>
        </w:trPr>
        <w:tc>
          <w:tcPr>
            <w:tcW w:w="9016" w:type="dxa"/>
            <w:noWrap/>
            <w:hideMark/>
          </w:tcPr>
          <w:p w14:paraId="0EDABB99" w14:textId="77777777" w:rsidR="002E208A" w:rsidRPr="0088593D" w:rsidRDefault="002E208A" w:rsidP="0026203D">
            <w:pPr>
              <w:rPr>
                <w:rFonts w:ascii="Arial" w:eastAsia="Times New Roman" w:hAnsi="Arial" w:cs="Arial"/>
                <w:sz w:val="20"/>
                <w:szCs w:val="20"/>
                <w:lang w:eastAsia="sr-Latn-RS"/>
              </w:rPr>
            </w:pPr>
            <w:r w:rsidRPr="0088593D">
              <w:rPr>
                <w:rFonts w:ascii="Arial" w:eastAsia="Times New Roman" w:hAnsi="Arial" w:cs="Arial"/>
                <w:sz w:val="20"/>
                <w:szCs w:val="20"/>
                <w:lang w:eastAsia="sr-Latn-RS"/>
              </w:rPr>
              <w:t>DN SANI</w:t>
            </w:r>
          </w:p>
        </w:tc>
      </w:tr>
      <w:tr w:rsidR="002E208A" w:rsidRPr="0088593D" w14:paraId="4662C060" w14:textId="77777777" w:rsidTr="0026203D">
        <w:trPr>
          <w:gridAfter w:val="1"/>
          <w:wAfter w:w="236" w:type="dxa"/>
          <w:trHeight w:val="300"/>
        </w:trPr>
        <w:tc>
          <w:tcPr>
            <w:tcW w:w="9016" w:type="dxa"/>
            <w:noWrap/>
            <w:hideMark/>
          </w:tcPr>
          <w:p w14:paraId="6F55B738" w14:textId="77777777" w:rsidR="002E208A" w:rsidRPr="0088593D" w:rsidRDefault="002E208A" w:rsidP="0026203D">
            <w:pPr>
              <w:rPr>
                <w:rFonts w:ascii="Arial" w:eastAsia="Times New Roman" w:hAnsi="Arial" w:cs="Arial"/>
                <w:sz w:val="20"/>
                <w:szCs w:val="20"/>
                <w:lang w:eastAsia="sr-Latn-RS"/>
              </w:rPr>
            </w:pPr>
            <w:r w:rsidRPr="0088593D">
              <w:rPr>
                <w:rFonts w:ascii="Arial" w:eastAsia="Times New Roman" w:hAnsi="Arial" w:cs="Arial"/>
                <w:sz w:val="20"/>
                <w:szCs w:val="20"/>
                <w:lang w:eastAsia="sr-Latn-RS"/>
              </w:rPr>
              <w:t>Vulkanizer - Radisav</w:t>
            </w:r>
          </w:p>
        </w:tc>
      </w:tr>
      <w:tr w:rsidR="002E208A" w:rsidRPr="0088593D" w14:paraId="6B8B3B26" w14:textId="77777777" w:rsidTr="0026203D">
        <w:trPr>
          <w:gridAfter w:val="1"/>
          <w:wAfter w:w="236" w:type="dxa"/>
          <w:trHeight w:val="300"/>
        </w:trPr>
        <w:tc>
          <w:tcPr>
            <w:tcW w:w="9016" w:type="dxa"/>
            <w:noWrap/>
            <w:hideMark/>
          </w:tcPr>
          <w:p w14:paraId="557B0568" w14:textId="77777777" w:rsidR="002E208A" w:rsidRPr="0088593D" w:rsidRDefault="002E208A" w:rsidP="0026203D">
            <w:pPr>
              <w:rPr>
                <w:rFonts w:ascii="Arial" w:eastAsia="Times New Roman" w:hAnsi="Arial" w:cs="Arial"/>
                <w:sz w:val="20"/>
                <w:szCs w:val="20"/>
                <w:lang w:eastAsia="sr-Latn-RS"/>
              </w:rPr>
            </w:pPr>
            <w:proofErr w:type="spellStart"/>
            <w:r w:rsidRPr="0088593D">
              <w:rPr>
                <w:rFonts w:ascii="Arial" w:eastAsia="Times New Roman" w:hAnsi="Arial" w:cs="Arial"/>
                <w:sz w:val="20"/>
                <w:szCs w:val="20"/>
                <w:lang w:eastAsia="sr-Latn-RS"/>
              </w:rPr>
              <w:t>Straževica</w:t>
            </w:r>
            <w:proofErr w:type="spellEnd"/>
          </w:p>
        </w:tc>
      </w:tr>
      <w:tr w:rsidR="002E208A" w:rsidRPr="0088593D" w14:paraId="746C7AC4" w14:textId="77777777" w:rsidTr="0026203D">
        <w:trPr>
          <w:gridAfter w:val="1"/>
          <w:wAfter w:w="236" w:type="dxa"/>
          <w:trHeight w:val="300"/>
        </w:trPr>
        <w:tc>
          <w:tcPr>
            <w:tcW w:w="9016" w:type="dxa"/>
            <w:noWrap/>
            <w:hideMark/>
          </w:tcPr>
          <w:p w14:paraId="57690EE0" w14:textId="77777777" w:rsidR="002E208A" w:rsidRPr="0088593D" w:rsidRDefault="002E208A" w:rsidP="0026203D">
            <w:pPr>
              <w:rPr>
                <w:rFonts w:ascii="Arial" w:eastAsia="Times New Roman" w:hAnsi="Arial" w:cs="Arial"/>
                <w:sz w:val="20"/>
                <w:szCs w:val="20"/>
                <w:lang w:eastAsia="sr-Latn-RS"/>
              </w:rPr>
            </w:pPr>
            <w:r w:rsidRPr="0088593D">
              <w:rPr>
                <w:rFonts w:ascii="Arial" w:eastAsia="Times New Roman" w:hAnsi="Arial" w:cs="Arial"/>
                <w:sz w:val="20"/>
                <w:szCs w:val="20"/>
                <w:lang w:eastAsia="sr-Latn-RS"/>
              </w:rPr>
              <w:t>Etno Sloba - Karađorđeva</w:t>
            </w:r>
          </w:p>
        </w:tc>
      </w:tr>
      <w:tr w:rsidR="002E208A" w:rsidRPr="0088593D" w14:paraId="49CD0976" w14:textId="77777777" w:rsidTr="0026203D">
        <w:trPr>
          <w:gridAfter w:val="1"/>
          <w:wAfter w:w="236" w:type="dxa"/>
          <w:trHeight w:val="300"/>
        </w:trPr>
        <w:tc>
          <w:tcPr>
            <w:tcW w:w="9016" w:type="dxa"/>
            <w:noWrap/>
            <w:hideMark/>
          </w:tcPr>
          <w:p w14:paraId="00AEB7C7" w14:textId="77777777" w:rsidR="002E208A" w:rsidRPr="0088593D" w:rsidRDefault="002E208A" w:rsidP="0026203D">
            <w:pPr>
              <w:rPr>
                <w:rFonts w:ascii="Arial" w:eastAsia="Times New Roman" w:hAnsi="Arial" w:cs="Arial"/>
                <w:sz w:val="20"/>
                <w:szCs w:val="20"/>
                <w:lang w:eastAsia="sr-Latn-RS"/>
              </w:rPr>
            </w:pPr>
            <w:r w:rsidRPr="0088593D">
              <w:rPr>
                <w:rFonts w:ascii="Arial" w:eastAsia="Times New Roman" w:hAnsi="Arial" w:cs="Arial"/>
                <w:sz w:val="20"/>
                <w:szCs w:val="20"/>
                <w:lang w:eastAsia="sr-Latn-RS"/>
              </w:rPr>
              <w:t>Mihajlović pumpa</w:t>
            </w:r>
          </w:p>
        </w:tc>
      </w:tr>
      <w:tr w:rsidR="002E208A" w:rsidRPr="0088593D" w14:paraId="053E9F56" w14:textId="77777777" w:rsidTr="0026203D">
        <w:trPr>
          <w:gridAfter w:val="1"/>
          <w:wAfter w:w="236" w:type="dxa"/>
          <w:trHeight w:val="300"/>
        </w:trPr>
        <w:tc>
          <w:tcPr>
            <w:tcW w:w="9016" w:type="dxa"/>
            <w:noWrap/>
            <w:hideMark/>
          </w:tcPr>
          <w:p w14:paraId="59F0C83D" w14:textId="77777777" w:rsidR="002E208A" w:rsidRPr="0088593D" w:rsidRDefault="002E208A" w:rsidP="0026203D">
            <w:pPr>
              <w:rPr>
                <w:rFonts w:ascii="Arial" w:eastAsia="Times New Roman" w:hAnsi="Arial" w:cs="Arial"/>
                <w:sz w:val="20"/>
                <w:szCs w:val="20"/>
                <w:lang w:eastAsia="sr-Latn-RS"/>
              </w:rPr>
            </w:pPr>
            <w:r w:rsidRPr="0088593D">
              <w:rPr>
                <w:rFonts w:ascii="Arial" w:eastAsia="Times New Roman" w:hAnsi="Arial" w:cs="Arial"/>
                <w:sz w:val="20"/>
                <w:szCs w:val="20"/>
                <w:lang w:eastAsia="sr-Latn-RS"/>
              </w:rPr>
              <w:t>Viljuškari - zaseok</w:t>
            </w:r>
          </w:p>
        </w:tc>
      </w:tr>
      <w:tr w:rsidR="002E208A" w:rsidRPr="0088593D" w14:paraId="3818129B" w14:textId="77777777" w:rsidTr="0026203D">
        <w:trPr>
          <w:gridAfter w:val="1"/>
          <w:wAfter w:w="236" w:type="dxa"/>
          <w:trHeight w:val="300"/>
        </w:trPr>
        <w:tc>
          <w:tcPr>
            <w:tcW w:w="9016" w:type="dxa"/>
            <w:noWrap/>
            <w:hideMark/>
          </w:tcPr>
          <w:p w14:paraId="4E734B2E" w14:textId="77777777" w:rsidR="002E208A" w:rsidRPr="0088593D" w:rsidRDefault="002E208A" w:rsidP="0026203D">
            <w:pPr>
              <w:rPr>
                <w:rFonts w:ascii="Arial" w:eastAsia="Times New Roman" w:hAnsi="Arial" w:cs="Arial"/>
                <w:sz w:val="20"/>
                <w:szCs w:val="20"/>
                <w:lang w:eastAsia="sr-Latn-RS"/>
              </w:rPr>
            </w:pPr>
            <w:r w:rsidRPr="0088593D">
              <w:rPr>
                <w:rFonts w:ascii="Arial" w:eastAsia="Times New Roman" w:hAnsi="Arial" w:cs="Arial"/>
                <w:sz w:val="20"/>
                <w:szCs w:val="20"/>
                <w:lang w:eastAsia="sr-Latn-RS"/>
              </w:rPr>
              <w:t>Kapija Šumadija</w:t>
            </w:r>
          </w:p>
        </w:tc>
      </w:tr>
      <w:tr w:rsidR="002E208A" w:rsidRPr="0088593D" w14:paraId="0F58F4DC" w14:textId="77777777" w:rsidTr="0026203D">
        <w:trPr>
          <w:gridAfter w:val="1"/>
          <w:wAfter w:w="236" w:type="dxa"/>
          <w:trHeight w:val="300"/>
        </w:trPr>
        <w:tc>
          <w:tcPr>
            <w:tcW w:w="9016" w:type="dxa"/>
            <w:noWrap/>
            <w:hideMark/>
          </w:tcPr>
          <w:p w14:paraId="0E8E978F" w14:textId="77777777" w:rsidR="002E208A" w:rsidRPr="0088593D" w:rsidRDefault="002E208A" w:rsidP="0026203D">
            <w:pPr>
              <w:rPr>
                <w:rFonts w:ascii="Arial" w:eastAsia="Times New Roman" w:hAnsi="Arial" w:cs="Arial"/>
                <w:sz w:val="20"/>
                <w:szCs w:val="20"/>
                <w:lang w:eastAsia="sr-Latn-RS"/>
              </w:rPr>
            </w:pPr>
            <w:r w:rsidRPr="0088593D">
              <w:rPr>
                <w:rFonts w:ascii="Arial" w:eastAsia="Times New Roman" w:hAnsi="Arial" w:cs="Arial"/>
                <w:sz w:val="20"/>
                <w:szCs w:val="20"/>
                <w:lang w:eastAsia="sr-Latn-RS"/>
              </w:rPr>
              <w:lastRenderedPageBreak/>
              <w:t>Auto servis JUGA</w:t>
            </w:r>
          </w:p>
        </w:tc>
      </w:tr>
      <w:tr w:rsidR="002E208A" w:rsidRPr="0088593D" w14:paraId="099A7081" w14:textId="77777777" w:rsidTr="0026203D">
        <w:trPr>
          <w:gridAfter w:val="1"/>
          <w:wAfter w:w="236" w:type="dxa"/>
          <w:trHeight w:val="300"/>
        </w:trPr>
        <w:tc>
          <w:tcPr>
            <w:tcW w:w="9016" w:type="dxa"/>
            <w:noWrap/>
            <w:hideMark/>
          </w:tcPr>
          <w:p w14:paraId="62B66054" w14:textId="77777777" w:rsidR="002E208A" w:rsidRPr="0088593D" w:rsidRDefault="002E208A" w:rsidP="0026203D">
            <w:pPr>
              <w:rPr>
                <w:rFonts w:ascii="Arial" w:eastAsia="Times New Roman" w:hAnsi="Arial" w:cs="Arial"/>
                <w:sz w:val="20"/>
                <w:szCs w:val="20"/>
                <w:lang w:eastAsia="sr-Latn-RS"/>
              </w:rPr>
            </w:pPr>
            <w:r w:rsidRPr="0088593D">
              <w:rPr>
                <w:rFonts w:ascii="Arial" w:eastAsia="Times New Roman" w:hAnsi="Arial" w:cs="Arial"/>
                <w:sz w:val="20"/>
                <w:szCs w:val="20"/>
                <w:lang w:eastAsia="sr-Latn-RS"/>
              </w:rPr>
              <w:t>Alekse Šantića</w:t>
            </w:r>
          </w:p>
        </w:tc>
      </w:tr>
      <w:tr w:rsidR="002E208A" w:rsidRPr="0088593D" w14:paraId="5435466B" w14:textId="77777777" w:rsidTr="0026203D">
        <w:trPr>
          <w:gridAfter w:val="1"/>
          <w:wAfter w:w="236" w:type="dxa"/>
          <w:trHeight w:val="300"/>
        </w:trPr>
        <w:tc>
          <w:tcPr>
            <w:tcW w:w="9016" w:type="dxa"/>
            <w:noWrap/>
            <w:hideMark/>
          </w:tcPr>
          <w:p w14:paraId="04DAAD41" w14:textId="77777777" w:rsidR="002E208A" w:rsidRPr="0088593D" w:rsidRDefault="002E208A" w:rsidP="0026203D">
            <w:pPr>
              <w:rPr>
                <w:rFonts w:ascii="Arial" w:eastAsia="Times New Roman" w:hAnsi="Arial" w:cs="Arial"/>
                <w:sz w:val="20"/>
                <w:szCs w:val="20"/>
                <w:lang w:eastAsia="sr-Latn-RS"/>
              </w:rPr>
            </w:pPr>
            <w:r w:rsidRPr="0088593D">
              <w:rPr>
                <w:rFonts w:ascii="Arial" w:eastAsia="Times New Roman" w:hAnsi="Arial" w:cs="Arial"/>
                <w:sz w:val="20"/>
                <w:szCs w:val="20"/>
                <w:lang w:eastAsia="sr-Latn-RS"/>
              </w:rPr>
              <w:t>Lav Tolstoj</w:t>
            </w:r>
          </w:p>
        </w:tc>
      </w:tr>
      <w:tr w:rsidR="002E208A" w:rsidRPr="0088593D" w14:paraId="6A0D6F4A" w14:textId="77777777" w:rsidTr="0026203D">
        <w:trPr>
          <w:gridAfter w:val="1"/>
          <w:wAfter w:w="236" w:type="dxa"/>
          <w:trHeight w:val="300"/>
        </w:trPr>
        <w:tc>
          <w:tcPr>
            <w:tcW w:w="9016" w:type="dxa"/>
            <w:noWrap/>
            <w:hideMark/>
          </w:tcPr>
          <w:p w14:paraId="1ADB4C5E" w14:textId="77777777" w:rsidR="002E208A" w:rsidRPr="0088593D" w:rsidRDefault="002E208A" w:rsidP="0026203D">
            <w:pPr>
              <w:rPr>
                <w:rFonts w:ascii="Arial" w:eastAsia="Times New Roman" w:hAnsi="Arial" w:cs="Arial"/>
                <w:sz w:val="20"/>
                <w:szCs w:val="20"/>
                <w:lang w:eastAsia="sr-Latn-RS"/>
              </w:rPr>
            </w:pPr>
            <w:proofErr w:type="spellStart"/>
            <w:r w:rsidRPr="0088593D">
              <w:rPr>
                <w:rFonts w:ascii="Arial" w:eastAsia="Times New Roman" w:hAnsi="Arial" w:cs="Arial"/>
                <w:sz w:val="20"/>
                <w:szCs w:val="20"/>
                <w:lang w:eastAsia="sr-Latn-RS"/>
              </w:rPr>
              <w:t>Kronošpan</w:t>
            </w:r>
            <w:proofErr w:type="spellEnd"/>
          </w:p>
        </w:tc>
      </w:tr>
      <w:tr w:rsidR="002E208A" w:rsidRPr="0088593D" w14:paraId="023BD366" w14:textId="77777777" w:rsidTr="0026203D">
        <w:trPr>
          <w:gridAfter w:val="1"/>
          <w:wAfter w:w="236" w:type="dxa"/>
          <w:trHeight w:val="300"/>
        </w:trPr>
        <w:tc>
          <w:tcPr>
            <w:tcW w:w="9016" w:type="dxa"/>
            <w:noWrap/>
            <w:hideMark/>
          </w:tcPr>
          <w:p w14:paraId="20734C1E" w14:textId="77777777" w:rsidR="002E208A" w:rsidRPr="0088593D" w:rsidRDefault="002E208A" w:rsidP="0026203D">
            <w:pPr>
              <w:rPr>
                <w:rFonts w:ascii="Arial" w:eastAsia="Times New Roman" w:hAnsi="Arial" w:cs="Arial"/>
                <w:sz w:val="20"/>
                <w:szCs w:val="20"/>
                <w:lang w:eastAsia="sr-Latn-RS"/>
              </w:rPr>
            </w:pPr>
            <w:r w:rsidRPr="0088593D">
              <w:rPr>
                <w:rFonts w:ascii="Arial" w:eastAsia="Times New Roman" w:hAnsi="Arial" w:cs="Arial"/>
                <w:sz w:val="20"/>
                <w:szCs w:val="20"/>
                <w:lang w:eastAsia="sr-Latn-RS"/>
              </w:rPr>
              <w:t>Baki</w:t>
            </w:r>
          </w:p>
        </w:tc>
      </w:tr>
      <w:tr w:rsidR="002E208A" w:rsidRPr="0088593D" w14:paraId="74342CEC" w14:textId="77777777" w:rsidTr="0026203D">
        <w:trPr>
          <w:gridAfter w:val="1"/>
          <w:wAfter w:w="236" w:type="dxa"/>
          <w:trHeight w:val="300"/>
        </w:trPr>
        <w:tc>
          <w:tcPr>
            <w:tcW w:w="9016" w:type="dxa"/>
            <w:noWrap/>
            <w:hideMark/>
          </w:tcPr>
          <w:p w14:paraId="4C29A1E2" w14:textId="77777777" w:rsidR="002E208A" w:rsidRPr="0088593D" w:rsidRDefault="002E208A" w:rsidP="0026203D">
            <w:pPr>
              <w:rPr>
                <w:rFonts w:ascii="Arial" w:eastAsia="Times New Roman" w:hAnsi="Arial" w:cs="Arial"/>
                <w:sz w:val="20"/>
                <w:szCs w:val="20"/>
                <w:lang w:eastAsia="sr-Latn-RS"/>
              </w:rPr>
            </w:pPr>
            <w:proofErr w:type="spellStart"/>
            <w:r w:rsidRPr="0088593D">
              <w:rPr>
                <w:rFonts w:ascii="Arial" w:eastAsia="Times New Roman" w:hAnsi="Arial" w:cs="Arial"/>
                <w:sz w:val="20"/>
                <w:szCs w:val="20"/>
                <w:lang w:eastAsia="sr-Latn-RS"/>
              </w:rPr>
              <w:t>Stratemis</w:t>
            </w:r>
            <w:proofErr w:type="spellEnd"/>
          </w:p>
        </w:tc>
      </w:tr>
      <w:tr w:rsidR="002E208A" w:rsidRPr="0088593D" w14:paraId="3EBB413E" w14:textId="77777777" w:rsidTr="0026203D">
        <w:trPr>
          <w:gridAfter w:val="1"/>
          <w:wAfter w:w="236" w:type="dxa"/>
          <w:trHeight w:val="300"/>
        </w:trPr>
        <w:tc>
          <w:tcPr>
            <w:tcW w:w="9016" w:type="dxa"/>
            <w:noWrap/>
            <w:hideMark/>
          </w:tcPr>
          <w:p w14:paraId="10AC5811" w14:textId="77777777" w:rsidR="002E208A" w:rsidRPr="0088593D" w:rsidRDefault="002E208A" w:rsidP="0026203D">
            <w:pPr>
              <w:rPr>
                <w:rFonts w:ascii="Arial" w:eastAsia="Times New Roman" w:hAnsi="Arial" w:cs="Arial"/>
                <w:sz w:val="20"/>
                <w:szCs w:val="20"/>
                <w:lang w:eastAsia="sr-Latn-RS"/>
              </w:rPr>
            </w:pPr>
            <w:r w:rsidRPr="0088593D">
              <w:rPr>
                <w:rFonts w:ascii="Arial" w:eastAsia="Times New Roman" w:hAnsi="Arial" w:cs="Arial"/>
                <w:sz w:val="20"/>
                <w:szCs w:val="20"/>
                <w:lang w:eastAsia="sr-Latn-RS"/>
              </w:rPr>
              <w:t>OMV Sever</w:t>
            </w:r>
          </w:p>
        </w:tc>
      </w:tr>
      <w:tr w:rsidR="002E208A" w:rsidRPr="0088593D" w14:paraId="3AB77C00" w14:textId="77777777" w:rsidTr="0026203D">
        <w:trPr>
          <w:gridAfter w:val="1"/>
          <w:wAfter w:w="236" w:type="dxa"/>
          <w:trHeight w:val="315"/>
        </w:trPr>
        <w:tc>
          <w:tcPr>
            <w:tcW w:w="9016" w:type="dxa"/>
            <w:noWrap/>
            <w:hideMark/>
          </w:tcPr>
          <w:p w14:paraId="30C2C2CA" w14:textId="77777777" w:rsidR="002E208A" w:rsidRPr="0088593D" w:rsidRDefault="002E208A" w:rsidP="0026203D">
            <w:pPr>
              <w:rPr>
                <w:rFonts w:ascii="Arial" w:eastAsia="Times New Roman" w:hAnsi="Arial" w:cs="Arial"/>
                <w:sz w:val="20"/>
                <w:szCs w:val="20"/>
                <w:lang w:eastAsia="sr-Latn-RS"/>
              </w:rPr>
            </w:pPr>
            <w:r w:rsidRPr="0088593D">
              <w:rPr>
                <w:rFonts w:ascii="Arial" w:eastAsia="Times New Roman" w:hAnsi="Arial" w:cs="Arial"/>
                <w:sz w:val="20"/>
                <w:szCs w:val="20"/>
                <w:lang w:eastAsia="sr-Latn-RS"/>
              </w:rPr>
              <w:t>OMV Jug</w:t>
            </w:r>
          </w:p>
        </w:tc>
      </w:tr>
      <w:tr w:rsidR="002E208A" w:rsidRPr="0088593D" w14:paraId="6B5C9E44" w14:textId="77777777" w:rsidTr="0026203D">
        <w:trPr>
          <w:gridAfter w:val="1"/>
          <w:wAfter w:w="236" w:type="dxa"/>
          <w:trHeight w:val="300"/>
        </w:trPr>
        <w:tc>
          <w:tcPr>
            <w:tcW w:w="9016" w:type="dxa"/>
            <w:noWrap/>
            <w:hideMark/>
          </w:tcPr>
          <w:p w14:paraId="2C1CE3D1" w14:textId="77777777" w:rsidR="002E208A" w:rsidRPr="0088593D" w:rsidRDefault="002E208A" w:rsidP="0026203D">
            <w:pPr>
              <w:rPr>
                <w:rFonts w:ascii="Arial" w:eastAsia="Times New Roman" w:hAnsi="Arial" w:cs="Arial"/>
                <w:sz w:val="20"/>
                <w:szCs w:val="20"/>
                <w:lang w:eastAsia="sr-Latn-RS"/>
              </w:rPr>
            </w:pPr>
            <w:r w:rsidRPr="0088593D">
              <w:rPr>
                <w:rFonts w:ascii="Arial" w:eastAsia="Times New Roman" w:hAnsi="Arial" w:cs="Arial"/>
                <w:sz w:val="20"/>
                <w:szCs w:val="20"/>
                <w:lang w:eastAsia="sr-Latn-RS"/>
              </w:rPr>
              <w:t>KFC</w:t>
            </w:r>
          </w:p>
        </w:tc>
      </w:tr>
      <w:tr w:rsidR="002E208A" w:rsidRPr="0088593D" w14:paraId="71763B79" w14:textId="77777777" w:rsidTr="0026203D">
        <w:trPr>
          <w:gridAfter w:val="1"/>
          <w:wAfter w:w="236" w:type="dxa"/>
          <w:trHeight w:val="300"/>
        </w:trPr>
        <w:tc>
          <w:tcPr>
            <w:tcW w:w="9016" w:type="dxa"/>
            <w:noWrap/>
            <w:hideMark/>
          </w:tcPr>
          <w:p w14:paraId="5B3092A2" w14:textId="77777777" w:rsidR="002E208A" w:rsidRPr="0088593D" w:rsidRDefault="002E208A" w:rsidP="0026203D">
            <w:pPr>
              <w:rPr>
                <w:rFonts w:ascii="Arial" w:eastAsia="Times New Roman" w:hAnsi="Arial" w:cs="Arial"/>
                <w:sz w:val="20"/>
                <w:szCs w:val="20"/>
                <w:lang w:eastAsia="sr-Latn-RS"/>
              </w:rPr>
            </w:pPr>
            <w:r w:rsidRPr="0088593D">
              <w:rPr>
                <w:rFonts w:ascii="Arial" w:eastAsia="Times New Roman" w:hAnsi="Arial" w:cs="Arial"/>
                <w:sz w:val="20"/>
                <w:szCs w:val="20"/>
                <w:lang w:eastAsia="sr-Latn-RS"/>
              </w:rPr>
              <w:t>Lidl</w:t>
            </w:r>
          </w:p>
        </w:tc>
      </w:tr>
      <w:tr w:rsidR="002E208A" w:rsidRPr="0088593D" w14:paraId="3D854638" w14:textId="77777777" w:rsidTr="0026203D">
        <w:trPr>
          <w:trHeight w:val="315"/>
        </w:trPr>
        <w:tc>
          <w:tcPr>
            <w:tcW w:w="9016" w:type="dxa"/>
            <w:hideMark/>
          </w:tcPr>
          <w:p w14:paraId="5FD47D01" w14:textId="77777777" w:rsidR="002E208A" w:rsidRPr="0088593D" w:rsidRDefault="002E208A" w:rsidP="0026203D">
            <w:pPr>
              <w:rPr>
                <w:rFonts w:ascii="Arial" w:eastAsia="Times New Roman" w:hAnsi="Arial" w:cs="Arial"/>
                <w:sz w:val="18"/>
                <w:szCs w:val="18"/>
                <w:lang w:eastAsia="sr-Latn-RS"/>
              </w:rPr>
            </w:pPr>
            <w:r>
              <w:rPr>
                <w:rFonts w:ascii="Arial" w:eastAsia="Times New Roman" w:hAnsi="Arial" w:cs="Arial"/>
                <w:sz w:val="18"/>
                <w:szCs w:val="18"/>
                <w:lang w:eastAsia="sr-Latn-RS"/>
              </w:rPr>
              <w:t>Karađorđeva</w:t>
            </w:r>
          </w:p>
        </w:tc>
        <w:tc>
          <w:tcPr>
            <w:tcW w:w="236" w:type="dxa"/>
            <w:noWrap/>
            <w:hideMark/>
          </w:tcPr>
          <w:p w14:paraId="75CC6680" w14:textId="77777777" w:rsidR="002E208A" w:rsidRPr="0088593D" w:rsidRDefault="002E208A" w:rsidP="0026203D">
            <w:pPr>
              <w:jc w:val="center"/>
              <w:rPr>
                <w:rFonts w:ascii="Arial" w:eastAsia="Times New Roman" w:hAnsi="Arial" w:cs="Arial"/>
                <w:sz w:val="18"/>
                <w:szCs w:val="18"/>
                <w:lang w:eastAsia="sr-Latn-RS"/>
              </w:rPr>
            </w:pPr>
          </w:p>
        </w:tc>
      </w:tr>
    </w:tbl>
    <w:p w14:paraId="3CE3A6CA" w14:textId="77777777" w:rsidR="002E208A" w:rsidRPr="0093793E" w:rsidRDefault="002E208A" w:rsidP="002E208A">
      <w:pPr>
        <w:jc w:val="both"/>
        <w:rPr>
          <w:rFonts w:ascii="Verdana" w:eastAsia="Times New Roman" w:hAnsi="Verdana"/>
          <w:sz w:val="20"/>
          <w:szCs w:val="20"/>
          <w:lang w:val="sr-Latn-CS"/>
        </w:rPr>
      </w:pPr>
    </w:p>
    <w:p w14:paraId="04826210" w14:textId="77777777" w:rsidR="002E208A" w:rsidRDefault="002E208A" w:rsidP="002E208A">
      <w:pPr>
        <w:ind w:firstLine="720"/>
        <w:jc w:val="both"/>
        <w:rPr>
          <w:rFonts w:ascii="Verdana" w:eastAsia="Times New Roman" w:hAnsi="Verdana"/>
          <w:sz w:val="20"/>
          <w:szCs w:val="20"/>
          <w:lang w:val="sr-Latn-CS"/>
        </w:rPr>
      </w:pPr>
    </w:p>
    <w:tbl>
      <w:tblPr>
        <w:tblStyle w:val="TableGrid"/>
        <w:tblW w:w="0" w:type="auto"/>
        <w:tblInd w:w="0" w:type="dxa"/>
        <w:tblLook w:val="04A0" w:firstRow="1" w:lastRow="0" w:firstColumn="1" w:lastColumn="0" w:noHBand="0" w:noVBand="1"/>
      </w:tblPr>
      <w:tblGrid>
        <w:gridCol w:w="9016"/>
      </w:tblGrid>
      <w:tr w:rsidR="002E208A" w:rsidRPr="00FE77AC" w14:paraId="189E3781" w14:textId="77777777" w:rsidTr="0026203D">
        <w:tc>
          <w:tcPr>
            <w:tcW w:w="9016" w:type="dxa"/>
            <w:shd w:val="clear" w:color="auto" w:fill="FFFF00"/>
          </w:tcPr>
          <w:p w14:paraId="18F8A8A7" w14:textId="77777777" w:rsidR="002E208A" w:rsidRPr="00FE77AC" w:rsidRDefault="002E208A" w:rsidP="0026203D">
            <w:pPr>
              <w:jc w:val="center"/>
              <w:rPr>
                <w:rFonts w:ascii="Verdana" w:eastAsia="Times New Roman" w:hAnsi="Verdana"/>
                <w:b/>
                <w:bCs/>
                <w:sz w:val="20"/>
                <w:szCs w:val="20"/>
                <w:lang w:val="sr-Latn-CS"/>
              </w:rPr>
            </w:pPr>
            <w:r>
              <w:rPr>
                <w:rFonts w:ascii="Verdana" w:eastAsia="Times New Roman" w:hAnsi="Verdana"/>
                <w:b/>
                <w:bCs/>
                <w:sz w:val="20"/>
                <w:szCs w:val="20"/>
                <w:lang w:val="sr-Latn-CS"/>
              </w:rPr>
              <w:t xml:space="preserve">Ruta 15  </w:t>
            </w:r>
          </w:p>
          <w:p w14:paraId="166AC1EC" w14:textId="77777777" w:rsidR="002E208A" w:rsidRPr="00FE77AC" w:rsidRDefault="002E208A" w:rsidP="0026203D">
            <w:pPr>
              <w:jc w:val="center"/>
              <w:rPr>
                <w:rFonts w:ascii="Verdana" w:eastAsia="Times New Roman" w:hAnsi="Verdana"/>
                <w:b/>
                <w:bCs/>
                <w:sz w:val="20"/>
                <w:szCs w:val="20"/>
                <w:lang w:val="sr-Latn-CS"/>
              </w:rPr>
            </w:pPr>
            <w:r w:rsidRPr="00FE77AC">
              <w:rPr>
                <w:rFonts w:ascii="Verdana" w:eastAsia="Times New Roman" w:hAnsi="Verdana"/>
                <w:b/>
                <w:bCs/>
                <w:sz w:val="20"/>
                <w:szCs w:val="20"/>
                <w:lang w:val="sr-Latn-CS"/>
              </w:rPr>
              <w:t>Svak</w:t>
            </w:r>
            <w:r>
              <w:rPr>
                <w:rFonts w:ascii="Verdana" w:eastAsia="Times New Roman" w:hAnsi="Verdana"/>
                <w:b/>
                <w:bCs/>
                <w:sz w:val="20"/>
                <w:szCs w:val="20"/>
                <w:lang w:val="sr-Latn-CS"/>
              </w:rPr>
              <w:t>og petka</w:t>
            </w:r>
            <w:r w:rsidRPr="00FE77AC">
              <w:rPr>
                <w:rFonts w:ascii="Verdana" w:eastAsia="Times New Roman" w:hAnsi="Verdana"/>
                <w:b/>
                <w:bCs/>
                <w:sz w:val="20"/>
                <w:szCs w:val="20"/>
                <w:lang w:val="sr-Latn-CS"/>
              </w:rPr>
              <w:t>:</w:t>
            </w:r>
          </w:p>
        </w:tc>
      </w:tr>
      <w:tr w:rsidR="002E208A" w:rsidRPr="0088593D" w14:paraId="6489FDB6" w14:textId="77777777" w:rsidTr="0026203D">
        <w:trPr>
          <w:trHeight w:val="300"/>
        </w:trPr>
        <w:tc>
          <w:tcPr>
            <w:tcW w:w="9016" w:type="dxa"/>
            <w:noWrap/>
            <w:hideMark/>
          </w:tcPr>
          <w:p w14:paraId="08C40F42" w14:textId="77777777" w:rsidR="002E208A" w:rsidRPr="0088593D" w:rsidRDefault="002E208A" w:rsidP="0026203D">
            <w:pPr>
              <w:rPr>
                <w:rFonts w:ascii="Arial" w:eastAsia="Times New Roman" w:hAnsi="Arial" w:cs="Arial"/>
                <w:sz w:val="20"/>
                <w:szCs w:val="20"/>
                <w:lang w:eastAsia="sr-Latn-RS"/>
              </w:rPr>
            </w:pPr>
            <w:r w:rsidRPr="0088593D">
              <w:rPr>
                <w:rFonts w:ascii="Arial" w:eastAsia="Times New Roman" w:hAnsi="Arial" w:cs="Arial"/>
                <w:sz w:val="20"/>
                <w:szCs w:val="20"/>
                <w:lang w:eastAsia="sr-Latn-RS"/>
              </w:rPr>
              <w:t>9 oktobar</w:t>
            </w:r>
          </w:p>
        </w:tc>
      </w:tr>
      <w:tr w:rsidR="002E208A" w:rsidRPr="0088593D" w14:paraId="05B8148B" w14:textId="77777777" w:rsidTr="0026203D">
        <w:trPr>
          <w:trHeight w:val="300"/>
        </w:trPr>
        <w:tc>
          <w:tcPr>
            <w:tcW w:w="9016" w:type="dxa"/>
            <w:noWrap/>
            <w:hideMark/>
          </w:tcPr>
          <w:p w14:paraId="1CD72BCD" w14:textId="77777777" w:rsidR="002E208A" w:rsidRPr="0088593D" w:rsidRDefault="002E208A" w:rsidP="0026203D">
            <w:pPr>
              <w:rPr>
                <w:rFonts w:ascii="Arial" w:eastAsia="Times New Roman" w:hAnsi="Arial" w:cs="Arial"/>
                <w:sz w:val="20"/>
                <w:szCs w:val="20"/>
                <w:lang w:eastAsia="sr-Latn-RS"/>
              </w:rPr>
            </w:pPr>
            <w:r w:rsidRPr="0088593D">
              <w:rPr>
                <w:rFonts w:ascii="Arial" w:eastAsia="Times New Roman" w:hAnsi="Arial" w:cs="Arial"/>
                <w:sz w:val="20"/>
                <w:szCs w:val="20"/>
                <w:lang w:eastAsia="sr-Latn-RS"/>
              </w:rPr>
              <w:t>Kolor Pres</w:t>
            </w:r>
          </w:p>
        </w:tc>
      </w:tr>
      <w:tr w:rsidR="002E208A" w:rsidRPr="0088593D" w14:paraId="40EC7EAC" w14:textId="77777777" w:rsidTr="0026203D">
        <w:trPr>
          <w:trHeight w:val="300"/>
        </w:trPr>
        <w:tc>
          <w:tcPr>
            <w:tcW w:w="9016" w:type="dxa"/>
            <w:noWrap/>
            <w:hideMark/>
          </w:tcPr>
          <w:p w14:paraId="01F8CD66" w14:textId="77777777" w:rsidR="002E208A" w:rsidRPr="0088593D" w:rsidRDefault="002E208A" w:rsidP="0026203D">
            <w:pPr>
              <w:rPr>
                <w:rFonts w:ascii="Arial" w:eastAsia="Times New Roman" w:hAnsi="Arial" w:cs="Arial"/>
                <w:sz w:val="20"/>
                <w:szCs w:val="20"/>
                <w:lang w:eastAsia="sr-Latn-RS"/>
              </w:rPr>
            </w:pPr>
            <w:r w:rsidRPr="0088593D">
              <w:rPr>
                <w:rFonts w:ascii="Arial" w:eastAsia="Times New Roman" w:hAnsi="Arial" w:cs="Arial"/>
                <w:sz w:val="20"/>
                <w:szCs w:val="20"/>
                <w:lang w:eastAsia="sr-Latn-RS"/>
              </w:rPr>
              <w:t>Trg Kralja Aleksandra</w:t>
            </w:r>
          </w:p>
        </w:tc>
      </w:tr>
      <w:tr w:rsidR="002E208A" w:rsidRPr="0088593D" w14:paraId="4848CA52" w14:textId="77777777" w:rsidTr="0026203D">
        <w:trPr>
          <w:trHeight w:val="300"/>
        </w:trPr>
        <w:tc>
          <w:tcPr>
            <w:tcW w:w="9016" w:type="dxa"/>
            <w:noWrap/>
            <w:hideMark/>
          </w:tcPr>
          <w:p w14:paraId="4BC4644D" w14:textId="77777777" w:rsidR="002E208A" w:rsidRPr="0088593D" w:rsidRDefault="002E208A" w:rsidP="0026203D">
            <w:pPr>
              <w:rPr>
                <w:rFonts w:ascii="Arial" w:eastAsia="Times New Roman" w:hAnsi="Arial" w:cs="Arial"/>
                <w:sz w:val="20"/>
                <w:szCs w:val="20"/>
                <w:lang w:eastAsia="sr-Latn-RS"/>
              </w:rPr>
            </w:pPr>
            <w:r w:rsidRPr="0088593D">
              <w:rPr>
                <w:rFonts w:ascii="Arial" w:eastAsia="Times New Roman" w:hAnsi="Arial" w:cs="Arial"/>
                <w:sz w:val="20"/>
                <w:szCs w:val="20"/>
                <w:lang w:eastAsia="sr-Latn-RS"/>
              </w:rPr>
              <w:t>Car Lazar</w:t>
            </w:r>
          </w:p>
        </w:tc>
      </w:tr>
      <w:tr w:rsidR="002E208A" w:rsidRPr="0088593D" w14:paraId="60C19A2E" w14:textId="77777777" w:rsidTr="0026203D">
        <w:trPr>
          <w:trHeight w:val="300"/>
        </w:trPr>
        <w:tc>
          <w:tcPr>
            <w:tcW w:w="9016" w:type="dxa"/>
            <w:noWrap/>
            <w:hideMark/>
          </w:tcPr>
          <w:p w14:paraId="2B86784B" w14:textId="77777777" w:rsidR="002E208A" w:rsidRPr="0088593D" w:rsidRDefault="002E208A" w:rsidP="0026203D">
            <w:pPr>
              <w:rPr>
                <w:rFonts w:ascii="Arial" w:eastAsia="Times New Roman" w:hAnsi="Arial" w:cs="Arial"/>
                <w:sz w:val="20"/>
                <w:szCs w:val="20"/>
                <w:lang w:eastAsia="sr-Latn-RS"/>
              </w:rPr>
            </w:pPr>
            <w:r w:rsidRPr="0088593D">
              <w:rPr>
                <w:rFonts w:ascii="Arial" w:eastAsia="Times New Roman" w:hAnsi="Arial" w:cs="Arial"/>
                <w:sz w:val="20"/>
                <w:szCs w:val="20"/>
                <w:lang w:eastAsia="sr-Latn-RS"/>
              </w:rPr>
              <w:t>Knez Mihajla</w:t>
            </w:r>
          </w:p>
        </w:tc>
      </w:tr>
      <w:tr w:rsidR="002E208A" w:rsidRPr="0088593D" w14:paraId="2CD6DBA7" w14:textId="77777777" w:rsidTr="0026203D">
        <w:trPr>
          <w:trHeight w:val="300"/>
        </w:trPr>
        <w:tc>
          <w:tcPr>
            <w:tcW w:w="9016" w:type="dxa"/>
            <w:noWrap/>
            <w:hideMark/>
          </w:tcPr>
          <w:p w14:paraId="7E44B4BE" w14:textId="77777777" w:rsidR="002E208A" w:rsidRPr="0088593D" w:rsidRDefault="002E208A" w:rsidP="0026203D">
            <w:pPr>
              <w:rPr>
                <w:rFonts w:ascii="Arial" w:eastAsia="Times New Roman" w:hAnsi="Arial" w:cs="Arial"/>
                <w:sz w:val="20"/>
                <w:szCs w:val="20"/>
                <w:lang w:eastAsia="sr-Latn-RS"/>
              </w:rPr>
            </w:pPr>
            <w:r w:rsidRPr="0088593D">
              <w:rPr>
                <w:rFonts w:ascii="Arial" w:eastAsia="Times New Roman" w:hAnsi="Arial" w:cs="Arial"/>
                <w:sz w:val="20"/>
                <w:szCs w:val="20"/>
                <w:lang w:eastAsia="sr-Latn-RS"/>
              </w:rPr>
              <w:t>Njegoševa</w:t>
            </w:r>
          </w:p>
        </w:tc>
      </w:tr>
      <w:tr w:rsidR="002E208A" w:rsidRPr="0088593D" w14:paraId="50612173" w14:textId="77777777" w:rsidTr="0026203D">
        <w:trPr>
          <w:trHeight w:val="300"/>
        </w:trPr>
        <w:tc>
          <w:tcPr>
            <w:tcW w:w="9016" w:type="dxa"/>
            <w:noWrap/>
            <w:hideMark/>
          </w:tcPr>
          <w:p w14:paraId="49B56E9C" w14:textId="77777777" w:rsidR="002E208A" w:rsidRPr="0088593D" w:rsidRDefault="002E208A" w:rsidP="0026203D">
            <w:pPr>
              <w:rPr>
                <w:rFonts w:ascii="Arial" w:eastAsia="Times New Roman" w:hAnsi="Arial" w:cs="Arial"/>
                <w:sz w:val="20"/>
                <w:szCs w:val="20"/>
                <w:lang w:eastAsia="sr-Latn-RS"/>
              </w:rPr>
            </w:pPr>
            <w:r w:rsidRPr="0088593D">
              <w:rPr>
                <w:rFonts w:ascii="Arial" w:eastAsia="Times New Roman" w:hAnsi="Arial" w:cs="Arial"/>
                <w:sz w:val="20"/>
                <w:szCs w:val="20"/>
                <w:lang w:eastAsia="sr-Latn-RS"/>
              </w:rPr>
              <w:t>Radnička</w:t>
            </w:r>
          </w:p>
        </w:tc>
      </w:tr>
      <w:tr w:rsidR="002E208A" w:rsidRPr="0088593D" w14:paraId="5E6836B4" w14:textId="77777777" w:rsidTr="0026203D">
        <w:trPr>
          <w:trHeight w:val="300"/>
        </w:trPr>
        <w:tc>
          <w:tcPr>
            <w:tcW w:w="9016" w:type="dxa"/>
            <w:noWrap/>
            <w:hideMark/>
          </w:tcPr>
          <w:p w14:paraId="394D1D42" w14:textId="77777777" w:rsidR="002E208A" w:rsidRPr="0088593D" w:rsidRDefault="002E208A" w:rsidP="0026203D">
            <w:pPr>
              <w:rPr>
                <w:rFonts w:ascii="Arial" w:eastAsia="Times New Roman" w:hAnsi="Arial" w:cs="Arial"/>
                <w:sz w:val="20"/>
                <w:szCs w:val="20"/>
                <w:lang w:eastAsia="sr-Latn-RS"/>
              </w:rPr>
            </w:pPr>
            <w:r w:rsidRPr="0088593D">
              <w:rPr>
                <w:rFonts w:ascii="Arial" w:eastAsia="Times New Roman" w:hAnsi="Arial" w:cs="Arial"/>
                <w:sz w:val="20"/>
                <w:szCs w:val="20"/>
                <w:lang w:eastAsia="sr-Latn-RS"/>
              </w:rPr>
              <w:t>Mihajla Pupina</w:t>
            </w:r>
          </w:p>
        </w:tc>
      </w:tr>
      <w:tr w:rsidR="002E208A" w:rsidRPr="0088593D" w14:paraId="3FC8857B" w14:textId="77777777" w:rsidTr="0026203D">
        <w:trPr>
          <w:trHeight w:val="300"/>
        </w:trPr>
        <w:tc>
          <w:tcPr>
            <w:tcW w:w="9016" w:type="dxa"/>
            <w:noWrap/>
            <w:hideMark/>
          </w:tcPr>
          <w:p w14:paraId="5F078D67" w14:textId="77777777" w:rsidR="002E208A" w:rsidRPr="0088593D" w:rsidRDefault="002E208A" w:rsidP="0026203D">
            <w:pPr>
              <w:rPr>
                <w:rFonts w:ascii="Arial" w:eastAsia="Times New Roman" w:hAnsi="Arial" w:cs="Arial"/>
                <w:sz w:val="20"/>
                <w:szCs w:val="20"/>
                <w:lang w:eastAsia="sr-Latn-RS"/>
              </w:rPr>
            </w:pPr>
            <w:r w:rsidRPr="0088593D">
              <w:rPr>
                <w:rFonts w:ascii="Arial" w:eastAsia="Times New Roman" w:hAnsi="Arial" w:cs="Arial"/>
                <w:sz w:val="20"/>
                <w:szCs w:val="20"/>
                <w:lang w:eastAsia="sr-Latn-RS"/>
              </w:rPr>
              <w:t>Ratnika solunskog fronta</w:t>
            </w:r>
          </w:p>
        </w:tc>
      </w:tr>
      <w:tr w:rsidR="002E208A" w:rsidRPr="0088593D" w14:paraId="717F55FD" w14:textId="77777777" w:rsidTr="0026203D">
        <w:trPr>
          <w:trHeight w:val="300"/>
        </w:trPr>
        <w:tc>
          <w:tcPr>
            <w:tcW w:w="9016" w:type="dxa"/>
            <w:noWrap/>
            <w:hideMark/>
          </w:tcPr>
          <w:p w14:paraId="0AB58A17" w14:textId="77777777" w:rsidR="002E208A" w:rsidRPr="0088593D" w:rsidRDefault="002E208A" w:rsidP="0026203D">
            <w:pPr>
              <w:rPr>
                <w:rFonts w:ascii="Arial" w:eastAsia="Times New Roman" w:hAnsi="Arial" w:cs="Arial"/>
                <w:sz w:val="20"/>
                <w:szCs w:val="20"/>
                <w:lang w:eastAsia="sr-Latn-RS"/>
              </w:rPr>
            </w:pPr>
            <w:r w:rsidRPr="0088593D">
              <w:rPr>
                <w:rFonts w:ascii="Arial" w:eastAsia="Times New Roman" w:hAnsi="Arial" w:cs="Arial"/>
                <w:sz w:val="20"/>
                <w:szCs w:val="20"/>
                <w:lang w:eastAsia="sr-Latn-RS"/>
              </w:rPr>
              <w:t>Ljubomira Jovanovića</w:t>
            </w:r>
          </w:p>
        </w:tc>
      </w:tr>
      <w:tr w:rsidR="002E208A" w:rsidRPr="0088593D" w14:paraId="15B36186" w14:textId="77777777" w:rsidTr="0026203D">
        <w:trPr>
          <w:trHeight w:val="300"/>
        </w:trPr>
        <w:tc>
          <w:tcPr>
            <w:tcW w:w="9016" w:type="dxa"/>
            <w:noWrap/>
            <w:hideMark/>
          </w:tcPr>
          <w:p w14:paraId="3D12CF9C" w14:textId="77777777" w:rsidR="002E208A" w:rsidRPr="0088593D" w:rsidRDefault="002E208A" w:rsidP="0026203D">
            <w:pPr>
              <w:rPr>
                <w:rFonts w:ascii="Arial" w:eastAsia="Times New Roman" w:hAnsi="Arial" w:cs="Arial"/>
                <w:sz w:val="20"/>
                <w:szCs w:val="20"/>
                <w:lang w:eastAsia="sr-Latn-RS"/>
              </w:rPr>
            </w:pPr>
            <w:r w:rsidRPr="0088593D">
              <w:rPr>
                <w:rFonts w:ascii="Arial" w:eastAsia="Times New Roman" w:hAnsi="Arial" w:cs="Arial"/>
                <w:sz w:val="20"/>
                <w:szCs w:val="20"/>
                <w:lang w:eastAsia="sr-Latn-RS"/>
              </w:rPr>
              <w:t>Ive Andrića</w:t>
            </w:r>
          </w:p>
        </w:tc>
      </w:tr>
      <w:tr w:rsidR="002E208A" w:rsidRPr="0088593D" w14:paraId="2F4A1139" w14:textId="77777777" w:rsidTr="0026203D">
        <w:trPr>
          <w:trHeight w:val="300"/>
        </w:trPr>
        <w:tc>
          <w:tcPr>
            <w:tcW w:w="9016" w:type="dxa"/>
            <w:noWrap/>
            <w:hideMark/>
          </w:tcPr>
          <w:p w14:paraId="1DB120F5" w14:textId="77777777" w:rsidR="002E208A" w:rsidRPr="0088593D" w:rsidRDefault="002E208A" w:rsidP="0026203D">
            <w:pPr>
              <w:rPr>
                <w:rFonts w:ascii="Arial" w:eastAsia="Times New Roman" w:hAnsi="Arial" w:cs="Arial"/>
                <w:sz w:val="20"/>
                <w:szCs w:val="20"/>
                <w:lang w:eastAsia="sr-Latn-RS"/>
              </w:rPr>
            </w:pPr>
            <w:r w:rsidRPr="0088593D">
              <w:rPr>
                <w:rFonts w:ascii="Arial" w:eastAsia="Times New Roman" w:hAnsi="Arial" w:cs="Arial"/>
                <w:sz w:val="20"/>
                <w:szCs w:val="20"/>
                <w:lang w:eastAsia="sr-Latn-RS"/>
              </w:rPr>
              <w:t>Nikole Pašića</w:t>
            </w:r>
          </w:p>
        </w:tc>
      </w:tr>
      <w:tr w:rsidR="002E208A" w:rsidRPr="0088593D" w14:paraId="1E39D09C" w14:textId="77777777" w:rsidTr="0026203D">
        <w:trPr>
          <w:trHeight w:val="300"/>
        </w:trPr>
        <w:tc>
          <w:tcPr>
            <w:tcW w:w="9016" w:type="dxa"/>
            <w:noWrap/>
            <w:hideMark/>
          </w:tcPr>
          <w:p w14:paraId="478396B7" w14:textId="77777777" w:rsidR="002E208A" w:rsidRPr="0088593D" w:rsidRDefault="002E208A" w:rsidP="0026203D">
            <w:pPr>
              <w:rPr>
                <w:rFonts w:ascii="Arial" w:eastAsia="Times New Roman" w:hAnsi="Arial" w:cs="Arial"/>
                <w:sz w:val="20"/>
                <w:szCs w:val="20"/>
                <w:lang w:eastAsia="sr-Latn-RS"/>
              </w:rPr>
            </w:pPr>
            <w:r w:rsidRPr="0088593D">
              <w:rPr>
                <w:rFonts w:ascii="Arial" w:eastAsia="Times New Roman" w:hAnsi="Arial" w:cs="Arial"/>
                <w:sz w:val="20"/>
                <w:szCs w:val="20"/>
                <w:lang w:eastAsia="sr-Latn-RS"/>
              </w:rPr>
              <w:t>Despot Stefana Lazarevića</w:t>
            </w:r>
          </w:p>
        </w:tc>
      </w:tr>
      <w:tr w:rsidR="002E208A" w:rsidRPr="0088593D" w14:paraId="6F6A1153" w14:textId="77777777" w:rsidTr="0026203D">
        <w:trPr>
          <w:trHeight w:val="300"/>
        </w:trPr>
        <w:tc>
          <w:tcPr>
            <w:tcW w:w="9016" w:type="dxa"/>
            <w:noWrap/>
            <w:hideMark/>
          </w:tcPr>
          <w:p w14:paraId="2B04BA41" w14:textId="77777777" w:rsidR="002E208A" w:rsidRPr="0088593D" w:rsidRDefault="002E208A" w:rsidP="0026203D">
            <w:pPr>
              <w:rPr>
                <w:rFonts w:ascii="Arial" w:eastAsia="Times New Roman" w:hAnsi="Arial" w:cs="Arial"/>
                <w:sz w:val="20"/>
                <w:szCs w:val="20"/>
                <w:lang w:eastAsia="sr-Latn-RS"/>
              </w:rPr>
            </w:pPr>
            <w:r w:rsidRPr="0088593D">
              <w:rPr>
                <w:rFonts w:ascii="Arial" w:eastAsia="Times New Roman" w:hAnsi="Arial" w:cs="Arial"/>
                <w:sz w:val="20"/>
                <w:szCs w:val="20"/>
                <w:lang w:eastAsia="sr-Latn-RS"/>
              </w:rPr>
              <w:t xml:space="preserve">Đure </w:t>
            </w:r>
            <w:proofErr w:type="spellStart"/>
            <w:r w:rsidRPr="0088593D">
              <w:rPr>
                <w:rFonts w:ascii="Arial" w:eastAsia="Times New Roman" w:hAnsi="Arial" w:cs="Arial"/>
                <w:sz w:val="20"/>
                <w:szCs w:val="20"/>
                <w:lang w:eastAsia="sr-Latn-RS"/>
              </w:rPr>
              <w:t>Jaksića</w:t>
            </w:r>
            <w:proofErr w:type="spellEnd"/>
          </w:p>
        </w:tc>
      </w:tr>
      <w:tr w:rsidR="002E208A" w:rsidRPr="0088593D" w14:paraId="2DC48C29" w14:textId="77777777" w:rsidTr="0026203D">
        <w:trPr>
          <w:trHeight w:val="300"/>
        </w:trPr>
        <w:tc>
          <w:tcPr>
            <w:tcW w:w="9016" w:type="dxa"/>
            <w:noWrap/>
            <w:hideMark/>
          </w:tcPr>
          <w:p w14:paraId="53278274" w14:textId="77777777" w:rsidR="002E208A" w:rsidRPr="0088593D" w:rsidRDefault="002E208A" w:rsidP="0026203D">
            <w:pPr>
              <w:rPr>
                <w:rFonts w:ascii="Arial" w:eastAsia="Times New Roman" w:hAnsi="Arial" w:cs="Arial"/>
                <w:sz w:val="20"/>
                <w:szCs w:val="20"/>
                <w:lang w:eastAsia="sr-Latn-RS"/>
              </w:rPr>
            </w:pPr>
            <w:r w:rsidRPr="0088593D">
              <w:rPr>
                <w:rFonts w:ascii="Arial" w:eastAsia="Times New Roman" w:hAnsi="Arial" w:cs="Arial"/>
                <w:sz w:val="20"/>
                <w:szCs w:val="20"/>
                <w:lang w:eastAsia="sr-Latn-RS"/>
              </w:rPr>
              <w:t>Jaše Prodanović</w:t>
            </w:r>
          </w:p>
        </w:tc>
      </w:tr>
      <w:tr w:rsidR="002E208A" w:rsidRPr="0088593D" w14:paraId="3EDEED96" w14:textId="77777777" w:rsidTr="0026203D">
        <w:trPr>
          <w:trHeight w:val="300"/>
        </w:trPr>
        <w:tc>
          <w:tcPr>
            <w:tcW w:w="9016" w:type="dxa"/>
            <w:noWrap/>
            <w:hideMark/>
          </w:tcPr>
          <w:p w14:paraId="6841C993" w14:textId="77777777" w:rsidR="002E208A" w:rsidRPr="0088593D" w:rsidRDefault="002E208A" w:rsidP="0026203D">
            <w:pPr>
              <w:rPr>
                <w:rFonts w:ascii="Arial" w:eastAsia="Times New Roman" w:hAnsi="Arial" w:cs="Arial"/>
                <w:sz w:val="20"/>
                <w:szCs w:val="20"/>
                <w:lang w:eastAsia="sr-Latn-RS"/>
              </w:rPr>
            </w:pPr>
            <w:r w:rsidRPr="0088593D">
              <w:rPr>
                <w:rFonts w:ascii="Arial" w:eastAsia="Times New Roman" w:hAnsi="Arial" w:cs="Arial"/>
                <w:sz w:val="20"/>
                <w:szCs w:val="20"/>
                <w:lang w:eastAsia="sr-Latn-RS"/>
              </w:rPr>
              <w:t>1.maj</w:t>
            </w:r>
          </w:p>
        </w:tc>
      </w:tr>
      <w:tr w:rsidR="002E208A" w:rsidRPr="0088593D" w14:paraId="7809A2D6" w14:textId="77777777" w:rsidTr="0026203D">
        <w:trPr>
          <w:trHeight w:val="300"/>
        </w:trPr>
        <w:tc>
          <w:tcPr>
            <w:tcW w:w="9016" w:type="dxa"/>
            <w:noWrap/>
            <w:hideMark/>
          </w:tcPr>
          <w:p w14:paraId="094D5D86" w14:textId="77777777" w:rsidR="002E208A" w:rsidRPr="0088593D" w:rsidRDefault="002E208A" w:rsidP="0026203D">
            <w:pPr>
              <w:rPr>
                <w:rFonts w:ascii="Arial" w:eastAsia="Times New Roman" w:hAnsi="Arial" w:cs="Arial"/>
                <w:sz w:val="20"/>
                <w:szCs w:val="20"/>
                <w:lang w:eastAsia="sr-Latn-RS"/>
              </w:rPr>
            </w:pPr>
            <w:r w:rsidRPr="0088593D">
              <w:rPr>
                <w:rFonts w:ascii="Arial" w:eastAsia="Times New Roman" w:hAnsi="Arial" w:cs="Arial"/>
                <w:sz w:val="20"/>
                <w:szCs w:val="20"/>
                <w:lang w:eastAsia="sr-Latn-RS"/>
              </w:rPr>
              <w:t xml:space="preserve">Stevana </w:t>
            </w:r>
            <w:proofErr w:type="spellStart"/>
            <w:r w:rsidRPr="0088593D">
              <w:rPr>
                <w:rFonts w:ascii="Arial" w:eastAsia="Times New Roman" w:hAnsi="Arial" w:cs="Arial"/>
                <w:sz w:val="20"/>
                <w:szCs w:val="20"/>
                <w:lang w:eastAsia="sr-Latn-RS"/>
              </w:rPr>
              <w:t>Prvovečanog</w:t>
            </w:r>
            <w:proofErr w:type="spellEnd"/>
          </w:p>
        </w:tc>
      </w:tr>
      <w:tr w:rsidR="002E208A" w:rsidRPr="0088593D" w14:paraId="6343ABA0" w14:textId="77777777" w:rsidTr="0026203D">
        <w:trPr>
          <w:trHeight w:val="300"/>
        </w:trPr>
        <w:tc>
          <w:tcPr>
            <w:tcW w:w="9016" w:type="dxa"/>
            <w:noWrap/>
            <w:hideMark/>
          </w:tcPr>
          <w:p w14:paraId="24B8DEAF" w14:textId="77777777" w:rsidR="002E208A" w:rsidRPr="0088593D" w:rsidRDefault="002E208A" w:rsidP="0026203D">
            <w:pPr>
              <w:rPr>
                <w:rFonts w:ascii="Arial" w:eastAsia="Times New Roman" w:hAnsi="Arial" w:cs="Arial"/>
                <w:sz w:val="20"/>
                <w:szCs w:val="20"/>
                <w:lang w:eastAsia="sr-Latn-RS"/>
              </w:rPr>
            </w:pPr>
            <w:r w:rsidRPr="0088593D">
              <w:rPr>
                <w:rFonts w:ascii="Arial" w:eastAsia="Times New Roman" w:hAnsi="Arial" w:cs="Arial"/>
                <w:sz w:val="20"/>
                <w:szCs w:val="20"/>
                <w:lang w:eastAsia="sr-Latn-RS"/>
              </w:rPr>
              <w:t>Moravska</w:t>
            </w:r>
          </w:p>
        </w:tc>
      </w:tr>
      <w:tr w:rsidR="002E208A" w:rsidRPr="0088593D" w14:paraId="6B5E4737" w14:textId="77777777" w:rsidTr="0026203D">
        <w:trPr>
          <w:trHeight w:val="300"/>
        </w:trPr>
        <w:tc>
          <w:tcPr>
            <w:tcW w:w="9016" w:type="dxa"/>
            <w:noWrap/>
            <w:hideMark/>
          </w:tcPr>
          <w:p w14:paraId="361C00FA" w14:textId="77777777" w:rsidR="002E208A" w:rsidRPr="0088593D" w:rsidRDefault="002E208A" w:rsidP="0026203D">
            <w:pPr>
              <w:rPr>
                <w:rFonts w:ascii="Arial" w:eastAsia="Times New Roman" w:hAnsi="Arial" w:cs="Arial"/>
                <w:sz w:val="20"/>
                <w:szCs w:val="20"/>
                <w:lang w:eastAsia="sr-Latn-RS"/>
              </w:rPr>
            </w:pPr>
            <w:r w:rsidRPr="0088593D">
              <w:rPr>
                <w:rFonts w:ascii="Arial" w:eastAsia="Times New Roman" w:hAnsi="Arial" w:cs="Arial"/>
                <w:sz w:val="20"/>
                <w:szCs w:val="20"/>
                <w:lang w:eastAsia="sr-Latn-RS"/>
              </w:rPr>
              <w:t>Radomira Putnika</w:t>
            </w:r>
          </w:p>
        </w:tc>
      </w:tr>
      <w:tr w:rsidR="002E208A" w:rsidRPr="0088593D" w14:paraId="78DD8857" w14:textId="77777777" w:rsidTr="0026203D">
        <w:trPr>
          <w:trHeight w:val="300"/>
        </w:trPr>
        <w:tc>
          <w:tcPr>
            <w:tcW w:w="9016" w:type="dxa"/>
            <w:noWrap/>
            <w:hideMark/>
          </w:tcPr>
          <w:p w14:paraId="1ADF055D" w14:textId="77777777" w:rsidR="002E208A" w:rsidRPr="0088593D" w:rsidRDefault="002E208A" w:rsidP="0026203D">
            <w:pPr>
              <w:rPr>
                <w:rFonts w:ascii="Arial" w:eastAsia="Times New Roman" w:hAnsi="Arial" w:cs="Arial"/>
                <w:sz w:val="20"/>
                <w:szCs w:val="20"/>
                <w:lang w:eastAsia="sr-Latn-RS"/>
              </w:rPr>
            </w:pPr>
            <w:r w:rsidRPr="0088593D">
              <w:rPr>
                <w:rFonts w:ascii="Arial" w:eastAsia="Times New Roman" w:hAnsi="Arial" w:cs="Arial"/>
                <w:sz w:val="20"/>
                <w:szCs w:val="20"/>
                <w:lang w:eastAsia="sr-Latn-RS"/>
              </w:rPr>
              <w:t>Živana Pavlovića</w:t>
            </w:r>
          </w:p>
        </w:tc>
      </w:tr>
      <w:tr w:rsidR="002E208A" w:rsidRPr="0088593D" w14:paraId="393E2754" w14:textId="77777777" w:rsidTr="0026203D">
        <w:trPr>
          <w:trHeight w:val="300"/>
        </w:trPr>
        <w:tc>
          <w:tcPr>
            <w:tcW w:w="9016" w:type="dxa"/>
            <w:noWrap/>
            <w:hideMark/>
          </w:tcPr>
          <w:p w14:paraId="65C45D5A" w14:textId="77777777" w:rsidR="002E208A" w:rsidRPr="0088593D" w:rsidRDefault="002E208A" w:rsidP="0026203D">
            <w:pPr>
              <w:rPr>
                <w:rFonts w:ascii="Arial" w:eastAsia="Times New Roman" w:hAnsi="Arial" w:cs="Arial"/>
                <w:sz w:val="20"/>
                <w:szCs w:val="20"/>
                <w:lang w:eastAsia="sr-Latn-RS"/>
              </w:rPr>
            </w:pPr>
            <w:r w:rsidRPr="0088593D">
              <w:rPr>
                <w:rFonts w:ascii="Arial" w:eastAsia="Times New Roman" w:hAnsi="Arial" w:cs="Arial"/>
                <w:sz w:val="20"/>
                <w:szCs w:val="20"/>
                <w:lang w:eastAsia="sr-Latn-RS"/>
              </w:rPr>
              <w:t>Vuka Karadžića</w:t>
            </w:r>
          </w:p>
        </w:tc>
      </w:tr>
      <w:tr w:rsidR="002E208A" w:rsidRPr="0088593D" w14:paraId="25B57912" w14:textId="77777777" w:rsidTr="0026203D">
        <w:trPr>
          <w:trHeight w:val="300"/>
        </w:trPr>
        <w:tc>
          <w:tcPr>
            <w:tcW w:w="9016" w:type="dxa"/>
            <w:noWrap/>
            <w:hideMark/>
          </w:tcPr>
          <w:p w14:paraId="20778EFE" w14:textId="77777777" w:rsidR="002E208A" w:rsidRPr="0088593D" w:rsidRDefault="002E208A" w:rsidP="0026203D">
            <w:pPr>
              <w:rPr>
                <w:rFonts w:ascii="Arial" w:eastAsia="Times New Roman" w:hAnsi="Arial" w:cs="Arial"/>
                <w:sz w:val="20"/>
                <w:szCs w:val="20"/>
                <w:lang w:eastAsia="sr-Latn-RS"/>
              </w:rPr>
            </w:pPr>
            <w:proofErr w:type="spellStart"/>
            <w:r w:rsidRPr="0088593D">
              <w:rPr>
                <w:rFonts w:ascii="Arial" w:eastAsia="Times New Roman" w:hAnsi="Arial" w:cs="Arial"/>
                <w:sz w:val="20"/>
                <w:szCs w:val="20"/>
                <w:lang w:eastAsia="sr-Latn-RS"/>
              </w:rPr>
              <w:t>Moravin</w:t>
            </w:r>
            <w:proofErr w:type="spellEnd"/>
            <w:r w:rsidRPr="0088593D">
              <w:rPr>
                <w:rFonts w:ascii="Arial" w:eastAsia="Times New Roman" w:hAnsi="Arial" w:cs="Arial"/>
                <w:sz w:val="20"/>
                <w:szCs w:val="20"/>
                <w:lang w:eastAsia="sr-Latn-RS"/>
              </w:rPr>
              <w:t xml:space="preserve"> magacin</w:t>
            </w:r>
          </w:p>
        </w:tc>
      </w:tr>
      <w:tr w:rsidR="002E208A" w:rsidRPr="0088593D" w14:paraId="19B3AAEC" w14:textId="77777777" w:rsidTr="0026203D">
        <w:trPr>
          <w:trHeight w:val="300"/>
        </w:trPr>
        <w:tc>
          <w:tcPr>
            <w:tcW w:w="9016" w:type="dxa"/>
            <w:noWrap/>
            <w:hideMark/>
          </w:tcPr>
          <w:p w14:paraId="3DF2765D" w14:textId="77777777" w:rsidR="002E208A" w:rsidRPr="0088593D" w:rsidRDefault="002E208A" w:rsidP="0026203D">
            <w:pPr>
              <w:rPr>
                <w:rFonts w:ascii="Arial" w:eastAsia="Times New Roman" w:hAnsi="Arial" w:cs="Arial"/>
                <w:sz w:val="20"/>
                <w:szCs w:val="20"/>
                <w:lang w:eastAsia="sr-Latn-RS"/>
              </w:rPr>
            </w:pPr>
            <w:r w:rsidRPr="0088593D">
              <w:rPr>
                <w:rFonts w:ascii="Arial" w:eastAsia="Times New Roman" w:hAnsi="Arial" w:cs="Arial"/>
                <w:sz w:val="20"/>
                <w:szCs w:val="20"/>
                <w:lang w:eastAsia="sr-Latn-RS"/>
              </w:rPr>
              <w:t>Vojvode Bojovića</w:t>
            </w:r>
          </w:p>
        </w:tc>
      </w:tr>
      <w:tr w:rsidR="002E208A" w:rsidRPr="0088593D" w14:paraId="4B1E7CB0" w14:textId="77777777" w:rsidTr="0026203D">
        <w:trPr>
          <w:trHeight w:val="300"/>
        </w:trPr>
        <w:tc>
          <w:tcPr>
            <w:tcW w:w="9016" w:type="dxa"/>
            <w:noWrap/>
            <w:hideMark/>
          </w:tcPr>
          <w:p w14:paraId="1CB0F11C" w14:textId="77777777" w:rsidR="002E208A" w:rsidRPr="0088593D" w:rsidRDefault="002E208A" w:rsidP="0026203D">
            <w:pPr>
              <w:rPr>
                <w:rFonts w:eastAsia="Times New Roman" w:cs="Calibri"/>
                <w:color w:val="000000"/>
                <w:lang w:eastAsia="sr-Latn-RS"/>
              </w:rPr>
            </w:pPr>
            <w:r w:rsidRPr="0088593D">
              <w:rPr>
                <w:rFonts w:eastAsia="Times New Roman" w:cs="Calibri"/>
                <w:color w:val="000000"/>
                <w:lang w:eastAsia="sr-Latn-RS"/>
              </w:rPr>
              <w:t>Kralja Milutina</w:t>
            </w:r>
          </w:p>
        </w:tc>
      </w:tr>
      <w:tr w:rsidR="002E208A" w:rsidRPr="0088593D" w14:paraId="4C168C8F" w14:textId="77777777" w:rsidTr="0026203D">
        <w:trPr>
          <w:trHeight w:val="300"/>
        </w:trPr>
        <w:tc>
          <w:tcPr>
            <w:tcW w:w="9016" w:type="dxa"/>
            <w:noWrap/>
            <w:hideMark/>
          </w:tcPr>
          <w:p w14:paraId="6BA24AA5" w14:textId="77777777" w:rsidR="002E208A" w:rsidRPr="0088593D" w:rsidRDefault="002E208A" w:rsidP="0026203D">
            <w:pPr>
              <w:rPr>
                <w:rFonts w:ascii="Arial" w:eastAsia="Times New Roman" w:hAnsi="Arial" w:cs="Arial"/>
                <w:sz w:val="20"/>
                <w:szCs w:val="20"/>
                <w:lang w:eastAsia="sr-Latn-RS"/>
              </w:rPr>
            </w:pPr>
            <w:r w:rsidRPr="0088593D">
              <w:rPr>
                <w:rFonts w:ascii="Arial" w:eastAsia="Times New Roman" w:hAnsi="Arial" w:cs="Arial"/>
                <w:sz w:val="20"/>
                <w:szCs w:val="20"/>
                <w:lang w:eastAsia="sr-Latn-RS"/>
              </w:rPr>
              <w:t>Solunska</w:t>
            </w:r>
          </w:p>
        </w:tc>
      </w:tr>
      <w:tr w:rsidR="002E208A" w:rsidRPr="0088593D" w14:paraId="64444D89" w14:textId="77777777" w:rsidTr="0026203D">
        <w:trPr>
          <w:trHeight w:val="300"/>
        </w:trPr>
        <w:tc>
          <w:tcPr>
            <w:tcW w:w="9016" w:type="dxa"/>
            <w:noWrap/>
            <w:hideMark/>
          </w:tcPr>
          <w:p w14:paraId="181B2417" w14:textId="77777777" w:rsidR="002E208A" w:rsidRPr="0088593D" w:rsidRDefault="002E208A" w:rsidP="0026203D">
            <w:pPr>
              <w:rPr>
                <w:rFonts w:ascii="Arial" w:eastAsia="Times New Roman" w:hAnsi="Arial" w:cs="Arial"/>
                <w:sz w:val="20"/>
                <w:szCs w:val="20"/>
                <w:lang w:eastAsia="sr-Latn-RS"/>
              </w:rPr>
            </w:pPr>
            <w:proofErr w:type="spellStart"/>
            <w:r w:rsidRPr="0088593D">
              <w:rPr>
                <w:rFonts w:ascii="Arial" w:eastAsia="Times New Roman" w:hAnsi="Arial" w:cs="Arial"/>
                <w:sz w:val="20"/>
                <w:szCs w:val="20"/>
                <w:lang w:eastAsia="sr-Latn-RS"/>
              </w:rPr>
              <w:t>Dositelja</w:t>
            </w:r>
            <w:proofErr w:type="spellEnd"/>
            <w:r w:rsidRPr="0088593D">
              <w:rPr>
                <w:rFonts w:ascii="Arial" w:eastAsia="Times New Roman" w:hAnsi="Arial" w:cs="Arial"/>
                <w:sz w:val="20"/>
                <w:szCs w:val="20"/>
                <w:lang w:eastAsia="sr-Latn-RS"/>
              </w:rPr>
              <w:t xml:space="preserve"> Obradović</w:t>
            </w:r>
          </w:p>
        </w:tc>
      </w:tr>
      <w:tr w:rsidR="002E208A" w:rsidRPr="0088593D" w14:paraId="0759FF5C" w14:textId="77777777" w:rsidTr="0026203D">
        <w:trPr>
          <w:trHeight w:val="300"/>
        </w:trPr>
        <w:tc>
          <w:tcPr>
            <w:tcW w:w="9016" w:type="dxa"/>
            <w:noWrap/>
            <w:hideMark/>
          </w:tcPr>
          <w:p w14:paraId="2B5F700A" w14:textId="77777777" w:rsidR="002E208A" w:rsidRPr="0088593D" w:rsidRDefault="002E208A" w:rsidP="0026203D">
            <w:pPr>
              <w:rPr>
                <w:rFonts w:ascii="Arial" w:eastAsia="Times New Roman" w:hAnsi="Arial" w:cs="Arial"/>
                <w:sz w:val="20"/>
                <w:szCs w:val="20"/>
                <w:lang w:eastAsia="sr-Latn-RS"/>
              </w:rPr>
            </w:pPr>
            <w:r w:rsidRPr="0088593D">
              <w:rPr>
                <w:rFonts w:ascii="Arial" w:eastAsia="Times New Roman" w:hAnsi="Arial" w:cs="Arial"/>
                <w:sz w:val="20"/>
                <w:szCs w:val="20"/>
                <w:lang w:eastAsia="sr-Latn-RS"/>
              </w:rPr>
              <w:t>Karađorđeva - tri fenjera</w:t>
            </w:r>
          </w:p>
        </w:tc>
      </w:tr>
      <w:tr w:rsidR="002E208A" w:rsidRPr="0088593D" w14:paraId="5BA97AA3" w14:textId="77777777" w:rsidTr="0026203D">
        <w:trPr>
          <w:trHeight w:val="300"/>
        </w:trPr>
        <w:tc>
          <w:tcPr>
            <w:tcW w:w="9016" w:type="dxa"/>
            <w:noWrap/>
            <w:hideMark/>
          </w:tcPr>
          <w:p w14:paraId="22A62A17" w14:textId="77777777" w:rsidR="002E208A" w:rsidRPr="0088593D" w:rsidRDefault="002E208A" w:rsidP="0026203D">
            <w:pPr>
              <w:rPr>
                <w:rFonts w:ascii="Arial" w:eastAsia="Times New Roman" w:hAnsi="Arial" w:cs="Arial"/>
                <w:sz w:val="20"/>
                <w:szCs w:val="20"/>
                <w:lang w:eastAsia="sr-Latn-RS"/>
              </w:rPr>
            </w:pPr>
            <w:r w:rsidRPr="0088593D">
              <w:rPr>
                <w:rFonts w:ascii="Arial" w:eastAsia="Times New Roman" w:hAnsi="Arial" w:cs="Arial"/>
                <w:sz w:val="20"/>
                <w:szCs w:val="20"/>
                <w:lang w:eastAsia="sr-Latn-RS"/>
              </w:rPr>
              <w:lastRenderedPageBreak/>
              <w:t>Nemanjina</w:t>
            </w:r>
          </w:p>
        </w:tc>
      </w:tr>
      <w:tr w:rsidR="002E208A" w:rsidRPr="0088593D" w14:paraId="1F7426AC" w14:textId="77777777" w:rsidTr="0026203D">
        <w:trPr>
          <w:trHeight w:val="300"/>
        </w:trPr>
        <w:tc>
          <w:tcPr>
            <w:tcW w:w="9016" w:type="dxa"/>
            <w:noWrap/>
            <w:hideMark/>
          </w:tcPr>
          <w:p w14:paraId="0FD2A798" w14:textId="77777777" w:rsidR="002E208A" w:rsidRPr="0088593D" w:rsidRDefault="002E208A" w:rsidP="0026203D">
            <w:pPr>
              <w:rPr>
                <w:rFonts w:ascii="Arial" w:eastAsia="Times New Roman" w:hAnsi="Arial" w:cs="Arial"/>
                <w:sz w:val="20"/>
                <w:szCs w:val="20"/>
                <w:lang w:eastAsia="sr-Latn-RS"/>
              </w:rPr>
            </w:pPr>
            <w:r w:rsidRPr="0088593D">
              <w:rPr>
                <w:rFonts w:ascii="Arial" w:eastAsia="Times New Roman" w:hAnsi="Arial" w:cs="Arial"/>
                <w:sz w:val="20"/>
                <w:szCs w:val="20"/>
                <w:lang w:eastAsia="sr-Latn-RS"/>
              </w:rPr>
              <w:t>Tanaska Rajić</w:t>
            </w:r>
          </w:p>
        </w:tc>
      </w:tr>
      <w:tr w:rsidR="002E208A" w:rsidRPr="0088593D" w14:paraId="7B3BF035" w14:textId="77777777" w:rsidTr="0026203D">
        <w:trPr>
          <w:trHeight w:val="300"/>
        </w:trPr>
        <w:tc>
          <w:tcPr>
            <w:tcW w:w="9016" w:type="dxa"/>
            <w:noWrap/>
            <w:hideMark/>
          </w:tcPr>
          <w:p w14:paraId="45FC4DA8" w14:textId="77777777" w:rsidR="002E208A" w:rsidRPr="0088593D" w:rsidRDefault="002E208A" w:rsidP="0026203D">
            <w:pPr>
              <w:rPr>
                <w:rFonts w:ascii="Arial" w:eastAsia="Times New Roman" w:hAnsi="Arial" w:cs="Arial"/>
                <w:sz w:val="20"/>
                <w:szCs w:val="20"/>
                <w:lang w:eastAsia="sr-Latn-RS"/>
              </w:rPr>
            </w:pPr>
            <w:r w:rsidRPr="0088593D">
              <w:rPr>
                <w:rFonts w:ascii="Arial" w:eastAsia="Times New Roman" w:hAnsi="Arial" w:cs="Arial"/>
                <w:sz w:val="20"/>
                <w:szCs w:val="20"/>
                <w:lang w:eastAsia="sr-Latn-RS"/>
              </w:rPr>
              <w:t>Braće Jugović</w:t>
            </w:r>
          </w:p>
        </w:tc>
      </w:tr>
      <w:tr w:rsidR="002E208A" w:rsidRPr="0088593D" w14:paraId="1EBCA2E4" w14:textId="77777777" w:rsidTr="0026203D">
        <w:trPr>
          <w:trHeight w:val="300"/>
        </w:trPr>
        <w:tc>
          <w:tcPr>
            <w:tcW w:w="9016" w:type="dxa"/>
            <w:noWrap/>
            <w:hideMark/>
          </w:tcPr>
          <w:p w14:paraId="457B1AB6" w14:textId="77777777" w:rsidR="002E208A" w:rsidRPr="0088593D" w:rsidRDefault="002E208A" w:rsidP="0026203D">
            <w:pPr>
              <w:rPr>
                <w:rFonts w:ascii="Arial" w:eastAsia="Times New Roman" w:hAnsi="Arial" w:cs="Arial"/>
                <w:sz w:val="20"/>
                <w:szCs w:val="20"/>
                <w:lang w:eastAsia="sr-Latn-RS"/>
              </w:rPr>
            </w:pPr>
            <w:r w:rsidRPr="0088593D">
              <w:rPr>
                <w:rFonts w:ascii="Arial" w:eastAsia="Times New Roman" w:hAnsi="Arial" w:cs="Arial"/>
                <w:sz w:val="20"/>
                <w:szCs w:val="20"/>
                <w:lang w:eastAsia="sr-Latn-RS"/>
              </w:rPr>
              <w:t>Cara Dušana</w:t>
            </w:r>
          </w:p>
        </w:tc>
      </w:tr>
      <w:tr w:rsidR="002E208A" w:rsidRPr="0088593D" w14:paraId="38998287" w14:textId="77777777" w:rsidTr="0026203D">
        <w:trPr>
          <w:trHeight w:val="300"/>
        </w:trPr>
        <w:tc>
          <w:tcPr>
            <w:tcW w:w="9016" w:type="dxa"/>
            <w:noWrap/>
            <w:hideMark/>
          </w:tcPr>
          <w:p w14:paraId="45C1D873" w14:textId="77777777" w:rsidR="002E208A" w:rsidRPr="0088593D" w:rsidRDefault="002E208A" w:rsidP="0026203D">
            <w:pPr>
              <w:rPr>
                <w:rFonts w:ascii="Arial" w:eastAsia="Times New Roman" w:hAnsi="Arial" w:cs="Arial"/>
                <w:sz w:val="20"/>
                <w:szCs w:val="20"/>
                <w:lang w:eastAsia="sr-Latn-RS"/>
              </w:rPr>
            </w:pPr>
            <w:r w:rsidRPr="0088593D">
              <w:rPr>
                <w:rFonts w:ascii="Arial" w:eastAsia="Times New Roman" w:hAnsi="Arial" w:cs="Arial"/>
                <w:sz w:val="20"/>
                <w:szCs w:val="20"/>
                <w:lang w:eastAsia="sr-Latn-RS"/>
              </w:rPr>
              <w:t>Nikola Tesla</w:t>
            </w:r>
          </w:p>
        </w:tc>
      </w:tr>
      <w:tr w:rsidR="002E208A" w:rsidRPr="0088593D" w14:paraId="221F2C1D" w14:textId="77777777" w:rsidTr="0026203D">
        <w:trPr>
          <w:trHeight w:val="300"/>
        </w:trPr>
        <w:tc>
          <w:tcPr>
            <w:tcW w:w="9016" w:type="dxa"/>
            <w:noWrap/>
            <w:hideMark/>
          </w:tcPr>
          <w:p w14:paraId="74314B35" w14:textId="77777777" w:rsidR="002E208A" w:rsidRPr="0088593D" w:rsidRDefault="002E208A" w:rsidP="0026203D">
            <w:pPr>
              <w:rPr>
                <w:rFonts w:ascii="Arial" w:eastAsia="Times New Roman" w:hAnsi="Arial" w:cs="Arial"/>
                <w:sz w:val="20"/>
                <w:szCs w:val="20"/>
                <w:lang w:eastAsia="sr-Latn-RS"/>
              </w:rPr>
            </w:pPr>
            <w:r w:rsidRPr="0088593D">
              <w:rPr>
                <w:rFonts w:ascii="Arial" w:eastAsia="Times New Roman" w:hAnsi="Arial" w:cs="Arial"/>
                <w:sz w:val="20"/>
                <w:szCs w:val="20"/>
                <w:lang w:eastAsia="sr-Latn-RS"/>
              </w:rPr>
              <w:t>Vidovdanska</w:t>
            </w:r>
          </w:p>
        </w:tc>
      </w:tr>
      <w:tr w:rsidR="002E208A" w:rsidRPr="0088593D" w14:paraId="1B71DBF4" w14:textId="77777777" w:rsidTr="0026203D">
        <w:trPr>
          <w:trHeight w:val="300"/>
        </w:trPr>
        <w:tc>
          <w:tcPr>
            <w:tcW w:w="9016" w:type="dxa"/>
            <w:noWrap/>
            <w:hideMark/>
          </w:tcPr>
          <w:p w14:paraId="20EC11C1" w14:textId="77777777" w:rsidR="002E208A" w:rsidRPr="0088593D" w:rsidRDefault="002E208A" w:rsidP="0026203D">
            <w:pPr>
              <w:rPr>
                <w:rFonts w:ascii="Arial" w:eastAsia="Times New Roman" w:hAnsi="Arial" w:cs="Arial"/>
                <w:sz w:val="20"/>
                <w:szCs w:val="20"/>
                <w:lang w:eastAsia="sr-Latn-RS"/>
              </w:rPr>
            </w:pPr>
            <w:r w:rsidRPr="0088593D">
              <w:rPr>
                <w:rFonts w:ascii="Arial" w:eastAsia="Times New Roman" w:hAnsi="Arial" w:cs="Arial"/>
                <w:sz w:val="20"/>
                <w:szCs w:val="20"/>
                <w:lang w:eastAsia="sr-Latn-RS"/>
              </w:rPr>
              <w:t>Grčka</w:t>
            </w:r>
          </w:p>
        </w:tc>
      </w:tr>
      <w:tr w:rsidR="002E208A" w:rsidRPr="0088593D" w14:paraId="4C457605" w14:textId="77777777" w:rsidTr="0026203D">
        <w:trPr>
          <w:trHeight w:val="300"/>
        </w:trPr>
        <w:tc>
          <w:tcPr>
            <w:tcW w:w="9016" w:type="dxa"/>
            <w:noWrap/>
            <w:hideMark/>
          </w:tcPr>
          <w:p w14:paraId="7A0FD403" w14:textId="77777777" w:rsidR="002E208A" w:rsidRPr="0088593D" w:rsidRDefault="002E208A" w:rsidP="0026203D">
            <w:pPr>
              <w:rPr>
                <w:rFonts w:ascii="Arial" w:eastAsia="Times New Roman" w:hAnsi="Arial" w:cs="Arial"/>
                <w:sz w:val="20"/>
                <w:szCs w:val="20"/>
                <w:lang w:eastAsia="sr-Latn-RS"/>
              </w:rPr>
            </w:pPr>
            <w:r w:rsidRPr="0088593D">
              <w:rPr>
                <w:rFonts w:ascii="Arial" w:eastAsia="Times New Roman" w:hAnsi="Arial" w:cs="Arial"/>
                <w:sz w:val="20"/>
                <w:szCs w:val="20"/>
                <w:lang w:eastAsia="sr-Latn-RS"/>
              </w:rPr>
              <w:t>Kraljević Marka</w:t>
            </w:r>
          </w:p>
        </w:tc>
      </w:tr>
      <w:tr w:rsidR="002E208A" w:rsidRPr="0088593D" w14:paraId="26BF4D5D" w14:textId="77777777" w:rsidTr="0026203D">
        <w:trPr>
          <w:trHeight w:val="300"/>
        </w:trPr>
        <w:tc>
          <w:tcPr>
            <w:tcW w:w="9016" w:type="dxa"/>
            <w:noWrap/>
            <w:hideMark/>
          </w:tcPr>
          <w:p w14:paraId="1FCD6C45" w14:textId="77777777" w:rsidR="002E208A" w:rsidRPr="0088593D" w:rsidRDefault="002E208A" w:rsidP="0026203D">
            <w:pPr>
              <w:rPr>
                <w:rFonts w:ascii="Arial" w:eastAsia="Times New Roman" w:hAnsi="Arial" w:cs="Arial"/>
                <w:sz w:val="20"/>
                <w:szCs w:val="20"/>
                <w:lang w:eastAsia="sr-Latn-RS"/>
              </w:rPr>
            </w:pPr>
            <w:proofErr w:type="spellStart"/>
            <w:r w:rsidRPr="0088593D">
              <w:rPr>
                <w:rFonts w:ascii="Arial" w:eastAsia="Times New Roman" w:hAnsi="Arial" w:cs="Arial"/>
                <w:sz w:val="20"/>
                <w:szCs w:val="20"/>
                <w:lang w:eastAsia="sr-Latn-RS"/>
              </w:rPr>
              <w:t>Paraćinska</w:t>
            </w:r>
            <w:proofErr w:type="spellEnd"/>
          </w:p>
        </w:tc>
      </w:tr>
      <w:tr w:rsidR="002E208A" w:rsidRPr="0088593D" w14:paraId="04D43311" w14:textId="77777777" w:rsidTr="0026203D">
        <w:trPr>
          <w:trHeight w:val="300"/>
        </w:trPr>
        <w:tc>
          <w:tcPr>
            <w:tcW w:w="9016" w:type="dxa"/>
            <w:noWrap/>
            <w:hideMark/>
          </w:tcPr>
          <w:p w14:paraId="1407A867" w14:textId="77777777" w:rsidR="002E208A" w:rsidRPr="0088593D" w:rsidRDefault="002E208A" w:rsidP="0026203D">
            <w:pPr>
              <w:rPr>
                <w:rFonts w:ascii="Arial" w:eastAsia="Times New Roman" w:hAnsi="Arial" w:cs="Arial"/>
                <w:sz w:val="20"/>
                <w:szCs w:val="20"/>
                <w:lang w:eastAsia="sr-Latn-RS"/>
              </w:rPr>
            </w:pPr>
            <w:r w:rsidRPr="0088593D">
              <w:rPr>
                <w:rFonts w:ascii="Arial" w:eastAsia="Times New Roman" w:hAnsi="Arial" w:cs="Arial"/>
                <w:sz w:val="20"/>
                <w:szCs w:val="20"/>
                <w:lang w:eastAsia="sr-Latn-RS"/>
              </w:rPr>
              <w:t>Maksima Gorkog</w:t>
            </w:r>
          </w:p>
        </w:tc>
      </w:tr>
      <w:tr w:rsidR="002E208A" w:rsidRPr="0088593D" w14:paraId="31EB61C2" w14:textId="77777777" w:rsidTr="0026203D">
        <w:trPr>
          <w:trHeight w:val="300"/>
        </w:trPr>
        <w:tc>
          <w:tcPr>
            <w:tcW w:w="9016" w:type="dxa"/>
            <w:noWrap/>
            <w:hideMark/>
          </w:tcPr>
          <w:p w14:paraId="5BB7B6C4" w14:textId="77777777" w:rsidR="002E208A" w:rsidRPr="0088593D" w:rsidRDefault="002E208A" w:rsidP="0026203D">
            <w:pPr>
              <w:rPr>
                <w:rFonts w:ascii="Arial" w:eastAsia="Times New Roman" w:hAnsi="Arial" w:cs="Arial"/>
                <w:sz w:val="20"/>
                <w:szCs w:val="20"/>
                <w:lang w:eastAsia="sr-Latn-RS"/>
              </w:rPr>
            </w:pPr>
            <w:r w:rsidRPr="0088593D">
              <w:rPr>
                <w:rFonts w:ascii="Arial" w:eastAsia="Times New Roman" w:hAnsi="Arial" w:cs="Arial"/>
                <w:sz w:val="20"/>
                <w:szCs w:val="20"/>
                <w:lang w:eastAsia="sr-Latn-RS"/>
              </w:rPr>
              <w:t>Patrijarha Dimitrija</w:t>
            </w:r>
          </w:p>
        </w:tc>
      </w:tr>
      <w:tr w:rsidR="002E208A" w:rsidRPr="0088593D" w14:paraId="086929E1" w14:textId="77777777" w:rsidTr="0026203D">
        <w:trPr>
          <w:trHeight w:val="300"/>
        </w:trPr>
        <w:tc>
          <w:tcPr>
            <w:tcW w:w="9016" w:type="dxa"/>
            <w:noWrap/>
            <w:hideMark/>
          </w:tcPr>
          <w:p w14:paraId="2E12202D" w14:textId="77777777" w:rsidR="002E208A" w:rsidRPr="0088593D" w:rsidRDefault="002E208A" w:rsidP="0026203D">
            <w:pPr>
              <w:rPr>
                <w:rFonts w:ascii="Arial" w:eastAsia="Times New Roman" w:hAnsi="Arial" w:cs="Arial"/>
                <w:sz w:val="20"/>
                <w:szCs w:val="20"/>
                <w:lang w:eastAsia="sr-Latn-RS"/>
              </w:rPr>
            </w:pPr>
            <w:r w:rsidRPr="0088593D">
              <w:rPr>
                <w:rFonts w:ascii="Arial" w:eastAsia="Times New Roman" w:hAnsi="Arial" w:cs="Arial"/>
                <w:sz w:val="20"/>
                <w:szCs w:val="20"/>
                <w:lang w:eastAsia="sr-Latn-RS"/>
              </w:rPr>
              <w:t>Kneza Miloša</w:t>
            </w:r>
          </w:p>
        </w:tc>
      </w:tr>
      <w:tr w:rsidR="002E208A" w:rsidRPr="0088593D" w14:paraId="34341972" w14:textId="77777777" w:rsidTr="0026203D">
        <w:trPr>
          <w:trHeight w:val="300"/>
        </w:trPr>
        <w:tc>
          <w:tcPr>
            <w:tcW w:w="9016" w:type="dxa"/>
            <w:noWrap/>
            <w:hideMark/>
          </w:tcPr>
          <w:p w14:paraId="457853D0" w14:textId="77777777" w:rsidR="002E208A" w:rsidRPr="0088593D" w:rsidRDefault="002E208A" w:rsidP="0026203D">
            <w:pPr>
              <w:rPr>
                <w:rFonts w:ascii="Arial" w:eastAsia="Times New Roman" w:hAnsi="Arial" w:cs="Arial"/>
                <w:sz w:val="20"/>
                <w:szCs w:val="20"/>
                <w:lang w:eastAsia="sr-Latn-RS"/>
              </w:rPr>
            </w:pPr>
            <w:r w:rsidRPr="0088593D">
              <w:rPr>
                <w:rFonts w:ascii="Arial" w:eastAsia="Times New Roman" w:hAnsi="Arial" w:cs="Arial"/>
                <w:sz w:val="20"/>
                <w:szCs w:val="20"/>
                <w:lang w:eastAsia="sr-Latn-RS"/>
              </w:rPr>
              <w:t>Vojvode mišića</w:t>
            </w:r>
          </w:p>
        </w:tc>
      </w:tr>
      <w:tr w:rsidR="002E208A" w:rsidRPr="0088593D" w14:paraId="7FD5CE67" w14:textId="77777777" w:rsidTr="0026203D">
        <w:trPr>
          <w:trHeight w:val="300"/>
        </w:trPr>
        <w:tc>
          <w:tcPr>
            <w:tcW w:w="9016" w:type="dxa"/>
            <w:noWrap/>
            <w:hideMark/>
          </w:tcPr>
          <w:p w14:paraId="4DC0FDCF" w14:textId="77777777" w:rsidR="002E208A" w:rsidRPr="0088593D" w:rsidRDefault="002E208A" w:rsidP="0026203D">
            <w:pPr>
              <w:rPr>
                <w:rFonts w:ascii="Arial" w:eastAsia="Times New Roman" w:hAnsi="Arial" w:cs="Arial"/>
                <w:sz w:val="20"/>
                <w:szCs w:val="20"/>
                <w:lang w:eastAsia="sr-Latn-RS"/>
              </w:rPr>
            </w:pPr>
            <w:proofErr w:type="spellStart"/>
            <w:r w:rsidRPr="0088593D">
              <w:rPr>
                <w:rFonts w:ascii="Arial" w:eastAsia="Times New Roman" w:hAnsi="Arial" w:cs="Arial"/>
                <w:sz w:val="20"/>
                <w:szCs w:val="20"/>
                <w:lang w:eastAsia="sr-Latn-RS"/>
              </w:rPr>
              <w:t>Cvijićeva</w:t>
            </w:r>
            <w:proofErr w:type="spellEnd"/>
          </w:p>
        </w:tc>
      </w:tr>
      <w:tr w:rsidR="002E208A" w:rsidRPr="0088593D" w14:paraId="18352782" w14:textId="77777777" w:rsidTr="0026203D">
        <w:trPr>
          <w:trHeight w:val="300"/>
        </w:trPr>
        <w:tc>
          <w:tcPr>
            <w:tcW w:w="9016" w:type="dxa"/>
            <w:noWrap/>
            <w:hideMark/>
          </w:tcPr>
          <w:p w14:paraId="485C4E50" w14:textId="77777777" w:rsidR="002E208A" w:rsidRPr="0088593D" w:rsidRDefault="002E208A" w:rsidP="0026203D">
            <w:pPr>
              <w:rPr>
                <w:rFonts w:ascii="Arial" w:eastAsia="Times New Roman" w:hAnsi="Arial" w:cs="Arial"/>
                <w:sz w:val="20"/>
                <w:szCs w:val="20"/>
                <w:lang w:eastAsia="sr-Latn-RS"/>
              </w:rPr>
            </w:pPr>
            <w:r w:rsidRPr="0088593D">
              <w:rPr>
                <w:rFonts w:ascii="Arial" w:eastAsia="Times New Roman" w:hAnsi="Arial" w:cs="Arial"/>
                <w:sz w:val="20"/>
                <w:szCs w:val="20"/>
                <w:lang w:eastAsia="sr-Latn-RS"/>
              </w:rPr>
              <w:t>Svetozara Markovića</w:t>
            </w:r>
          </w:p>
        </w:tc>
      </w:tr>
      <w:tr w:rsidR="002E208A" w:rsidRPr="0088593D" w14:paraId="1946911F" w14:textId="77777777" w:rsidTr="0026203D">
        <w:trPr>
          <w:trHeight w:val="300"/>
        </w:trPr>
        <w:tc>
          <w:tcPr>
            <w:tcW w:w="9016" w:type="dxa"/>
            <w:noWrap/>
            <w:hideMark/>
          </w:tcPr>
          <w:p w14:paraId="4A3974E7" w14:textId="77777777" w:rsidR="002E208A" w:rsidRPr="0088593D" w:rsidRDefault="002E208A" w:rsidP="0026203D">
            <w:pPr>
              <w:rPr>
                <w:rFonts w:ascii="Arial" w:eastAsia="Times New Roman" w:hAnsi="Arial" w:cs="Arial"/>
                <w:sz w:val="20"/>
                <w:szCs w:val="20"/>
                <w:lang w:eastAsia="sr-Latn-RS"/>
              </w:rPr>
            </w:pPr>
            <w:r w:rsidRPr="0088593D">
              <w:rPr>
                <w:rFonts w:ascii="Arial" w:eastAsia="Times New Roman" w:hAnsi="Arial" w:cs="Arial"/>
                <w:sz w:val="20"/>
                <w:szCs w:val="20"/>
                <w:lang w:eastAsia="sr-Latn-RS"/>
              </w:rPr>
              <w:t>Karađorđeva - rol pak</w:t>
            </w:r>
          </w:p>
        </w:tc>
      </w:tr>
      <w:tr w:rsidR="002E208A" w:rsidRPr="0088593D" w14:paraId="23F255B9" w14:textId="77777777" w:rsidTr="0026203D">
        <w:trPr>
          <w:trHeight w:val="300"/>
        </w:trPr>
        <w:tc>
          <w:tcPr>
            <w:tcW w:w="9016" w:type="dxa"/>
            <w:noWrap/>
            <w:hideMark/>
          </w:tcPr>
          <w:p w14:paraId="433A0583" w14:textId="77777777" w:rsidR="002E208A" w:rsidRPr="0088593D" w:rsidRDefault="002E208A" w:rsidP="0026203D">
            <w:pPr>
              <w:rPr>
                <w:rFonts w:ascii="Arial" w:eastAsia="Times New Roman" w:hAnsi="Arial" w:cs="Arial"/>
                <w:sz w:val="20"/>
                <w:szCs w:val="20"/>
                <w:lang w:eastAsia="sr-Latn-RS"/>
              </w:rPr>
            </w:pPr>
            <w:r w:rsidRPr="0088593D">
              <w:rPr>
                <w:rFonts w:ascii="Arial" w:eastAsia="Times New Roman" w:hAnsi="Arial" w:cs="Arial"/>
                <w:sz w:val="20"/>
                <w:szCs w:val="20"/>
                <w:lang w:eastAsia="sr-Latn-RS"/>
              </w:rPr>
              <w:t>Svetog Save</w:t>
            </w:r>
          </w:p>
        </w:tc>
      </w:tr>
      <w:tr w:rsidR="002E208A" w:rsidRPr="0088593D" w14:paraId="07AD0FB0" w14:textId="77777777" w:rsidTr="0026203D">
        <w:trPr>
          <w:trHeight w:val="300"/>
        </w:trPr>
        <w:tc>
          <w:tcPr>
            <w:tcW w:w="9016" w:type="dxa"/>
            <w:noWrap/>
            <w:hideMark/>
          </w:tcPr>
          <w:p w14:paraId="22CF5999" w14:textId="77777777" w:rsidR="002E208A" w:rsidRPr="0088593D" w:rsidRDefault="002E208A" w:rsidP="0026203D">
            <w:pPr>
              <w:rPr>
                <w:rFonts w:ascii="Arial" w:eastAsia="Times New Roman" w:hAnsi="Arial" w:cs="Arial"/>
                <w:sz w:val="20"/>
                <w:szCs w:val="20"/>
                <w:lang w:eastAsia="sr-Latn-RS"/>
              </w:rPr>
            </w:pPr>
            <w:r w:rsidRPr="0088593D">
              <w:rPr>
                <w:rFonts w:ascii="Arial" w:eastAsia="Times New Roman" w:hAnsi="Arial" w:cs="Arial"/>
                <w:sz w:val="20"/>
                <w:szCs w:val="20"/>
                <w:lang w:eastAsia="sr-Latn-RS"/>
              </w:rPr>
              <w:t>Kosovskih Junaka</w:t>
            </w:r>
          </w:p>
        </w:tc>
      </w:tr>
      <w:tr w:rsidR="002E208A" w:rsidRPr="0088593D" w14:paraId="408D4842" w14:textId="77777777" w:rsidTr="0026203D">
        <w:trPr>
          <w:trHeight w:val="300"/>
        </w:trPr>
        <w:tc>
          <w:tcPr>
            <w:tcW w:w="9016" w:type="dxa"/>
            <w:noWrap/>
            <w:hideMark/>
          </w:tcPr>
          <w:p w14:paraId="153F82E5" w14:textId="77777777" w:rsidR="002E208A" w:rsidRPr="0088593D" w:rsidRDefault="002E208A" w:rsidP="0026203D">
            <w:pPr>
              <w:rPr>
                <w:rFonts w:ascii="Arial" w:eastAsia="Times New Roman" w:hAnsi="Arial" w:cs="Arial"/>
                <w:sz w:val="20"/>
                <w:szCs w:val="20"/>
                <w:lang w:eastAsia="sr-Latn-RS"/>
              </w:rPr>
            </w:pPr>
            <w:r w:rsidRPr="0088593D">
              <w:rPr>
                <w:rFonts w:ascii="Arial" w:eastAsia="Times New Roman" w:hAnsi="Arial" w:cs="Arial"/>
                <w:sz w:val="20"/>
                <w:szCs w:val="20"/>
                <w:lang w:eastAsia="sr-Latn-RS"/>
              </w:rPr>
              <w:t xml:space="preserve">Hajduk </w:t>
            </w:r>
            <w:proofErr w:type="spellStart"/>
            <w:r w:rsidRPr="0088593D">
              <w:rPr>
                <w:rFonts w:ascii="Arial" w:eastAsia="Times New Roman" w:hAnsi="Arial" w:cs="Arial"/>
                <w:sz w:val="20"/>
                <w:szCs w:val="20"/>
                <w:lang w:eastAsia="sr-Latn-RS"/>
              </w:rPr>
              <w:t>Veljkova</w:t>
            </w:r>
            <w:proofErr w:type="spellEnd"/>
          </w:p>
        </w:tc>
      </w:tr>
      <w:tr w:rsidR="002E208A" w:rsidRPr="0088593D" w14:paraId="07C8F225" w14:textId="77777777" w:rsidTr="0026203D">
        <w:trPr>
          <w:trHeight w:val="300"/>
        </w:trPr>
        <w:tc>
          <w:tcPr>
            <w:tcW w:w="9016" w:type="dxa"/>
            <w:noWrap/>
            <w:hideMark/>
          </w:tcPr>
          <w:p w14:paraId="0719E73E" w14:textId="77777777" w:rsidR="002E208A" w:rsidRPr="0088593D" w:rsidRDefault="002E208A" w:rsidP="0026203D">
            <w:pPr>
              <w:rPr>
                <w:rFonts w:ascii="Arial" w:eastAsia="Times New Roman" w:hAnsi="Arial" w:cs="Arial"/>
                <w:sz w:val="20"/>
                <w:szCs w:val="20"/>
                <w:lang w:eastAsia="sr-Latn-RS"/>
              </w:rPr>
            </w:pPr>
            <w:r w:rsidRPr="0088593D">
              <w:rPr>
                <w:rFonts w:ascii="Arial" w:eastAsia="Times New Roman" w:hAnsi="Arial" w:cs="Arial"/>
                <w:sz w:val="20"/>
                <w:szCs w:val="20"/>
                <w:lang w:eastAsia="sr-Latn-RS"/>
              </w:rPr>
              <w:t>Majke Jugovića</w:t>
            </w:r>
          </w:p>
        </w:tc>
      </w:tr>
      <w:tr w:rsidR="002E208A" w:rsidRPr="0088593D" w14:paraId="2B26F489" w14:textId="77777777" w:rsidTr="0026203D">
        <w:trPr>
          <w:trHeight w:val="300"/>
        </w:trPr>
        <w:tc>
          <w:tcPr>
            <w:tcW w:w="9016" w:type="dxa"/>
            <w:noWrap/>
            <w:hideMark/>
          </w:tcPr>
          <w:p w14:paraId="42FE26E5" w14:textId="77777777" w:rsidR="002E208A" w:rsidRPr="0088593D" w:rsidRDefault="002E208A" w:rsidP="0026203D">
            <w:pPr>
              <w:rPr>
                <w:rFonts w:ascii="Arial" w:eastAsia="Times New Roman" w:hAnsi="Arial" w:cs="Arial"/>
                <w:sz w:val="20"/>
                <w:szCs w:val="20"/>
                <w:lang w:eastAsia="sr-Latn-RS"/>
              </w:rPr>
            </w:pPr>
            <w:r w:rsidRPr="0088593D">
              <w:rPr>
                <w:rFonts w:ascii="Arial" w:eastAsia="Times New Roman" w:hAnsi="Arial" w:cs="Arial"/>
                <w:sz w:val="20"/>
                <w:szCs w:val="20"/>
                <w:lang w:eastAsia="sr-Latn-RS"/>
              </w:rPr>
              <w:t>Kapetana koče - carina</w:t>
            </w:r>
          </w:p>
        </w:tc>
      </w:tr>
      <w:tr w:rsidR="002E208A" w:rsidRPr="0088593D" w14:paraId="19C02AB8" w14:textId="77777777" w:rsidTr="0026203D">
        <w:trPr>
          <w:trHeight w:val="300"/>
        </w:trPr>
        <w:tc>
          <w:tcPr>
            <w:tcW w:w="9016" w:type="dxa"/>
            <w:noWrap/>
            <w:hideMark/>
          </w:tcPr>
          <w:p w14:paraId="10800157" w14:textId="77777777" w:rsidR="002E208A" w:rsidRPr="0088593D" w:rsidRDefault="002E208A" w:rsidP="0026203D">
            <w:pPr>
              <w:rPr>
                <w:rFonts w:ascii="Arial" w:eastAsia="Times New Roman" w:hAnsi="Arial" w:cs="Arial"/>
                <w:sz w:val="20"/>
                <w:szCs w:val="20"/>
                <w:lang w:eastAsia="sr-Latn-RS"/>
              </w:rPr>
            </w:pPr>
            <w:r w:rsidRPr="0088593D">
              <w:rPr>
                <w:rFonts w:ascii="Arial" w:eastAsia="Times New Roman" w:hAnsi="Arial" w:cs="Arial"/>
                <w:sz w:val="20"/>
                <w:szCs w:val="20"/>
                <w:lang w:eastAsia="sr-Latn-RS"/>
              </w:rPr>
              <w:t>Kapetana koče - auto servis</w:t>
            </w:r>
          </w:p>
        </w:tc>
      </w:tr>
      <w:tr w:rsidR="002E208A" w:rsidRPr="0088593D" w14:paraId="60A55C16" w14:textId="77777777" w:rsidTr="0026203D">
        <w:trPr>
          <w:trHeight w:val="300"/>
        </w:trPr>
        <w:tc>
          <w:tcPr>
            <w:tcW w:w="9016" w:type="dxa"/>
            <w:noWrap/>
            <w:hideMark/>
          </w:tcPr>
          <w:p w14:paraId="7C338C96" w14:textId="77777777" w:rsidR="002E208A" w:rsidRPr="0088593D" w:rsidRDefault="002E208A" w:rsidP="0026203D">
            <w:pPr>
              <w:rPr>
                <w:rFonts w:ascii="Arial" w:eastAsia="Times New Roman" w:hAnsi="Arial" w:cs="Arial"/>
                <w:sz w:val="20"/>
                <w:szCs w:val="20"/>
                <w:lang w:eastAsia="sr-Latn-RS"/>
              </w:rPr>
            </w:pPr>
            <w:r w:rsidRPr="0088593D">
              <w:rPr>
                <w:rFonts w:ascii="Arial" w:eastAsia="Times New Roman" w:hAnsi="Arial" w:cs="Arial"/>
                <w:sz w:val="20"/>
                <w:szCs w:val="20"/>
                <w:lang w:eastAsia="sr-Latn-RS"/>
              </w:rPr>
              <w:t xml:space="preserve">Kapetana koče - </w:t>
            </w:r>
            <w:proofErr w:type="spellStart"/>
            <w:r w:rsidRPr="0088593D">
              <w:rPr>
                <w:rFonts w:ascii="Arial" w:eastAsia="Times New Roman" w:hAnsi="Arial" w:cs="Arial"/>
                <w:sz w:val="20"/>
                <w:szCs w:val="20"/>
                <w:lang w:eastAsia="sr-Latn-RS"/>
              </w:rPr>
              <w:t>Somil</w:t>
            </w:r>
            <w:proofErr w:type="spellEnd"/>
          </w:p>
        </w:tc>
      </w:tr>
      <w:tr w:rsidR="002E208A" w:rsidRPr="0088593D" w14:paraId="7545B0A1" w14:textId="77777777" w:rsidTr="0026203D">
        <w:trPr>
          <w:trHeight w:val="300"/>
        </w:trPr>
        <w:tc>
          <w:tcPr>
            <w:tcW w:w="9016" w:type="dxa"/>
            <w:noWrap/>
            <w:hideMark/>
          </w:tcPr>
          <w:p w14:paraId="42CAB319" w14:textId="77777777" w:rsidR="002E208A" w:rsidRPr="0088593D" w:rsidRDefault="002E208A" w:rsidP="0026203D">
            <w:pPr>
              <w:rPr>
                <w:rFonts w:ascii="Arial" w:eastAsia="Times New Roman" w:hAnsi="Arial" w:cs="Arial"/>
                <w:sz w:val="20"/>
                <w:szCs w:val="20"/>
                <w:lang w:eastAsia="sr-Latn-RS"/>
              </w:rPr>
            </w:pPr>
            <w:r w:rsidRPr="0088593D">
              <w:rPr>
                <w:rFonts w:ascii="Arial" w:eastAsia="Times New Roman" w:hAnsi="Arial" w:cs="Arial"/>
                <w:sz w:val="20"/>
                <w:szCs w:val="20"/>
                <w:lang w:eastAsia="sr-Latn-RS"/>
              </w:rPr>
              <w:t xml:space="preserve">Kapetana koče </w:t>
            </w:r>
            <w:r>
              <w:rPr>
                <w:rFonts w:ascii="Arial" w:eastAsia="Times New Roman" w:hAnsi="Arial" w:cs="Arial"/>
                <w:sz w:val="20"/>
                <w:szCs w:val="20"/>
                <w:lang w:eastAsia="sr-Latn-RS"/>
              </w:rPr>
              <w:t>–</w:t>
            </w:r>
            <w:r w:rsidRPr="0088593D">
              <w:rPr>
                <w:rFonts w:ascii="Arial" w:eastAsia="Times New Roman" w:hAnsi="Arial" w:cs="Arial"/>
                <w:sz w:val="20"/>
                <w:szCs w:val="20"/>
                <w:lang w:eastAsia="sr-Latn-RS"/>
              </w:rPr>
              <w:t xml:space="preserve"> Alfa</w:t>
            </w:r>
          </w:p>
        </w:tc>
      </w:tr>
    </w:tbl>
    <w:p w14:paraId="76C06022" w14:textId="77777777" w:rsidR="002E208A" w:rsidRDefault="002E208A"/>
    <w:p w14:paraId="00FA1653" w14:textId="77777777" w:rsidR="002E208A" w:rsidRDefault="002E208A"/>
    <w:p w14:paraId="7E73D645" w14:textId="77777777" w:rsidR="002E208A" w:rsidRDefault="002E208A"/>
    <w:p w14:paraId="628DACC7" w14:textId="77777777" w:rsidR="002E208A" w:rsidRDefault="002E208A"/>
    <w:p w14:paraId="1DF33F46" w14:textId="77777777" w:rsidR="002E208A" w:rsidRDefault="002E208A"/>
    <w:p w14:paraId="009CE18A" w14:textId="77777777" w:rsidR="002E208A" w:rsidRDefault="002E208A"/>
    <w:p w14:paraId="18304A1F" w14:textId="77777777" w:rsidR="002E208A" w:rsidRDefault="002E208A"/>
    <w:p w14:paraId="60C86719" w14:textId="77777777" w:rsidR="002E208A" w:rsidRDefault="002E208A"/>
    <w:p w14:paraId="344EB24C" w14:textId="77777777" w:rsidR="002E208A" w:rsidRDefault="002E208A"/>
    <w:p w14:paraId="057E8BD6" w14:textId="77777777" w:rsidR="002E208A" w:rsidRDefault="002E208A"/>
    <w:p w14:paraId="10185AF6" w14:textId="77777777" w:rsidR="002E208A" w:rsidRDefault="002E208A"/>
    <w:p w14:paraId="1B784622" w14:textId="77777777" w:rsidR="002E208A" w:rsidRDefault="002E208A"/>
    <w:p w14:paraId="2FAB001B" w14:textId="77777777" w:rsidR="002E208A" w:rsidRDefault="002E208A"/>
    <w:p w14:paraId="1D5370F2" w14:textId="77777777" w:rsidR="002E208A" w:rsidRDefault="002E208A"/>
    <w:p w14:paraId="742691F1" w14:textId="77777777" w:rsidR="002E208A" w:rsidRDefault="002E208A"/>
    <w:p w14:paraId="1E093DDE" w14:textId="77777777" w:rsidR="002E208A" w:rsidRDefault="002E208A"/>
    <w:p w14:paraId="71A77A1D" w14:textId="77777777" w:rsidR="002E208A" w:rsidRDefault="002E208A"/>
    <w:p w14:paraId="675111DC" w14:textId="77777777" w:rsidR="002E208A" w:rsidRDefault="002E208A"/>
    <w:p w14:paraId="532D167E" w14:textId="77777777" w:rsidR="002E208A" w:rsidRDefault="002E208A"/>
    <w:p w14:paraId="307B6665" w14:textId="77777777" w:rsidR="002E208A" w:rsidRDefault="002E208A"/>
    <w:p w14:paraId="10C7E2B9" w14:textId="03C4D065" w:rsidR="002E208A" w:rsidRPr="00893D18" w:rsidRDefault="002E208A" w:rsidP="002E15AD">
      <w:pPr>
        <w:jc w:val="center"/>
        <w:rPr>
          <w:rFonts w:ascii="Verdana" w:hAnsi="Verdana"/>
          <w:b/>
          <w:bCs/>
          <w:sz w:val="18"/>
          <w:szCs w:val="18"/>
        </w:rPr>
      </w:pPr>
      <w:r w:rsidRPr="00893D18">
        <w:rPr>
          <w:rFonts w:ascii="Verdana" w:hAnsi="Verdana"/>
          <w:b/>
          <w:bCs/>
          <w:sz w:val="18"/>
          <w:szCs w:val="18"/>
        </w:rPr>
        <w:lastRenderedPageBreak/>
        <w:t>PRILOG 2 UGOVORA – CENOVNIK ZA 2023. GODINU – OPŠTINA LAPOVO</w:t>
      </w:r>
    </w:p>
    <w:p w14:paraId="409A3994" w14:textId="45067217" w:rsidR="002E208A" w:rsidRPr="00893D18" w:rsidRDefault="002E208A" w:rsidP="002E208A">
      <w:pPr>
        <w:pStyle w:val="NoSpacing"/>
        <w:jc w:val="center"/>
        <w:rPr>
          <w:rFonts w:ascii="Verdana" w:hAnsi="Verdana"/>
          <w:b/>
          <w:bCs/>
          <w:sz w:val="18"/>
          <w:szCs w:val="18"/>
          <w:lang w:val="sr-Latn-RS"/>
        </w:rPr>
      </w:pPr>
      <w:r w:rsidRPr="00893D18">
        <w:rPr>
          <w:rFonts w:ascii="Verdana" w:hAnsi="Verdana"/>
          <w:b/>
          <w:bCs/>
          <w:sz w:val="18"/>
          <w:szCs w:val="18"/>
          <w:lang w:val="sr-Latn-RS"/>
        </w:rPr>
        <w:t>Struktura novih cena pružanja komunalnih usluga na teritoriji opštine Lapovo za 2023. godinu</w:t>
      </w:r>
    </w:p>
    <w:p w14:paraId="779FB170" w14:textId="77777777" w:rsidR="002E208A" w:rsidRPr="00997584" w:rsidRDefault="002E208A" w:rsidP="002E208A">
      <w:pPr>
        <w:pStyle w:val="NoSpacing"/>
        <w:jc w:val="both"/>
        <w:rPr>
          <w:rFonts w:ascii="Verdana" w:hAnsi="Verdana"/>
          <w:b/>
          <w:bCs/>
          <w:sz w:val="18"/>
          <w:szCs w:val="18"/>
          <w:lang w:val="sr-Latn-RS"/>
        </w:rPr>
      </w:pPr>
      <w:r w:rsidRPr="00997584">
        <w:rPr>
          <w:rFonts w:ascii="Verdana" w:hAnsi="Verdana"/>
          <w:b/>
          <w:bCs/>
          <w:sz w:val="18"/>
          <w:szCs w:val="18"/>
          <w:lang w:val="sr-Latn-RS"/>
        </w:rPr>
        <w:t xml:space="preserve">REDOVNE USLUGE </w:t>
      </w:r>
    </w:p>
    <w:p w14:paraId="44670B40" w14:textId="77777777" w:rsidR="002E208A" w:rsidRPr="00997584" w:rsidRDefault="002E208A" w:rsidP="002E208A">
      <w:pPr>
        <w:pStyle w:val="NoSpacing"/>
        <w:jc w:val="both"/>
        <w:rPr>
          <w:rFonts w:ascii="Verdana" w:hAnsi="Verdana"/>
          <w:b/>
          <w:bCs/>
          <w:sz w:val="18"/>
          <w:szCs w:val="18"/>
          <w:lang w:val="sr-Latn-RS"/>
        </w:rPr>
      </w:pPr>
    </w:p>
    <w:p w14:paraId="40276FF1" w14:textId="77777777" w:rsidR="002E208A" w:rsidRPr="00997584" w:rsidRDefault="002E208A" w:rsidP="002E208A">
      <w:pPr>
        <w:pStyle w:val="NoSpacing"/>
        <w:jc w:val="both"/>
        <w:rPr>
          <w:rFonts w:ascii="Verdana" w:hAnsi="Verdana"/>
          <w:b/>
          <w:bCs/>
          <w:sz w:val="18"/>
          <w:szCs w:val="18"/>
          <w:lang w:val="sr-Latn-RS"/>
        </w:rPr>
      </w:pPr>
      <w:r w:rsidRPr="00997584">
        <w:rPr>
          <w:rFonts w:ascii="Verdana" w:hAnsi="Verdana"/>
          <w:b/>
          <w:bCs/>
          <w:sz w:val="18"/>
          <w:szCs w:val="18"/>
          <w:lang w:val="sr-Latn-RS"/>
        </w:rPr>
        <w:t xml:space="preserve">STANOVNIŠTVO </w:t>
      </w:r>
    </w:p>
    <w:tbl>
      <w:tblPr>
        <w:tblW w:w="9841" w:type="dxa"/>
        <w:tblLook w:val="04A0" w:firstRow="1" w:lastRow="0" w:firstColumn="1" w:lastColumn="0" w:noHBand="0" w:noVBand="1"/>
      </w:tblPr>
      <w:tblGrid>
        <w:gridCol w:w="1024"/>
        <w:gridCol w:w="5905"/>
        <w:gridCol w:w="1470"/>
        <w:gridCol w:w="1442"/>
      </w:tblGrid>
      <w:tr w:rsidR="002E208A" w:rsidRPr="000A5DF7" w14:paraId="2E05187C" w14:textId="77777777" w:rsidTr="0026203D">
        <w:trPr>
          <w:trHeight w:val="564"/>
        </w:trPr>
        <w:tc>
          <w:tcPr>
            <w:tcW w:w="1024" w:type="dxa"/>
            <w:tcBorders>
              <w:top w:val="single" w:sz="4" w:space="0" w:color="auto"/>
              <w:left w:val="single" w:sz="4" w:space="0" w:color="auto"/>
              <w:bottom w:val="single" w:sz="4" w:space="0" w:color="auto"/>
              <w:right w:val="single" w:sz="4" w:space="0" w:color="auto"/>
            </w:tcBorders>
            <w:shd w:val="clear" w:color="000000" w:fill="305496"/>
            <w:noWrap/>
            <w:vAlign w:val="center"/>
            <w:hideMark/>
          </w:tcPr>
          <w:p w14:paraId="43FE3449" w14:textId="77777777" w:rsidR="002E208A" w:rsidRPr="00211865" w:rsidRDefault="002E208A" w:rsidP="0026203D">
            <w:pPr>
              <w:jc w:val="center"/>
              <w:rPr>
                <w:rFonts w:eastAsia="Times New Roman" w:cs="Calibri"/>
                <w:color w:val="FFFFFF"/>
              </w:rPr>
            </w:pPr>
            <w:r w:rsidRPr="00211865">
              <w:rPr>
                <w:rFonts w:eastAsia="Times New Roman" w:cs="Calibri"/>
                <w:color w:val="FFFFFF"/>
              </w:rPr>
              <w:t>red.br.</w:t>
            </w:r>
          </w:p>
        </w:tc>
        <w:tc>
          <w:tcPr>
            <w:tcW w:w="5905" w:type="dxa"/>
            <w:tcBorders>
              <w:top w:val="single" w:sz="4" w:space="0" w:color="auto"/>
              <w:left w:val="nil"/>
              <w:bottom w:val="single" w:sz="4" w:space="0" w:color="auto"/>
              <w:right w:val="single" w:sz="4" w:space="0" w:color="auto"/>
            </w:tcBorders>
            <w:shd w:val="clear" w:color="000000" w:fill="305496"/>
            <w:noWrap/>
            <w:vAlign w:val="center"/>
            <w:hideMark/>
          </w:tcPr>
          <w:p w14:paraId="0A28B628" w14:textId="77777777" w:rsidR="002E208A" w:rsidRPr="00211865" w:rsidRDefault="002E208A" w:rsidP="0026203D">
            <w:pPr>
              <w:jc w:val="center"/>
              <w:rPr>
                <w:rFonts w:eastAsia="Times New Roman" w:cs="Calibri"/>
                <w:color w:val="FFFFFF"/>
              </w:rPr>
            </w:pPr>
            <w:r w:rsidRPr="00211865">
              <w:rPr>
                <w:rFonts w:eastAsia="Times New Roman" w:cs="Calibri"/>
                <w:color w:val="FFFFFF"/>
              </w:rPr>
              <w:t>Naziv usluge</w:t>
            </w:r>
          </w:p>
        </w:tc>
        <w:tc>
          <w:tcPr>
            <w:tcW w:w="1470" w:type="dxa"/>
            <w:tcBorders>
              <w:top w:val="single" w:sz="4" w:space="0" w:color="auto"/>
              <w:left w:val="nil"/>
              <w:bottom w:val="single" w:sz="4" w:space="0" w:color="auto"/>
              <w:right w:val="single" w:sz="4" w:space="0" w:color="auto"/>
            </w:tcBorders>
            <w:shd w:val="clear" w:color="000000" w:fill="305496"/>
            <w:noWrap/>
            <w:vAlign w:val="center"/>
            <w:hideMark/>
          </w:tcPr>
          <w:p w14:paraId="56E0C3A5" w14:textId="77777777" w:rsidR="002E208A" w:rsidRPr="00211865" w:rsidRDefault="002E208A" w:rsidP="0026203D">
            <w:pPr>
              <w:jc w:val="center"/>
              <w:rPr>
                <w:rFonts w:eastAsia="Times New Roman" w:cs="Calibri"/>
                <w:color w:val="FFFFFF"/>
              </w:rPr>
            </w:pPr>
            <w:r w:rsidRPr="00211865">
              <w:rPr>
                <w:rFonts w:eastAsia="Times New Roman" w:cs="Calibri"/>
                <w:color w:val="FFFFFF"/>
              </w:rPr>
              <w:t>jed.</w:t>
            </w:r>
          </w:p>
        </w:tc>
        <w:tc>
          <w:tcPr>
            <w:tcW w:w="1442" w:type="dxa"/>
            <w:tcBorders>
              <w:top w:val="single" w:sz="4" w:space="0" w:color="auto"/>
              <w:left w:val="nil"/>
              <w:bottom w:val="single" w:sz="4" w:space="0" w:color="auto"/>
              <w:right w:val="single" w:sz="4" w:space="0" w:color="auto"/>
            </w:tcBorders>
            <w:shd w:val="clear" w:color="000000" w:fill="305496"/>
            <w:vAlign w:val="center"/>
            <w:hideMark/>
          </w:tcPr>
          <w:p w14:paraId="07BE63BE" w14:textId="77777777" w:rsidR="002E208A" w:rsidRPr="00211865" w:rsidRDefault="002E208A" w:rsidP="0026203D">
            <w:pPr>
              <w:jc w:val="center"/>
              <w:rPr>
                <w:rFonts w:eastAsia="Times New Roman" w:cs="Calibri"/>
                <w:color w:val="FFFFFF"/>
                <w:lang w:val="es-ES"/>
              </w:rPr>
            </w:pPr>
            <w:r w:rsidRPr="00211865">
              <w:rPr>
                <w:rFonts w:eastAsia="Times New Roman" w:cs="Calibri"/>
                <w:color w:val="FFFFFF"/>
                <w:lang w:val="es-ES"/>
              </w:rPr>
              <w:t xml:space="preserve">RSD  cena </w:t>
            </w:r>
            <w:proofErr w:type="spellStart"/>
            <w:r w:rsidRPr="00211865">
              <w:rPr>
                <w:rFonts w:eastAsia="Times New Roman" w:cs="Calibri"/>
                <w:color w:val="FFFFFF"/>
                <w:lang w:val="es-ES"/>
              </w:rPr>
              <w:t>bez</w:t>
            </w:r>
            <w:proofErr w:type="spellEnd"/>
            <w:r w:rsidRPr="00211865">
              <w:rPr>
                <w:rFonts w:eastAsia="Times New Roman" w:cs="Calibri"/>
                <w:color w:val="FFFFFF"/>
                <w:lang w:val="es-ES"/>
              </w:rPr>
              <w:t xml:space="preserve"> </w:t>
            </w:r>
            <w:proofErr w:type="spellStart"/>
            <w:r w:rsidRPr="00211865">
              <w:rPr>
                <w:rFonts w:eastAsia="Times New Roman" w:cs="Calibri"/>
                <w:color w:val="FFFFFF"/>
                <w:lang w:val="es-ES"/>
              </w:rPr>
              <w:t>pdv</w:t>
            </w:r>
            <w:proofErr w:type="spellEnd"/>
            <w:r w:rsidRPr="00211865">
              <w:rPr>
                <w:rFonts w:eastAsia="Times New Roman" w:cs="Calibri"/>
                <w:color w:val="FFFFFF"/>
                <w:lang w:val="es-ES"/>
              </w:rPr>
              <w:t xml:space="preserve">-a </w:t>
            </w:r>
          </w:p>
        </w:tc>
      </w:tr>
      <w:tr w:rsidR="002E208A" w:rsidRPr="00211865" w14:paraId="4C7A4721" w14:textId="77777777" w:rsidTr="0026203D">
        <w:trPr>
          <w:trHeight w:val="564"/>
        </w:trPr>
        <w:tc>
          <w:tcPr>
            <w:tcW w:w="1024" w:type="dxa"/>
            <w:tcBorders>
              <w:top w:val="nil"/>
              <w:left w:val="single" w:sz="4" w:space="0" w:color="auto"/>
              <w:bottom w:val="single" w:sz="4" w:space="0" w:color="auto"/>
              <w:right w:val="single" w:sz="4" w:space="0" w:color="auto"/>
            </w:tcBorders>
            <w:shd w:val="clear" w:color="auto" w:fill="auto"/>
            <w:noWrap/>
            <w:vAlign w:val="center"/>
            <w:hideMark/>
          </w:tcPr>
          <w:p w14:paraId="14892A30" w14:textId="77777777" w:rsidR="002E208A" w:rsidRPr="00211865" w:rsidRDefault="002E208A" w:rsidP="0026203D">
            <w:pPr>
              <w:jc w:val="center"/>
              <w:rPr>
                <w:rFonts w:eastAsia="Times New Roman" w:cs="Calibri"/>
                <w:color w:val="000000"/>
              </w:rPr>
            </w:pPr>
            <w:r w:rsidRPr="00211865">
              <w:rPr>
                <w:rFonts w:eastAsia="Times New Roman" w:cs="Calibri"/>
                <w:color w:val="000000"/>
              </w:rPr>
              <w:t>1.</w:t>
            </w:r>
          </w:p>
        </w:tc>
        <w:tc>
          <w:tcPr>
            <w:tcW w:w="5905" w:type="dxa"/>
            <w:tcBorders>
              <w:top w:val="nil"/>
              <w:left w:val="nil"/>
              <w:bottom w:val="single" w:sz="4" w:space="0" w:color="auto"/>
              <w:right w:val="single" w:sz="4" w:space="0" w:color="auto"/>
            </w:tcBorders>
            <w:shd w:val="clear" w:color="auto" w:fill="auto"/>
            <w:noWrap/>
            <w:vAlign w:val="center"/>
            <w:hideMark/>
          </w:tcPr>
          <w:p w14:paraId="6D241E72" w14:textId="77777777" w:rsidR="002E208A" w:rsidRPr="00211865" w:rsidRDefault="002E208A" w:rsidP="0026203D">
            <w:pPr>
              <w:rPr>
                <w:rFonts w:eastAsia="Times New Roman" w:cs="Calibri"/>
                <w:color w:val="000000"/>
              </w:rPr>
            </w:pPr>
            <w:r w:rsidRPr="00211865">
              <w:rPr>
                <w:rFonts w:eastAsia="Times New Roman" w:cs="Calibri"/>
                <w:color w:val="000000"/>
              </w:rPr>
              <w:t>Iznošenje komunalnog otpada-domaćinstva</w:t>
            </w:r>
          </w:p>
        </w:tc>
        <w:tc>
          <w:tcPr>
            <w:tcW w:w="1470" w:type="dxa"/>
            <w:tcBorders>
              <w:top w:val="nil"/>
              <w:left w:val="nil"/>
              <w:bottom w:val="single" w:sz="4" w:space="0" w:color="auto"/>
              <w:right w:val="single" w:sz="4" w:space="0" w:color="auto"/>
            </w:tcBorders>
            <w:shd w:val="clear" w:color="auto" w:fill="auto"/>
            <w:vAlign w:val="center"/>
            <w:hideMark/>
          </w:tcPr>
          <w:p w14:paraId="1DB0DF4C" w14:textId="77777777" w:rsidR="002E208A" w:rsidRPr="00211865" w:rsidRDefault="002E208A" w:rsidP="0026203D">
            <w:pPr>
              <w:jc w:val="center"/>
              <w:rPr>
                <w:rFonts w:eastAsia="Times New Roman" w:cs="Calibri"/>
                <w:color w:val="000000"/>
              </w:rPr>
            </w:pPr>
            <w:r w:rsidRPr="00211865">
              <w:rPr>
                <w:rFonts w:eastAsia="Times New Roman" w:cs="Calibri"/>
                <w:color w:val="000000"/>
              </w:rPr>
              <w:t>član (mesečno)</w:t>
            </w:r>
          </w:p>
        </w:tc>
        <w:tc>
          <w:tcPr>
            <w:tcW w:w="1442" w:type="dxa"/>
            <w:tcBorders>
              <w:top w:val="nil"/>
              <w:left w:val="nil"/>
              <w:bottom w:val="single" w:sz="4" w:space="0" w:color="auto"/>
              <w:right w:val="single" w:sz="4" w:space="0" w:color="auto"/>
            </w:tcBorders>
            <w:shd w:val="clear" w:color="auto" w:fill="auto"/>
            <w:vAlign w:val="center"/>
            <w:hideMark/>
          </w:tcPr>
          <w:p w14:paraId="25731F08" w14:textId="17C64D73" w:rsidR="002E208A" w:rsidRPr="00211865" w:rsidRDefault="00376E14" w:rsidP="0026203D">
            <w:pPr>
              <w:jc w:val="center"/>
              <w:rPr>
                <w:rFonts w:eastAsia="Times New Roman" w:cs="Calibri"/>
                <w:color w:val="000000"/>
              </w:rPr>
            </w:pPr>
            <w:r>
              <w:rPr>
                <w:rFonts w:eastAsia="Times New Roman" w:cs="Calibri"/>
                <w:color w:val="000000"/>
              </w:rPr>
              <w:t>200</w:t>
            </w:r>
            <w:r w:rsidR="002E208A" w:rsidRPr="00211865">
              <w:rPr>
                <w:rFonts w:eastAsia="Times New Roman" w:cs="Calibri"/>
                <w:color w:val="000000"/>
              </w:rPr>
              <w:t>,00</w:t>
            </w:r>
          </w:p>
        </w:tc>
      </w:tr>
      <w:tr w:rsidR="002E208A" w:rsidRPr="00211865" w14:paraId="2A09FE97" w14:textId="77777777" w:rsidTr="00893D18">
        <w:trPr>
          <w:trHeight w:val="295"/>
        </w:trPr>
        <w:tc>
          <w:tcPr>
            <w:tcW w:w="1024" w:type="dxa"/>
            <w:tcBorders>
              <w:top w:val="nil"/>
              <w:left w:val="single" w:sz="4" w:space="0" w:color="auto"/>
              <w:bottom w:val="single" w:sz="4" w:space="0" w:color="auto"/>
              <w:right w:val="single" w:sz="4" w:space="0" w:color="auto"/>
            </w:tcBorders>
            <w:shd w:val="clear" w:color="auto" w:fill="auto"/>
            <w:noWrap/>
            <w:vAlign w:val="center"/>
            <w:hideMark/>
          </w:tcPr>
          <w:p w14:paraId="0A0792EF" w14:textId="77777777" w:rsidR="002E208A" w:rsidRPr="00211865" w:rsidRDefault="002E208A" w:rsidP="0026203D">
            <w:pPr>
              <w:jc w:val="center"/>
              <w:rPr>
                <w:rFonts w:eastAsia="Times New Roman" w:cs="Calibri"/>
                <w:color w:val="000000"/>
              </w:rPr>
            </w:pPr>
            <w:r w:rsidRPr="00211865">
              <w:rPr>
                <w:rFonts w:eastAsia="Times New Roman" w:cs="Calibri"/>
                <w:color w:val="000000"/>
              </w:rPr>
              <w:t>2.</w:t>
            </w:r>
          </w:p>
        </w:tc>
        <w:tc>
          <w:tcPr>
            <w:tcW w:w="5905" w:type="dxa"/>
            <w:tcBorders>
              <w:top w:val="nil"/>
              <w:left w:val="nil"/>
              <w:bottom w:val="single" w:sz="4" w:space="0" w:color="auto"/>
              <w:right w:val="single" w:sz="4" w:space="0" w:color="auto"/>
            </w:tcBorders>
            <w:shd w:val="clear" w:color="auto" w:fill="auto"/>
            <w:noWrap/>
            <w:vAlign w:val="center"/>
            <w:hideMark/>
          </w:tcPr>
          <w:p w14:paraId="5F9C9B69" w14:textId="77777777" w:rsidR="002E208A" w:rsidRPr="00211865" w:rsidRDefault="002E208A" w:rsidP="00893D18">
            <w:pPr>
              <w:rPr>
                <w:rFonts w:eastAsia="Times New Roman" w:cs="Calibri"/>
                <w:color w:val="000000"/>
              </w:rPr>
            </w:pPr>
            <w:r w:rsidRPr="00211865">
              <w:rPr>
                <w:rFonts w:eastAsia="Times New Roman" w:cs="Calibri"/>
                <w:color w:val="000000"/>
              </w:rPr>
              <w:t>Iznošenje komunalnog otpada-socijalna kategorija</w:t>
            </w:r>
          </w:p>
        </w:tc>
        <w:tc>
          <w:tcPr>
            <w:tcW w:w="1470" w:type="dxa"/>
            <w:tcBorders>
              <w:top w:val="nil"/>
              <w:left w:val="nil"/>
              <w:bottom w:val="single" w:sz="4" w:space="0" w:color="auto"/>
              <w:right w:val="single" w:sz="4" w:space="0" w:color="auto"/>
            </w:tcBorders>
            <w:shd w:val="clear" w:color="auto" w:fill="auto"/>
            <w:vAlign w:val="center"/>
            <w:hideMark/>
          </w:tcPr>
          <w:p w14:paraId="1602FB04" w14:textId="77777777" w:rsidR="002E208A" w:rsidRPr="00211865" w:rsidRDefault="002E208A" w:rsidP="0026203D">
            <w:pPr>
              <w:jc w:val="center"/>
              <w:rPr>
                <w:rFonts w:eastAsia="Times New Roman" w:cs="Calibri"/>
                <w:color w:val="000000"/>
              </w:rPr>
            </w:pPr>
            <w:r w:rsidRPr="00211865">
              <w:rPr>
                <w:rFonts w:eastAsia="Times New Roman" w:cs="Calibri"/>
                <w:color w:val="000000"/>
              </w:rPr>
              <w:t>član (mesečno)</w:t>
            </w:r>
          </w:p>
        </w:tc>
        <w:tc>
          <w:tcPr>
            <w:tcW w:w="1442" w:type="dxa"/>
            <w:tcBorders>
              <w:top w:val="nil"/>
              <w:left w:val="nil"/>
              <w:bottom w:val="single" w:sz="4" w:space="0" w:color="auto"/>
              <w:right w:val="single" w:sz="4" w:space="0" w:color="auto"/>
            </w:tcBorders>
            <w:shd w:val="clear" w:color="auto" w:fill="auto"/>
            <w:vAlign w:val="center"/>
            <w:hideMark/>
          </w:tcPr>
          <w:p w14:paraId="0B648333" w14:textId="77777777" w:rsidR="002E208A" w:rsidRPr="00211865" w:rsidRDefault="002E208A" w:rsidP="0026203D">
            <w:pPr>
              <w:jc w:val="center"/>
              <w:rPr>
                <w:rFonts w:eastAsia="Times New Roman" w:cs="Calibri"/>
                <w:color w:val="000000"/>
              </w:rPr>
            </w:pPr>
            <w:r w:rsidRPr="00211865">
              <w:rPr>
                <w:rFonts w:eastAsia="Times New Roman" w:cs="Calibri"/>
                <w:color w:val="000000"/>
              </w:rPr>
              <w:t>120,00</w:t>
            </w:r>
          </w:p>
        </w:tc>
      </w:tr>
    </w:tbl>
    <w:p w14:paraId="41C6A200" w14:textId="77777777" w:rsidR="002E208A" w:rsidRPr="00997584" w:rsidRDefault="002E208A" w:rsidP="002E208A">
      <w:pPr>
        <w:pStyle w:val="NoSpacing"/>
        <w:jc w:val="both"/>
        <w:rPr>
          <w:rFonts w:ascii="Verdana" w:hAnsi="Verdana"/>
          <w:b/>
          <w:bCs/>
          <w:sz w:val="18"/>
          <w:szCs w:val="18"/>
          <w:lang w:val="sr-Latn-RS"/>
        </w:rPr>
      </w:pPr>
      <w:r w:rsidRPr="00997584">
        <w:rPr>
          <w:rFonts w:ascii="Verdana" w:hAnsi="Verdana"/>
          <w:b/>
          <w:bCs/>
          <w:sz w:val="18"/>
          <w:szCs w:val="18"/>
          <w:lang w:val="sr-Latn-RS"/>
        </w:rPr>
        <w:t xml:space="preserve">PRVANA LICA </w:t>
      </w:r>
    </w:p>
    <w:tbl>
      <w:tblPr>
        <w:tblW w:w="9888" w:type="dxa"/>
        <w:tblLook w:val="04A0" w:firstRow="1" w:lastRow="0" w:firstColumn="1" w:lastColumn="0" w:noHBand="0" w:noVBand="1"/>
      </w:tblPr>
      <w:tblGrid>
        <w:gridCol w:w="1029"/>
        <w:gridCol w:w="5933"/>
        <w:gridCol w:w="1477"/>
        <w:gridCol w:w="1449"/>
      </w:tblGrid>
      <w:tr w:rsidR="002E208A" w:rsidRPr="000A5DF7" w14:paraId="3F84EB06" w14:textId="77777777" w:rsidTr="0026203D">
        <w:trPr>
          <w:trHeight w:val="594"/>
        </w:trPr>
        <w:tc>
          <w:tcPr>
            <w:tcW w:w="1029" w:type="dxa"/>
            <w:tcBorders>
              <w:top w:val="single" w:sz="4" w:space="0" w:color="auto"/>
              <w:left w:val="single" w:sz="4" w:space="0" w:color="auto"/>
              <w:bottom w:val="single" w:sz="4" w:space="0" w:color="auto"/>
              <w:right w:val="single" w:sz="4" w:space="0" w:color="auto"/>
            </w:tcBorders>
            <w:shd w:val="clear" w:color="000000" w:fill="305496"/>
            <w:noWrap/>
            <w:vAlign w:val="center"/>
            <w:hideMark/>
          </w:tcPr>
          <w:p w14:paraId="7C41C30C" w14:textId="77777777" w:rsidR="002E208A" w:rsidRPr="00211865" w:rsidRDefault="002E208A" w:rsidP="0026203D">
            <w:pPr>
              <w:jc w:val="center"/>
              <w:rPr>
                <w:rFonts w:eastAsia="Times New Roman" w:cs="Calibri"/>
                <w:color w:val="FFFFFF"/>
              </w:rPr>
            </w:pPr>
            <w:r w:rsidRPr="00211865">
              <w:rPr>
                <w:rFonts w:eastAsia="Times New Roman" w:cs="Calibri"/>
                <w:color w:val="FFFFFF"/>
              </w:rPr>
              <w:t>red.br.</w:t>
            </w:r>
          </w:p>
        </w:tc>
        <w:tc>
          <w:tcPr>
            <w:tcW w:w="5933" w:type="dxa"/>
            <w:tcBorders>
              <w:top w:val="single" w:sz="4" w:space="0" w:color="auto"/>
              <w:left w:val="nil"/>
              <w:bottom w:val="single" w:sz="4" w:space="0" w:color="auto"/>
              <w:right w:val="single" w:sz="4" w:space="0" w:color="auto"/>
            </w:tcBorders>
            <w:shd w:val="clear" w:color="000000" w:fill="305496"/>
            <w:noWrap/>
            <w:vAlign w:val="center"/>
            <w:hideMark/>
          </w:tcPr>
          <w:p w14:paraId="01E49687" w14:textId="77777777" w:rsidR="002E208A" w:rsidRPr="00211865" w:rsidRDefault="002E208A" w:rsidP="0026203D">
            <w:pPr>
              <w:jc w:val="center"/>
              <w:rPr>
                <w:rFonts w:eastAsia="Times New Roman" w:cs="Calibri"/>
                <w:color w:val="FFFFFF"/>
              </w:rPr>
            </w:pPr>
            <w:r w:rsidRPr="00211865">
              <w:rPr>
                <w:rFonts w:eastAsia="Times New Roman" w:cs="Calibri"/>
                <w:color w:val="FFFFFF"/>
              </w:rPr>
              <w:t>Naziv usluge</w:t>
            </w:r>
          </w:p>
        </w:tc>
        <w:tc>
          <w:tcPr>
            <w:tcW w:w="1477" w:type="dxa"/>
            <w:tcBorders>
              <w:top w:val="single" w:sz="4" w:space="0" w:color="auto"/>
              <w:left w:val="nil"/>
              <w:bottom w:val="single" w:sz="4" w:space="0" w:color="auto"/>
              <w:right w:val="single" w:sz="4" w:space="0" w:color="auto"/>
            </w:tcBorders>
            <w:shd w:val="clear" w:color="000000" w:fill="305496"/>
            <w:noWrap/>
            <w:vAlign w:val="center"/>
            <w:hideMark/>
          </w:tcPr>
          <w:p w14:paraId="396F7390" w14:textId="77777777" w:rsidR="002E208A" w:rsidRPr="00211865" w:rsidRDefault="002E208A" w:rsidP="0026203D">
            <w:pPr>
              <w:jc w:val="center"/>
              <w:rPr>
                <w:rFonts w:eastAsia="Times New Roman" w:cs="Calibri"/>
                <w:color w:val="FFFFFF"/>
              </w:rPr>
            </w:pPr>
            <w:r w:rsidRPr="00211865">
              <w:rPr>
                <w:rFonts w:eastAsia="Times New Roman" w:cs="Calibri"/>
                <w:color w:val="FFFFFF"/>
              </w:rPr>
              <w:t>jed.</w:t>
            </w:r>
          </w:p>
        </w:tc>
        <w:tc>
          <w:tcPr>
            <w:tcW w:w="1449" w:type="dxa"/>
            <w:tcBorders>
              <w:top w:val="single" w:sz="4" w:space="0" w:color="auto"/>
              <w:left w:val="nil"/>
              <w:bottom w:val="single" w:sz="4" w:space="0" w:color="auto"/>
              <w:right w:val="single" w:sz="4" w:space="0" w:color="auto"/>
            </w:tcBorders>
            <w:shd w:val="clear" w:color="000000" w:fill="305496"/>
            <w:vAlign w:val="center"/>
            <w:hideMark/>
          </w:tcPr>
          <w:p w14:paraId="03B12FD7" w14:textId="77777777" w:rsidR="002E208A" w:rsidRPr="00211865" w:rsidRDefault="002E208A" w:rsidP="0026203D">
            <w:pPr>
              <w:jc w:val="center"/>
              <w:rPr>
                <w:rFonts w:eastAsia="Times New Roman" w:cs="Calibri"/>
                <w:color w:val="FFFFFF"/>
                <w:lang w:val="es-ES"/>
              </w:rPr>
            </w:pPr>
            <w:r w:rsidRPr="00211865">
              <w:rPr>
                <w:rFonts w:eastAsia="Times New Roman" w:cs="Calibri"/>
                <w:color w:val="FFFFFF"/>
                <w:lang w:val="es-ES"/>
              </w:rPr>
              <w:t xml:space="preserve">RSD  cena </w:t>
            </w:r>
            <w:proofErr w:type="spellStart"/>
            <w:r w:rsidRPr="00211865">
              <w:rPr>
                <w:rFonts w:eastAsia="Times New Roman" w:cs="Calibri"/>
                <w:color w:val="FFFFFF"/>
                <w:lang w:val="es-ES"/>
              </w:rPr>
              <w:t>bez</w:t>
            </w:r>
            <w:proofErr w:type="spellEnd"/>
            <w:r w:rsidRPr="00211865">
              <w:rPr>
                <w:rFonts w:eastAsia="Times New Roman" w:cs="Calibri"/>
                <w:color w:val="FFFFFF"/>
                <w:lang w:val="es-ES"/>
              </w:rPr>
              <w:t xml:space="preserve"> </w:t>
            </w:r>
            <w:proofErr w:type="spellStart"/>
            <w:r w:rsidRPr="00211865">
              <w:rPr>
                <w:rFonts w:eastAsia="Times New Roman" w:cs="Calibri"/>
                <w:color w:val="FFFFFF"/>
                <w:lang w:val="es-ES"/>
              </w:rPr>
              <w:t>pdv</w:t>
            </w:r>
            <w:proofErr w:type="spellEnd"/>
            <w:r w:rsidRPr="00211865">
              <w:rPr>
                <w:rFonts w:eastAsia="Times New Roman" w:cs="Calibri"/>
                <w:color w:val="FFFFFF"/>
                <w:lang w:val="es-ES"/>
              </w:rPr>
              <w:t xml:space="preserve">-a </w:t>
            </w:r>
          </w:p>
        </w:tc>
      </w:tr>
      <w:tr w:rsidR="002E208A" w:rsidRPr="00211865" w14:paraId="6474DA83" w14:textId="77777777" w:rsidTr="0026203D">
        <w:trPr>
          <w:trHeight w:val="594"/>
        </w:trPr>
        <w:tc>
          <w:tcPr>
            <w:tcW w:w="1029" w:type="dxa"/>
            <w:tcBorders>
              <w:top w:val="nil"/>
              <w:left w:val="single" w:sz="4" w:space="0" w:color="auto"/>
              <w:bottom w:val="single" w:sz="4" w:space="0" w:color="auto"/>
              <w:right w:val="single" w:sz="4" w:space="0" w:color="auto"/>
            </w:tcBorders>
            <w:shd w:val="clear" w:color="auto" w:fill="auto"/>
            <w:noWrap/>
            <w:vAlign w:val="center"/>
            <w:hideMark/>
          </w:tcPr>
          <w:p w14:paraId="69392D8D" w14:textId="77777777" w:rsidR="002E208A" w:rsidRPr="00211865" w:rsidRDefault="002E208A" w:rsidP="0026203D">
            <w:pPr>
              <w:jc w:val="center"/>
              <w:rPr>
                <w:rFonts w:eastAsia="Times New Roman" w:cs="Calibri"/>
                <w:color w:val="000000"/>
              </w:rPr>
            </w:pPr>
            <w:r w:rsidRPr="00211865">
              <w:rPr>
                <w:rFonts w:eastAsia="Times New Roman" w:cs="Calibri"/>
                <w:color w:val="000000"/>
              </w:rPr>
              <w:t>1.</w:t>
            </w:r>
          </w:p>
        </w:tc>
        <w:tc>
          <w:tcPr>
            <w:tcW w:w="5933" w:type="dxa"/>
            <w:tcBorders>
              <w:top w:val="nil"/>
              <w:left w:val="nil"/>
              <w:bottom w:val="single" w:sz="4" w:space="0" w:color="auto"/>
              <w:right w:val="single" w:sz="4" w:space="0" w:color="auto"/>
            </w:tcBorders>
            <w:shd w:val="clear" w:color="auto" w:fill="auto"/>
            <w:hideMark/>
          </w:tcPr>
          <w:p w14:paraId="51957B66" w14:textId="77777777" w:rsidR="002E208A" w:rsidRPr="00211865" w:rsidRDefault="002E208A" w:rsidP="0026203D">
            <w:pPr>
              <w:rPr>
                <w:rFonts w:eastAsia="Times New Roman" w:cs="Calibri"/>
                <w:color w:val="000000"/>
              </w:rPr>
            </w:pPr>
            <w:r w:rsidRPr="00211865">
              <w:rPr>
                <w:rFonts w:eastAsia="Times New Roman" w:cs="Calibri"/>
                <w:color w:val="000000"/>
              </w:rPr>
              <w:t>Iznošenje komunalnog otpada za pravna lica do 50m2 i zadruge, udruženja,</w:t>
            </w:r>
          </w:p>
        </w:tc>
        <w:tc>
          <w:tcPr>
            <w:tcW w:w="1477" w:type="dxa"/>
            <w:tcBorders>
              <w:top w:val="nil"/>
              <w:left w:val="nil"/>
              <w:bottom w:val="single" w:sz="4" w:space="0" w:color="auto"/>
              <w:right w:val="single" w:sz="4" w:space="0" w:color="auto"/>
            </w:tcBorders>
            <w:shd w:val="clear" w:color="auto" w:fill="auto"/>
            <w:vAlign w:val="center"/>
            <w:hideMark/>
          </w:tcPr>
          <w:p w14:paraId="6EABD796" w14:textId="77777777" w:rsidR="002E208A" w:rsidRPr="00211865" w:rsidRDefault="002E208A" w:rsidP="0026203D">
            <w:pPr>
              <w:jc w:val="center"/>
              <w:rPr>
                <w:rFonts w:eastAsia="Times New Roman" w:cs="Calibri"/>
                <w:color w:val="000000"/>
              </w:rPr>
            </w:pPr>
            <w:r w:rsidRPr="00211865">
              <w:rPr>
                <w:rFonts w:eastAsia="Times New Roman" w:cs="Calibri"/>
                <w:color w:val="000000"/>
              </w:rPr>
              <w:t>paušal</w:t>
            </w:r>
          </w:p>
        </w:tc>
        <w:tc>
          <w:tcPr>
            <w:tcW w:w="1449" w:type="dxa"/>
            <w:tcBorders>
              <w:top w:val="nil"/>
              <w:left w:val="nil"/>
              <w:bottom w:val="single" w:sz="4" w:space="0" w:color="auto"/>
              <w:right w:val="single" w:sz="4" w:space="0" w:color="auto"/>
            </w:tcBorders>
            <w:shd w:val="clear" w:color="auto" w:fill="auto"/>
            <w:vAlign w:val="center"/>
            <w:hideMark/>
          </w:tcPr>
          <w:p w14:paraId="517A8609" w14:textId="2D90789A" w:rsidR="002E208A" w:rsidRPr="00211865" w:rsidRDefault="002E208A" w:rsidP="0026203D">
            <w:pPr>
              <w:jc w:val="center"/>
              <w:rPr>
                <w:rFonts w:eastAsia="Times New Roman" w:cs="Calibri"/>
                <w:color w:val="000000"/>
              </w:rPr>
            </w:pPr>
            <w:r w:rsidRPr="00D84C36">
              <w:rPr>
                <w:rFonts w:eastAsia="Times New Roman" w:cs="Calibri"/>
                <w:color w:val="000000"/>
              </w:rPr>
              <w:t>1.</w:t>
            </w:r>
            <w:r w:rsidR="0068752A">
              <w:rPr>
                <w:rFonts w:eastAsia="Times New Roman" w:cs="Calibri"/>
                <w:color w:val="000000"/>
              </w:rPr>
              <w:t>704</w:t>
            </w:r>
            <w:r w:rsidRPr="00D84C36">
              <w:rPr>
                <w:rFonts w:eastAsia="Times New Roman" w:cs="Calibri"/>
                <w:color w:val="000000"/>
              </w:rPr>
              <w:t>,00</w:t>
            </w:r>
          </w:p>
        </w:tc>
      </w:tr>
      <w:tr w:rsidR="002E208A" w:rsidRPr="00211865" w14:paraId="5B08560D" w14:textId="77777777" w:rsidTr="002E208A">
        <w:trPr>
          <w:trHeight w:val="468"/>
        </w:trPr>
        <w:tc>
          <w:tcPr>
            <w:tcW w:w="1029" w:type="dxa"/>
            <w:tcBorders>
              <w:top w:val="nil"/>
              <w:left w:val="single" w:sz="4" w:space="0" w:color="auto"/>
              <w:bottom w:val="single" w:sz="4" w:space="0" w:color="auto"/>
              <w:right w:val="single" w:sz="4" w:space="0" w:color="auto"/>
            </w:tcBorders>
            <w:shd w:val="clear" w:color="auto" w:fill="auto"/>
            <w:noWrap/>
            <w:vAlign w:val="center"/>
            <w:hideMark/>
          </w:tcPr>
          <w:p w14:paraId="71EFCC39" w14:textId="77777777" w:rsidR="002E208A" w:rsidRPr="00211865" w:rsidRDefault="002E208A" w:rsidP="0026203D">
            <w:pPr>
              <w:jc w:val="center"/>
              <w:rPr>
                <w:rFonts w:eastAsia="Times New Roman" w:cs="Calibri"/>
                <w:color w:val="000000"/>
              </w:rPr>
            </w:pPr>
            <w:r w:rsidRPr="00211865">
              <w:rPr>
                <w:rFonts w:eastAsia="Times New Roman" w:cs="Calibri"/>
                <w:color w:val="000000"/>
              </w:rPr>
              <w:t>2.</w:t>
            </w:r>
          </w:p>
        </w:tc>
        <w:tc>
          <w:tcPr>
            <w:tcW w:w="5933" w:type="dxa"/>
            <w:tcBorders>
              <w:top w:val="nil"/>
              <w:left w:val="nil"/>
              <w:bottom w:val="single" w:sz="4" w:space="0" w:color="auto"/>
              <w:right w:val="single" w:sz="4" w:space="0" w:color="auto"/>
            </w:tcBorders>
            <w:shd w:val="clear" w:color="auto" w:fill="auto"/>
            <w:hideMark/>
          </w:tcPr>
          <w:p w14:paraId="177A917C" w14:textId="77777777" w:rsidR="002E208A" w:rsidRPr="00211865" w:rsidRDefault="002E208A" w:rsidP="0026203D">
            <w:pPr>
              <w:rPr>
                <w:rFonts w:eastAsia="Times New Roman" w:cs="Calibri"/>
                <w:color w:val="000000"/>
                <w:lang w:val="es-ES"/>
              </w:rPr>
            </w:pPr>
            <w:proofErr w:type="spellStart"/>
            <w:r w:rsidRPr="00211865">
              <w:rPr>
                <w:rFonts w:eastAsia="Times New Roman" w:cs="Calibri"/>
                <w:color w:val="000000"/>
                <w:lang w:val="es-ES"/>
              </w:rPr>
              <w:t>Iznošenje</w:t>
            </w:r>
            <w:proofErr w:type="spellEnd"/>
            <w:r w:rsidRPr="00211865">
              <w:rPr>
                <w:rFonts w:eastAsia="Times New Roman" w:cs="Calibri"/>
                <w:color w:val="000000"/>
                <w:lang w:val="es-ES"/>
              </w:rPr>
              <w:t xml:space="preserve"> </w:t>
            </w:r>
            <w:proofErr w:type="spellStart"/>
            <w:r w:rsidRPr="00211865">
              <w:rPr>
                <w:rFonts w:eastAsia="Times New Roman" w:cs="Calibri"/>
                <w:color w:val="000000"/>
                <w:lang w:val="es-ES"/>
              </w:rPr>
              <w:t>komunalnog</w:t>
            </w:r>
            <w:proofErr w:type="spellEnd"/>
            <w:r w:rsidRPr="00211865">
              <w:rPr>
                <w:rFonts w:eastAsia="Times New Roman" w:cs="Calibri"/>
                <w:color w:val="000000"/>
                <w:lang w:val="es-ES"/>
              </w:rPr>
              <w:t xml:space="preserve"> </w:t>
            </w:r>
            <w:proofErr w:type="spellStart"/>
            <w:r w:rsidRPr="00211865">
              <w:rPr>
                <w:rFonts w:eastAsia="Times New Roman" w:cs="Calibri"/>
                <w:color w:val="000000"/>
                <w:lang w:val="es-ES"/>
              </w:rPr>
              <w:t>otpada</w:t>
            </w:r>
            <w:proofErr w:type="spellEnd"/>
            <w:r w:rsidRPr="00211865">
              <w:rPr>
                <w:rFonts w:eastAsia="Times New Roman" w:cs="Calibri"/>
                <w:color w:val="000000"/>
                <w:lang w:val="es-ES"/>
              </w:rPr>
              <w:t xml:space="preserve">- </w:t>
            </w:r>
            <w:proofErr w:type="spellStart"/>
            <w:r w:rsidRPr="00211865">
              <w:rPr>
                <w:rFonts w:eastAsia="Times New Roman" w:cs="Calibri"/>
                <w:color w:val="000000"/>
                <w:lang w:val="es-ES"/>
              </w:rPr>
              <w:t>pravna</w:t>
            </w:r>
            <w:proofErr w:type="spellEnd"/>
            <w:r w:rsidRPr="00211865">
              <w:rPr>
                <w:rFonts w:eastAsia="Times New Roman" w:cs="Calibri"/>
                <w:color w:val="000000"/>
                <w:lang w:val="es-ES"/>
              </w:rPr>
              <w:t xml:space="preserve"> lica </w:t>
            </w:r>
            <w:proofErr w:type="spellStart"/>
            <w:r w:rsidRPr="00211865">
              <w:rPr>
                <w:rFonts w:eastAsia="Times New Roman" w:cs="Calibri"/>
                <w:color w:val="000000"/>
                <w:lang w:val="es-ES"/>
              </w:rPr>
              <w:t>preko</w:t>
            </w:r>
            <w:proofErr w:type="spellEnd"/>
            <w:r w:rsidRPr="00211865">
              <w:rPr>
                <w:rFonts w:eastAsia="Times New Roman" w:cs="Calibri"/>
                <w:color w:val="000000"/>
                <w:lang w:val="es-ES"/>
              </w:rPr>
              <w:t xml:space="preserve"> 50m2</w:t>
            </w:r>
          </w:p>
        </w:tc>
        <w:tc>
          <w:tcPr>
            <w:tcW w:w="1477" w:type="dxa"/>
            <w:tcBorders>
              <w:top w:val="nil"/>
              <w:left w:val="nil"/>
              <w:bottom w:val="single" w:sz="4" w:space="0" w:color="auto"/>
              <w:right w:val="single" w:sz="4" w:space="0" w:color="auto"/>
            </w:tcBorders>
            <w:shd w:val="clear" w:color="auto" w:fill="auto"/>
            <w:vAlign w:val="center"/>
            <w:hideMark/>
          </w:tcPr>
          <w:p w14:paraId="542BEF61" w14:textId="77777777" w:rsidR="002E208A" w:rsidRPr="00211865" w:rsidRDefault="002E208A" w:rsidP="0026203D">
            <w:pPr>
              <w:jc w:val="center"/>
              <w:rPr>
                <w:rFonts w:eastAsia="Times New Roman" w:cs="Calibri"/>
                <w:color w:val="000000"/>
              </w:rPr>
            </w:pPr>
            <w:r w:rsidRPr="00211865">
              <w:rPr>
                <w:rFonts w:eastAsia="Times New Roman" w:cs="Calibri"/>
                <w:color w:val="000000"/>
              </w:rPr>
              <w:t>m2</w:t>
            </w:r>
          </w:p>
        </w:tc>
        <w:tc>
          <w:tcPr>
            <w:tcW w:w="1449" w:type="dxa"/>
            <w:tcBorders>
              <w:top w:val="nil"/>
              <w:left w:val="nil"/>
              <w:bottom w:val="single" w:sz="4" w:space="0" w:color="auto"/>
              <w:right w:val="single" w:sz="4" w:space="0" w:color="auto"/>
            </w:tcBorders>
            <w:shd w:val="clear" w:color="auto" w:fill="auto"/>
            <w:vAlign w:val="center"/>
            <w:hideMark/>
          </w:tcPr>
          <w:p w14:paraId="348B31F5" w14:textId="667656AD" w:rsidR="002E208A" w:rsidRPr="00211865" w:rsidRDefault="00376E14" w:rsidP="0026203D">
            <w:pPr>
              <w:jc w:val="center"/>
              <w:rPr>
                <w:rFonts w:eastAsia="Times New Roman" w:cs="Calibri"/>
                <w:color w:val="000000"/>
              </w:rPr>
            </w:pPr>
            <w:r>
              <w:rPr>
                <w:rFonts w:eastAsia="Times New Roman" w:cs="Calibri"/>
                <w:color w:val="000000"/>
              </w:rPr>
              <w:t>40</w:t>
            </w:r>
            <w:r w:rsidR="002E208A" w:rsidRPr="00D84C36">
              <w:rPr>
                <w:rFonts w:eastAsia="Times New Roman" w:cs="Calibri"/>
                <w:color w:val="000000"/>
              </w:rPr>
              <w:t>,00</w:t>
            </w:r>
          </w:p>
        </w:tc>
      </w:tr>
      <w:tr w:rsidR="00893D18" w:rsidRPr="00211865" w14:paraId="2E99D477" w14:textId="77777777" w:rsidTr="00893D18">
        <w:trPr>
          <w:trHeight w:val="468"/>
        </w:trPr>
        <w:tc>
          <w:tcPr>
            <w:tcW w:w="1029" w:type="dxa"/>
            <w:tcBorders>
              <w:top w:val="nil"/>
              <w:left w:val="single" w:sz="4" w:space="0" w:color="auto"/>
              <w:bottom w:val="single" w:sz="4" w:space="0" w:color="auto"/>
              <w:right w:val="single" w:sz="4" w:space="0" w:color="auto"/>
            </w:tcBorders>
            <w:shd w:val="clear" w:color="auto" w:fill="auto"/>
            <w:noWrap/>
            <w:vAlign w:val="center"/>
            <w:hideMark/>
          </w:tcPr>
          <w:p w14:paraId="24265FF9" w14:textId="5FE07BA5" w:rsidR="00893D18" w:rsidRPr="00211865" w:rsidRDefault="00893D18" w:rsidP="00893D18">
            <w:pPr>
              <w:jc w:val="center"/>
              <w:rPr>
                <w:rFonts w:eastAsia="Times New Roman" w:cs="Calibri"/>
                <w:color w:val="000000"/>
              </w:rPr>
            </w:pPr>
            <w:r>
              <w:rPr>
                <w:rFonts w:eastAsia="Times New Roman" w:cs="Calibri"/>
                <w:color w:val="000000"/>
              </w:rPr>
              <w:t>3</w:t>
            </w:r>
            <w:r w:rsidRPr="00211865">
              <w:rPr>
                <w:rFonts w:eastAsia="Times New Roman" w:cs="Calibri"/>
                <w:color w:val="000000"/>
              </w:rPr>
              <w:t>.</w:t>
            </w:r>
          </w:p>
        </w:tc>
        <w:tc>
          <w:tcPr>
            <w:tcW w:w="5933" w:type="dxa"/>
            <w:tcBorders>
              <w:top w:val="nil"/>
              <w:left w:val="nil"/>
              <w:bottom w:val="single" w:sz="4" w:space="0" w:color="auto"/>
              <w:right w:val="single" w:sz="4" w:space="0" w:color="auto"/>
            </w:tcBorders>
            <w:shd w:val="clear" w:color="auto" w:fill="auto"/>
            <w:hideMark/>
          </w:tcPr>
          <w:p w14:paraId="6F3C9E02" w14:textId="77777777" w:rsidR="00893D18" w:rsidRPr="00893D18" w:rsidRDefault="00893D18" w:rsidP="00162CA4">
            <w:pPr>
              <w:rPr>
                <w:rFonts w:eastAsia="Times New Roman" w:cs="Calibri"/>
                <w:color w:val="000000"/>
                <w:lang w:val="es-ES"/>
              </w:rPr>
            </w:pPr>
            <w:proofErr w:type="spellStart"/>
            <w:r w:rsidRPr="00893D18">
              <w:rPr>
                <w:rFonts w:eastAsia="Times New Roman" w:cs="Calibri"/>
                <w:color w:val="000000"/>
                <w:lang w:val="es-ES"/>
              </w:rPr>
              <w:t>Iznošenje</w:t>
            </w:r>
            <w:proofErr w:type="spellEnd"/>
            <w:r w:rsidRPr="00893D18">
              <w:rPr>
                <w:rFonts w:eastAsia="Times New Roman" w:cs="Calibri"/>
                <w:color w:val="000000"/>
                <w:lang w:val="es-ES"/>
              </w:rPr>
              <w:t xml:space="preserve"> </w:t>
            </w:r>
            <w:proofErr w:type="spellStart"/>
            <w:r w:rsidRPr="00893D18">
              <w:rPr>
                <w:rFonts w:eastAsia="Times New Roman" w:cs="Calibri"/>
                <w:color w:val="000000"/>
                <w:lang w:val="es-ES"/>
              </w:rPr>
              <w:t>komunalnog</w:t>
            </w:r>
            <w:proofErr w:type="spellEnd"/>
            <w:r w:rsidRPr="00893D18">
              <w:rPr>
                <w:rFonts w:eastAsia="Times New Roman" w:cs="Calibri"/>
                <w:color w:val="000000"/>
                <w:lang w:val="es-ES"/>
              </w:rPr>
              <w:t xml:space="preserve"> </w:t>
            </w:r>
            <w:proofErr w:type="spellStart"/>
            <w:r w:rsidRPr="00893D18">
              <w:rPr>
                <w:rFonts w:eastAsia="Times New Roman" w:cs="Calibri"/>
                <w:color w:val="000000"/>
                <w:lang w:val="es-ES"/>
              </w:rPr>
              <w:t>otpada-pojedinačni</w:t>
            </w:r>
            <w:proofErr w:type="spellEnd"/>
            <w:r w:rsidRPr="00893D18">
              <w:rPr>
                <w:rFonts w:eastAsia="Times New Roman" w:cs="Calibri"/>
                <w:color w:val="000000"/>
                <w:lang w:val="es-ES"/>
              </w:rPr>
              <w:t xml:space="preserve"> </w:t>
            </w:r>
            <w:proofErr w:type="spellStart"/>
            <w:r w:rsidRPr="00893D18">
              <w:rPr>
                <w:rFonts w:eastAsia="Times New Roman" w:cs="Calibri"/>
                <w:color w:val="000000"/>
                <w:lang w:val="es-ES"/>
              </w:rPr>
              <w:t>ugovori</w:t>
            </w:r>
            <w:proofErr w:type="spellEnd"/>
            <w:r w:rsidRPr="00893D18">
              <w:rPr>
                <w:rFonts w:eastAsia="Times New Roman" w:cs="Calibri"/>
                <w:color w:val="000000"/>
                <w:lang w:val="es-ES"/>
              </w:rPr>
              <w:t xml:space="preserve"> </w:t>
            </w:r>
          </w:p>
        </w:tc>
        <w:tc>
          <w:tcPr>
            <w:tcW w:w="1477" w:type="dxa"/>
            <w:tcBorders>
              <w:top w:val="nil"/>
              <w:left w:val="nil"/>
              <w:bottom w:val="single" w:sz="4" w:space="0" w:color="auto"/>
              <w:right w:val="single" w:sz="4" w:space="0" w:color="auto"/>
            </w:tcBorders>
            <w:shd w:val="clear" w:color="auto" w:fill="auto"/>
            <w:vAlign w:val="center"/>
            <w:hideMark/>
          </w:tcPr>
          <w:p w14:paraId="0386A8AB" w14:textId="77777777" w:rsidR="00893D18" w:rsidRPr="00211865" w:rsidRDefault="00893D18" w:rsidP="00162CA4">
            <w:pPr>
              <w:jc w:val="center"/>
              <w:rPr>
                <w:rFonts w:eastAsia="Times New Roman" w:cs="Calibri"/>
                <w:color w:val="000000"/>
              </w:rPr>
            </w:pPr>
            <w:r w:rsidRPr="00211865">
              <w:rPr>
                <w:rFonts w:eastAsia="Times New Roman" w:cs="Calibri"/>
                <w:color w:val="000000"/>
              </w:rPr>
              <w:t>m3</w:t>
            </w:r>
          </w:p>
        </w:tc>
        <w:tc>
          <w:tcPr>
            <w:tcW w:w="1449" w:type="dxa"/>
            <w:tcBorders>
              <w:top w:val="nil"/>
              <w:left w:val="nil"/>
              <w:bottom w:val="single" w:sz="4" w:space="0" w:color="auto"/>
              <w:right w:val="single" w:sz="4" w:space="0" w:color="auto"/>
            </w:tcBorders>
            <w:shd w:val="clear" w:color="auto" w:fill="auto"/>
            <w:vAlign w:val="center"/>
            <w:hideMark/>
          </w:tcPr>
          <w:p w14:paraId="60015800" w14:textId="36D46568" w:rsidR="00893D18" w:rsidRPr="00211865" w:rsidRDefault="00893D18" w:rsidP="00162CA4">
            <w:pPr>
              <w:jc w:val="center"/>
              <w:rPr>
                <w:rFonts w:eastAsia="Times New Roman" w:cs="Calibri"/>
                <w:color w:val="000000"/>
              </w:rPr>
            </w:pPr>
            <w:r w:rsidRPr="00211865">
              <w:rPr>
                <w:rFonts w:eastAsia="Times New Roman" w:cs="Calibri"/>
                <w:color w:val="000000"/>
              </w:rPr>
              <w:t>1.</w:t>
            </w:r>
            <w:r w:rsidR="00376E14">
              <w:rPr>
                <w:rFonts w:eastAsia="Times New Roman" w:cs="Calibri"/>
                <w:color w:val="000000"/>
              </w:rPr>
              <w:t>9</w:t>
            </w:r>
            <w:r w:rsidRPr="00211865">
              <w:rPr>
                <w:rFonts w:eastAsia="Times New Roman" w:cs="Calibri"/>
                <w:color w:val="000000"/>
              </w:rPr>
              <w:t>00,00</w:t>
            </w:r>
          </w:p>
        </w:tc>
      </w:tr>
    </w:tbl>
    <w:p w14:paraId="69DA0697" w14:textId="77777777" w:rsidR="002E208A" w:rsidRDefault="002E208A" w:rsidP="002E208A">
      <w:pPr>
        <w:pStyle w:val="NoSpacing"/>
        <w:jc w:val="both"/>
        <w:rPr>
          <w:rFonts w:ascii="Verdana" w:hAnsi="Verdana"/>
          <w:b/>
          <w:bCs/>
          <w:sz w:val="20"/>
          <w:szCs w:val="20"/>
          <w:lang w:val="sr-Latn-RS"/>
        </w:rPr>
      </w:pPr>
    </w:p>
    <w:p w14:paraId="6C3BAED6" w14:textId="77777777" w:rsidR="002E208A" w:rsidRPr="00997584" w:rsidRDefault="002E208A" w:rsidP="002E208A">
      <w:pPr>
        <w:pStyle w:val="NoSpacing"/>
        <w:jc w:val="both"/>
        <w:rPr>
          <w:rFonts w:ascii="Verdana" w:hAnsi="Verdana"/>
          <w:b/>
          <w:bCs/>
          <w:sz w:val="18"/>
          <w:szCs w:val="18"/>
          <w:lang w:val="sr-Latn-RS"/>
        </w:rPr>
      </w:pPr>
      <w:r w:rsidRPr="00997584">
        <w:rPr>
          <w:rFonts w:ascii="Verdana" w:hAnsi="Verdana"/>
          <w:b/>
          <w:bCs/>
          <w:sz w:val="18"/>
          <w:szCs w:val="18"/>
          <w:lang w:val="sr-Latn-RS"/>
        </w:rPr>
        <w:t xml:space="preserve">DODATNE USLUGE - POJEDINAČNO UGOVORENE USLUGE SA PRAVNIM LICIMA </w:t>
      </w:r>
    </w:p>
    <w:tbl>
      <w:tblPr>
        <w:tblW w:w="10718" w:type="dxa"/>
        <w:tblLook w:val="04A0" w:firstRow="1" w:lastRow="0" w:firstColumn="1" w:lastColumn="0" w:noHBand="0" w:noVBand="1"/>
      </w:tblPr>
      <w:tblGrid>
        <w:gridCol w:w="822"/>
        <w:gridCol w:w="4148"/>
        <w:gridCol w:w="1032"/>
        <w:gridCol w:w="1064"/>
        <w:gridCol w:w="1214"/>
        <w:gridCol w:w="1219"/>
        <w:gridCol w:w="1219"/>
      </w:tblGrid>
      <w:tr w:rsidR="002E208A" w:rsidRPr="000A5DF7" w14:paraId="0C5BF2AC" w14:textId="77777777" w:rsidTr="0026203D">
        <w:trPr>
          <w:trHeight w:val="554"/>
        </w:trPr>
        <w:tc>
          <w:tcPr>
            <w:tcW w:w="822" w:type="dxa"/>
            <w:tcBorders>
              <w:top w:val="single" w:sz="4" w:space="0" w:color="auto"/>
              <w:left w:val="single" w:sz="4" w:space="0" w:color="auto"/>
              <w:bottom w:val="single" w:sz="4" w:space="0" w:color="auto"/>
              <w:right w:val="single" w:sz="4" w:space="0" w:color="auto"/>
            </w:tcBorders>
            <w:shd w:val="clear" w:color="000000" w:fill="305496"/>
            <w:noWrap/>
            <w:vAlign w:val="center"/>
            <w:hideMark/>
          </w:tcPr>
          <w:p w14:paraId="48AF3BBB" w14:textId="77777777" w:rsidR="002E208A" w:rsidRPr="00211865" w:rsidRDefault="002E208A" w:rsidP="0026203D">
            <w:pPr>
              <w:jc w:val="center"/>
              <w:rPr>
                <w:rFonts w:eastAsia="Times New Roman" w:cs="Calibri"/>
                <w:color w:val="FFFFFF"/>
              </w:rPr>
            </w:pPr>
            <w:r w:rsidRPr="00211865">
              <w:rPr>
                <w:rFonts w:eastAsia="Times New Roman" w:cs="Calibri"/>
                <w:color w:val="FFFFFF"/>
              </w:rPr>
              <w:t>red.br.</w:t>
            </w:r>
          </w:p>
        </w:tc>
        <w:tc>
          <w:tcPr>
            <w:tcW w:w="4148" w:type="dxa"/>
            <w:tcBorders>
              <w:top w:val="single" w:sz="4" w:space="0" w:color="auto"/>
              <w:left w:val="nil"/>
              <w:bottom w:val="single" w:sz="4" w:space="0" w:color="auto"/>
              <w:right w:val="single" w:sz="4" w:space="0" w:color="auto"/>
            </w:tcBorders>
            <w:shd w:val="clear" w:color="000000" w:fill="305496"/>
            <w:noWrap/>
            <w:vAlign w:val="center"/>
            <w:hideMark/>
          </w:tcPr>
          <w:p w14:paraId="059355AB" w14:textId="77777777" w:rsidR="002E208A" w:rsidRPr="00211865" w:rsidRDefault="002E208A" w:rsidP="0026203D">
            <w:pPr>
              <w:jc w:val="center"/>
              <w:rPr>
                <w:rFonts w:eastAsia="Times New Roman" w:cs="Calibri"/>
                <w:color w:val="FFFFFF"/>
              </w:rPr>
            </w:pPr>
            <w:r w:rsidRPr="00211865">
              <w:rPr>
                <w:rFonts w:eastAsia="Times New Roman" w:cs="Calibri"/>
                <w:color w:val="FFFFFF"/>
              </w:rPr>
              <w:t>Naziv usluge</w:t>
            </w:r>
          </w:p>
        </w:tc>
        <w:tc>
          <w:tcPr>
            <w:tcW w:w="1032" w:type="dxa"/>
            <w:tcBorders>
              <w:top w:val="single" w:sz="4" w:space="0" w:color="auto"/>
              <w:left w:val="nil"/>
              <w:bottom w:val="single" w:sz="4" w:space="0" w:color="auto"/>
              <w:right w:val="single" w:sz="4" w:space="0" w:color="auto"/>
            </w:tcBorders>
            <w:shd w:val="clear" w:color="000000" w:fill="305496"/>
            <w:noWrap/>
            <w:vAlign w:val="center"/>
            <w:hideMark/>
          </w:tcPr>
          <w:p w14:paraId="004A47B5" w14:textId="77777777" w:rsidR="002E208A" w:rsidRPr="00211865" w:rsidRDefault="002E208A" w:rsidP="0026203D">
            <w:pPr>
              <w:jc w:val="center"/>
              <w:rPr>
                <w:rFonts w:eastAsia="Times New Roman" w:cs="Calibri"/>
                <w:color w:val="FFFFFF"/>
              </w:rPr>
            </w:pPr>
            <w:r w:rsidRPr="00211865">
              <w:rPr>
                <w:rFonts w:eastAsia="Times New Roman" w:cs="Calibri"/>
                <w:color w:val="FFFFFF"/>
              </w:rPr>
              <w:t>jed.</w:t>
            </w:r>
          </w:p>
        </w:tc>
        <w:tc>
          <w:tcPr>
            <w:tcW w:w="1064" w:type="dxa"/>
            <w:tcBorders>
              <w:top w:val="single" w:sz="4" w:space="0" w:color="auto"/>
              <w:left w:val="nil"/>
              <w:bottom w:val="single" w:sz="4" w:space="0" w:color="auto"/>
              <w:right w:val="nil"/>
            </w:tcBorders>
            <w:shd w:val="clear" w:color="000000" w:fill="305496"/>
            <w:vAlign w:val="center"/>
            <w:hideMark/>
          </w:tcPr>
          <w:p w14:paraId="3CADA247" w14:textId="77777777" w:rsidR="002E208A" w:rsidRPr="00211865" w:rsidRDefault="002E208A" w:rsidP="0026203D">
            <w:pPr>
              <w:jc w:val="center"/>
              <w:rPr>
                <w:rFonts w:eastAsia="Times New Roman" w:cs="Calibri"/>
                <w:color w:val="FFFFFF"/>
                <w:lang w:val="es-ES"/>
              </w:rPr>
            </w:pPr>
            <w:r w:rsidRPr="00211865">
              <w:rPr>
                <w:rFonts w:eastAsia="Times New Roman" w:cs="Calibri"/>
                <w:color w:val="FFFFFF"/>
                <w:lang w:val="es-ES"/>
              </w:rPr>
              <w:t xml:space="preserve">RSD  cena </w:t>
            </w:r>
            <w:proofErr w:type="spellStart"/>
            <w:r w:rsidRPr="00211865">
              <w:rPr>
                <w:rFonts w:eastAsia="Times New Roman" w:cs="Calibri"/>
                <w:color w:val="FFFFFF"/>
                <w:lang w:val="es-ES"/>
              </w:rPr>
              <w:t>bez</w:t>
            </w:r>
            <w:proofErr w:type="spellEnd"/>
            <w:r w:rsidRPr="00211865">
              <w:rPr>
                <w:rFonts w:eastAsia="Times New Roman" w:cs="Calibri"/>
                <w:color w:val="FFFFFF"/>
                <w:lang w:val="es-ES"/>
              </w:rPr>
              <w:t xml:space="preserve"> </w:t>
            </w:r>
            <w:proofErr w:type="spellStart"/>
            <w:r w:rsidRPr="00211865">
              <w:rPr>
                <w:rFonts w:eastAsia="Times New Roman" w:cs="Calibri"/>
                <w:color w:val="FFFFFF"/>
                <w:lang w:val="es-ES"/>
              </w:rPr>
              <w:t>pdv</w:t>
            </w:r>
            <w:proofErr w:type="spellEnd"/>
            <w:r w:rsidRPr="00211865">
              <w:rPr>
                <w:rFonts w:eastAsia="Times New Roman" w:cs="Calibri"/>
                <w:color w:val="FFFFFF"/>
                <w:lang w:val="es-ES"/>
              </w:rPr>
              <w:t xml:space="preserve">-a </w:t>
            </w:r>
          </w:p>
        </w:tc>
        <w:tc>
          <w:tcPr>
            <w:tcW w:w="1214" w:type="dxa"/>
            <w:tcBorders>
              <w:top w:val="nil"/>
              <w:left w:val="nil"/>
              <w:bottom w:val="nil"/>
              <w:right w:val="nil"/>
            </w:tcBorders>
            <w:shd w:val="clear" w:color="auto" w:fill="auto"/>
            <w:noWrap/>
            <w:vAlign w:val="bottom"/>
            <w:hideMark/>
          </w:tcPr>
          <w:p w14:paraId="6C37481F" w14:textId="77777777" w:rsidR="002E208A" w:rsidRPr="00211865" w:rsidRDefault="002E208A" w:rsidP="0026203D">
            <w:pPr>
              <w:jc w:val="center"/>
              <w:rPr>
                <w:rFonts w:eastAsia="Times New Roman" w:cs="Calibri"/>
                <w:color w:val="FFFFFF"/>
                <w:lang w:val="es-ES"/>
              </w:rPr>
            </w:pPr>
          </w:p>
        </w:tc>
        <w:tc>
          <w:tcPr>
            <w:tcW w:w="1219" w:type="dxa"/>
            <w:tcBorders>
              <w:top w:val="nil"/>
              <w:left w:val="nil"/>
              <w:bottom w:val="nil"/>
              <w:right w:val="nil"/>
            </w:tcBorders>
            <w:shd w:val="clear" w:color="auto" w:fill="auto"/>
            <w:noWrap/>
            <w:vAlign w:val="bottom"/>
            <w:hideMark/>
          </w:tcPr>
          <w:p w14:paraId="1FD6BCAF" w14:textId="77777777" w:rsidR="002E208A" w:rsidRPr="00211865" w:rsidRDefault="002E208A" w:rsidP="0026203D">
            <w:pPr>
              <w:rPr>
                <w:rFonts w:ascii="Times New Roman" w:eastAsia="Times New Roman" w:hAnsi="Times New Roman"/>
                <w:sz w:val="20"/>
                <w:szCs w:val="20"/>
                <w:lang w:val="es-ES"/>
              </w:rPr>
            </w:pPr>
          </w:p>
        </w:tc>
        <w:tc>
          <w:tcPr>
            <w:tcW w:w="1219" w:type="dxa"/>
            <w:tcBorders>
              <w:top w:val="nil"/>
              <w:left w:val="nil"/>
              <w:bottom w:val="nil"/>
              <w:right w:val="nil"/>
            </w:tcBorders>
            <w:shd w:val="clear" w:color="auto" w:fill="auto"/>
            <w:noWrap/>
            <w:vAlign w:val="bottom"/>
            <w:hideMark/>
          </w:tcPr>
          <w:p w14:paraId="0C113CF3" w14:textId="77777777" w:rsidR="002E208A" w:rsidRPr="00211865" w:rsidRDefault="002E208A" w:rsidP="0026203D">
            <w:pPr>
              <w:rPr>
                <w:rFonts w:ascii="Times New Roman" w:eastAsia="Times New Roman" w:hAnsi="Times New Roman"/>
                <w:sz w:val="20"/>
                <w:szCs w:val="20"/>
                <w:lang w:val="es-ES"/>
              </w:rPr>
            </w:pPr>
          </w:p>
        </w:tc>
      </w:tr>
      <w:tr w:rsidR="002E208A" w:rsidRPr="00211865" w14:paraId="25A1DAA4" w14:textId="77777777" w:rsidTr="0026203D">
        <w:trPr>
          <w:trHeight w:val="554"/>
        </w:trPr>
        <w:tc>
          <w:tcPr>
            <w:tcW w:w="822" w:type="dxa"/>
            <w:tcBorders>
              <w:top w:val="nil"/>
              <w:left w:val="single" w:sz="4" w:space="0" w:color="auto"/>
              <w:bottom w:val="single" w:sz="4" w:space="0" w:color="auto"/>
              <w:right w:val="single" w:sz="4" w:space="0" w:color="auto"/>
            </w:tcBorders>
            <w:shd w:val="clear" w:color="auto" w:fill="auto"/>
            <w:vAlign w:val="bottom"/>
            <w:hideMark/>
          </w:tcPr>
          <w:p w14:paraId="3E797365" w14:textId="77777777" w:rsidR="002E208A" w:rsidRPr="00211865" w:rsidRDefault="002E208A" w:rsidP="0026203D">
            <w:pPr>
              <w:rPr>
                <w:rFonts w:eastAsia="Times New Roman" w:cs="Calibri"/>
                <w:color w:val="000000"/>
              </w:rPr>
            </w:pPr>
            <w:r w:rsidRPr="00211865">
              <w:rPr>
                <w:rFonts w:eastAsia="Times New Roman" w:cs="Calibri"/>
                <w:color w:val="000000"/>
              </w:rPr>
              <w:t>1.</w:t>
            </w:r>
          </w:p>
        </w:tc>
        <w:tc>
          <w:tcPr>
            <w:tcW w:w="4148" w:type="dxa"/>
            <w:tcBorders>
              <w:top w:val="nil"/>
              <w:left w:val="nil"/>
              <w:bottom w:val="single" w:sz="4" w:space="0" w:color="auto"/>
              <w:right w:val="single" w:sz="4" w:space="0" w:color="auto"/>
            </w:tcBorders>
            <w:shd w:val="clear" w:color="auto" w:fill="auto"/>
            <w:hideMark/>
          </w:tcPr>
          <w:p w14:paraId="544CCB66" w14:textId="77777777" w:rsidR="002E208A" w:rsidRPr="00211865" w:rsidRDefault="002E208A" w:rsidP="0026203D">
            <w:pPr>
              <w:rPr>
                <w:rFonts w:eastAsia="Times New Roman" w:cs="Calibri"/>
                <w:color w:val="000000"/>
              </w:rPr>
            </w:pPr>
            <w:r w:rsidRPr="00211865">
              <w:rPr>
                <w:rFonts w:eastAsia="Times New Roman" w:cs="Calibri"/>
                <w:color w:val="000000"/>
              </w:rPr>
              <w:t xml:space="preserve">Iznošenje komunalnog otpada-pojedinačni ugovori </w:t>
            </w:r>
          </w:p>
        </w:tc>
        <w:tc>
          <w:tcPr>
            <w:tcW w:w="1032" w:type="dxa"/>
            <w:tcBorders>
              <w:top w:val="nil"/>
              <w:left w:val="nil"/>
              <w:bottom w:val="single" w:sz="4" w:space="0" w:color="auto"/>
              <w:right w:val="single" w:sz="4" w:space="0" w:color="auto"/>
            </w:tcBorders>
            <w:shd w:val="clear" w:color="auto" w:fill="auto"/>
            <w:vAlign w:val="center"/>
            <w:hideMark/>
          </w:tcPr>
          <w:p w14:paraId="2123DC80" w14:textId="77777777" w:rsidR="002E208A" w:rsidRPr="00211865" w:rsidRDefault="002E208A" w:rsidP="0026203D">
            <w:pPr>
              <w:jc w:val="center"/>
              <w:rPr>
                <w:rFonts w:eastAsia="Times New Roman" w:cs="Calibri"/>
                <w:color w:val="000000"/>
              </w:rPr>
            </w:pPr>
            <w:r w:rsidRPr="00211865">
              <w:rPr>
                <w:rFonts w:eastAsia="Times New Roman" w:cs="Calibri"/>
                <w:color w:val="000000"/>
              </w:rPr>
              <w:t>m3</w:t>
            </w:r>
          </w:p>
        </w:tc>
        <w:tc>
          <w:tcPr>
            <w:tcW w:w="1064" w:type="dxa"/>
            <w:tcBorders>
              <w:top w:val="nil"/>
              <w:left w:val="nil"/>
              <w:bottom w:val="single" w:sz="4" w:space="0" w:color="auto"/>
              <w:right w:val="single" w:sz="4" w:space="0" w:color="auto"/>
            </w:tcBorders>
            <w:shd w:val="clear" w:color="auto" w:fill="auto"/>
            <w:vAlign w:val="center"/>
            <w:hideMark/>
          </w:tcPr>
          <w:p w14:paraId="77CEE92C" w14:textId="64A8D586" w:rsidR="002E208A" w:rsidRPr="00211865" w:rsidRDefault="002E208A" w:rsidP="0026203D">
            <w:pPr>
              <w:jc w:val="center"/>
              <w:rPr>
                <w:rFonts w:eastAsia="Times New Roman" w:cs="Calibri"/>
                <w:color w:val="000000"/>
              </w:rPr>
            </w:pPr>
            <w:r w:rsidRPr="00211865">
              <w:rPr>
                <w:rFonts w:eastAsia="Times New Roman" w:cs="Calibri"/>
                <w:color w:val="000000"/>
              </w:rPr>
              <w:t>1.</w:t>
            </w:r>
            <w:r w:rsidR="00376E14">
              <w:rPr>
                <w:rFonts w:eastAsia="Times New Roman" w:cs="Calibri"/>
                <w:color w:val="000000"/>
              </w:rPr>
              <w:t>9</w:t>
            </w:r>
            <w:r w:rsidRPr="00211865">
              <w:rPr>
                <w:rFonts w:eastAsia="Times New Roman" w:cs="Calibri"/>
                <w:color w:val="000000"/>
              </w:rPr>
              <w:t>00,00</w:t>
            </w:r>
          </w:p>
        </w:tc>
        <w:tc>
          <w:tcPr>
            <w:tcW w:w="1214" w:type="dxa"/>
            <w:tcBorders>
              <w:top w:val="nil"/>
              <w:left w:val="nil"/>
              <w:bottom w:val="nil"/>
              <w:right w:val="nil"/>
            </w:tcBorders>
            <w:shd w:val="clear" w:color="auto" w:fill="auto"/>
            <w:noWrap/>
            <w:vAlign w:val="bottom"/>
            <w:hideMark/>
          </w:tcPr>
          <w:p w14:paraId="57D4328C" w14:textId="77777777" w:rsidR="002E208A" w:rsidRPr="00211865" w:rsidRDefault="002E208A" w:rsidP="0026203D">
            <w:pPr>
              <w:jc w:val="center"/>
              <w:rPr>
                <w:rFonts w:eastAsia="Times New Roman" w:cs="Calibri"/>
                <w:color w:val="000000"/>
              </w:rPr>
            </w:pPr>
          </w:p>
        </w:tc>
        <w:tc>
          <w:tcPr>
            <w:tcW w:w="1219" w:type="dxa"/>
            <w:tcBorders>
              <w:top w:val="nil"/>
              <w:left w:val="nil"/>
              <w:bottom w:val="nil"/>
              <w:right w:val="nil"/>
            </w:tcBorders>
            <w:shd w:val="clear" w:color="auto" w:fill="auto"/>
            <w:noWrap/>
            <w:vAlign w:val="bottom"/>
            <w:hideMark/>
          </w:tcPr>
          <w:p w14:paraId="02A3FE8D" w14:textId="77777777" w:rsidR="002E208A" w:rsidRPr="00211865" w:rsidRDefault="002E208A" w:rsidP="0026203D">
            <w:pPr>
              <w:rPr>
                <w:rFonts w:ascii="Times New Roman" w:eastAsia="Times New Roman" w:hAnsi="Times New Roman"/>
                <w:sz w:val="20"/>
                <w:szCs w:val="20"/>
              </w:rPr>
            </w:pPr>
          </w:p>
        </w:tc>
        <w:tc>
          <w:tcPr>
            <w:tcW w:w="1219" w:type="dxa"/>
            <w:tcBorders>
              <w:top w:val="nil"/>
              <w:left w:val="nil"/>
              <w:bottom w:val="nil"/>
              <w:right w:val="nil"/>
            </w:tcBorders>
            <w:shd w:val="clear" w:color="auto" w:fill="auto"/>
            <w:noWrap/>
            <w:vAlign w:val="bottom"/>
            <w:hideMark/>
          </w:tcPr>
          <w:p w14:paraId="68692AF5" w14:textId="77777777" w:rsidR="002E208A" w:rsidRPr="00211865" w:rsidRDefault="002E208A" w:rsidP="0026203D">
            <w:pPr>
              <w:rPr>
                <w:rFonts w:ascii="Times New Roman" w:eastAsia="Times New Roman" w:hAnsi="Times New Roman"/>
                <w:sz w:val="20"/>
                <w:szCs w:val="20"/>
              </w:rPr>
            </w:pPr>
          </w:p>
        </w:tc>
      </w:tr>
      <w:tr w:rsidR="002E208A" w:rsidRPr="00773A5F" w14:paraId="31C20D65" w14:textId="77777777" w:rsidTr="002E208A">
        <w:trPr>
          <w:trHeight w:val="325"/>
        </w:trPr>
        <w:tc>
          <w:tcPr>
            <w:tcW w:w="10718"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4D4D83B1" w14:textId="77777777" w:rsidR="002E208A" w:rsidRPr="00997584" w:rsidRDefault="002E208A" w:rsidP="0026203D">
            <w:pPr>
              <w:jc w:val="center"/>
              <w:rPr>
                <w:rFonts w:eastAsia="Times New Roman" w:cs="Calibri"/>
                <w:color w:val="000000"/>
                <w:lang w:val="it-IT"/>
              </w:rPr>
            </w:pPr>
            <w:r w:rsidRPr="00997584">
              <w:rPr>
                <w:rFonts w:eastAsia="Times New Roman" w:cs="Calibri"/>
                <w:color w:val="000000"/>
                <w:lang w:val="it-IT"/>
              </w:rPr>
              <w:t xml:space="preserve">Specifikacija cena za pražnjenje jednog kontejnera prema vrsti, zapremini i prema učestalosti pražnjenja </w:t>
            </w:r>
          </w:p>
        </w:tc>
      </w:tr>
      <w:tr w:rsidR="002E208A" w:rsidRPr="000A5DF7" w14:paraId="7DA4B1D4" w14:textId="77777777" w:rsidTr="00893D18">
        <w:trPr>
          <w:trHeight w:val="1675"/>
        </w:trPr>
        <w:tc>
          <w:tcPr>
            <w:tcW w:w="822" w:type="dxa"/>
            <w:tcBorders>
              <w:top w:val="nil"/>
              <w:left w:val="single" w:sz="8" w:space="0" w:color="auto"/>
              <w:bottom w:val="single" w:sz="4" w:space="0" w:color="auto"/>
              <w:right w:val="single" w:sz="4" w:space="0" w:color="auto"/>
            </w:tcBorders>
            <w:shd w:val="clear" w:color="000000" w:fill="305496"/>
            <w:noWrap/>
            <w:vAlign w:val="center"/>
            <w:hideMark/>
          </w:tcPr>
          <w:p w14:paraId="7C88AB56" w14:textId="77777777" w:rsidR="002E208A" w:rsidRPr="00211865" w:rsidRDefault="002E208A" w:rsidP="0026203D">
            <w:pPr>
              <w:jc w:val="center"/>
              <w:rPr>
                <w:rFonts w:eastAsia="Times New Roman" w:cs="Calibri"/>
                <w:color w:val="FFFFFF"/>
              </w:rPr>
            </w:pPr>
            <w:r w:rsidRPr="00211865">
              <w:rPr>
                <w:rFonts w:eastAsia="Times New Roman" w:cs="Calibri"/>
                <w:color w:val="FFFFFF"/>
              </w:rPr>
              <w:t>red.br.</w:t>
            </w:r>
          </w:p>
        </w:tc>
        <w:tc>
          <w:tcPr>
            <w:tcW w:w="4148" w:type="dxa"/>
            <w:tcBorders>
              <w:top w:val="nil"/>
              <w:left w:val="nil"/>
              <w:bottom w:val="single" w:sz="4" w:space="0" w:color="auto"/>
              <w:right w:val="single" w:sz="4" w:space="0" w:color="auto"/>
            </w:tcBorders>
            <w:shd w:val="clear" w:color="000000" w:fill="305496"/>
            <w:noWrap/>
            <w:vAlign w:val="center"/>
            <w:hideMark/>
          </w:tcPr>
          <w:p w14:paraId="222205AB" w14:textId="77777777" w:rsidR="002E208A" w:rsidRPr="00211865" w:rsidRDefault="002E208A" w:rsidP="0026203D">
            <w:pPr>
              <w:jc w:val="center"/>
              <w:rPr>
                <w:rFonts w:eastAsia="Times New Roman" w:cs="Calibri"/>
                <w:color w:val="FFFFFF"/>
              </w:rPr>
            </w:pPr>
            <w:r w:rsidRPr="00211865">
              <w:rPr>
                <w:rFonts w:eastAsia="Times New Roman" w:cs="Calibri"/>
                <w:color w:val="FFFFFF"/>
              </w:rPr>
              <w:t>Naziv usluge</w:t>
            </w:r>
          </w:p>
        </w:tc>
        <w:tc>
          <w:tcPr>
            <w:tcW w:w="1032" w:type="dxa"/>
            <w:tcBorders>
              <w:top w:val="nil"/>
              <w:left w:val="nil"/>
              <w:bottom w:val="nil"/>
              <w:right w:val="single" w:sz="4" w:space="0" w:color="auto"/>
            </w:tcBorders>
            <w:shd w:val="clear" w:color="000000" w:fill="305496"/>
            <w:noWrap/>
            <w:vAlign w:val="center"/>
            <w:hideMark/>
          </w:tcPr>
          <w:p w14:paraId="0E403BAE" w14:textId="77777777" w:rsidR="002E208A" w:rsidRPr="00211865" w:rsidRDefault="002E208A" w:rsidP="0026203D">
            <w:pPr>
              <w:jc w:val="center"/>
              <w:rPr>
                <w:rFonts w:eastAsia="Times New Roman" w:cs="Calibri"/>
                <w:color w:val="FFFFFF"/>
              </w:rPr>
            </w:pPr>
            <w:r w:rsidRPr="00211865">
              <w:rPr>
                <w:rFonts w:eastAsia="Times New Roman" w:cs="Calibri"/>
                <w:color w:val="FFFFFF"/>
              </w:rPr>
              <w:t>jed.</w:t>
            </w:r>
          </w:p>
        </w:tc>
        <w:tc>
          <w:tcPr>
            <w:tcW w:w="1064" w:type="dxa"/>
            <w:tcBorders>
              <w:top w:val="nil"/>
              <w:left w:val="nil"/>
              <w:bottom w:val="nil"/>
              <w:right w:val="single" w:sz="4" w:space="0" w:color="auto"/>
            </w:tcBorders>
            <w:shd w:val="clear" w:color="000000" w:fill="305496"/>
            <w:noWrap/>
            <w:vAlign w:val="center"/>
            <w:hideMark/>
          </w:tcPr>
          <w:p w14:paraId="513E2B6C" w14:textId="77777777" w:rsidR="002E208A" w:rsidRPr="00211865" w:rsidRDefault="002E208A" w:rsidP="0026203D">
            <w:pPr>
              <w:jc w:val="center"/>
              <w:rPr>
                <w:rFonts w:eastAsia="Times New Roman" w:cs="Calibri"/>
                <w:color w:val="FFFFFF"/>
              </w:rPr>
            </w:pPr>
            <w:r w:rsidRPr="00211865">
              <w:rPr>
                <w:rFonts w:eastAsia="Times New Roman" w:cs="Calibri"/>
                <w:color w:val="FFFFFF"/>
              </w:rPr>
              <w:t>jed.</w:t>
            </w:r>
          </w:p>
        </w:tc>
        <w:tc>
          <w:tcPr>
            <w:tcW w:w="1214" w:type="dxa"/>
            <w:tcBorders>
              <w:top w:val="nil"/>
              <w:left w:val="nil"/>
              <w:bottom w:val="nil"/>
              <w:right w:val="single" w:sz="4" w:space="0" w:color="auto"/>
            </w:tcBorders>
            <w:shd w:val="clear" w:color="000000" w:fill="305496"/>
            <w:vAlign w:val="bottom"/>
            <w:hideMark/>
          </w:tcPr>
          <w:p w14:paraId="5914A453" w14:textId="77777777" w:rsidR="002E208A" w:rsidRPr="00211865" w:rsidRDefault="002E208A" w:rsidP="0026203D">
            <w:pPr>
              <w:jc w:val="center"/>
              <w:rPr>
                <w:rFonts w:eastAsia="Times New Roman" w:cs="Calibri"/>
                <w:color w:val="FFFFFF"/>
                <w:lang w:val="es-ES"/>
              </w:rPr>
            </w:pPr>
            <w:r w:rsidRPr="00211865">
              <w:rPr>
                <w:rFonts w:eastAsia="Times New Roman" w:cs="Calibri"/>
                <w:color w:val="FFFFFF"/>
                <w:lang w:val="es-ES"/>
              </w:rPr>
              <w:t xml:space="preserve">RSD  cena </w:t>
            </w:r>
            <w:proofErr w:type="spellStart"/>
            <w:r w:rsidRPr="00211865">
              <w:rPr>
                <w:rFonts w:eastAsia="Times New Roman" w:cs="Calibri"/>
                <w:color w:val="FFFFFF"/>
                <w:lang w:val="es-ES"/>
              </w:rPr>
              <w:t>bez</w:t>
            </w:r>
            <w:proofErr w:type="spellEnd"/>
            <w:r w:rsidRPr="00211865">
              <w:rPr>
                <w:rFonts w:eastAsia="Times New Roman" w:cs="Calibri"/>
                <w:color w:val="FFFFFF"/>
                <w:lang w:val="es-ES"/>
              </w:rPr>
              <w:t xml:space="preserve"> </w:t>
            </w:r>
            <w:proofErr w:type="spellStart"/>
            <w:r w:rsidRPr="00211865">
              <w:rPr>
                <w:rFonts w:eastAsia="Times New Roman" w:cs="Calibri"/>
                <w:color w:val="FFFFFF"/>
                <w:lang w:val="es-ES"/>
              </w:rPr>
              <w:t>pdv</w:t>
            </w:r>
            <w:proofErr w:type="spellEnd"/>
            <w:r w:rsidRPr="00211865">
              <w:rPr>
                <w:rFonts w:eastAsia="Times New Roman" w:cs="Calibri"/>
                <w:color w:val="FFFFFF"/>
                <w:lang w:val="es-ES"/>
              </w:rPr>
              <w:t xml:space="preserve">-a </w:t>
            </w:r>
            <w:proofErr w:type="spellStart"/>
            <w:r w:rsidRPr="00211865">
              <w:rPr>
                <w:rFonts w:eastAsia="Times New Roman" w:cs="Calibri"/>
                <w:color w:val="FFFFFF"/>
                <w:lang w:val="es-ES"/>
              </w:rPr>
              <w:t>pražnjenje</w:t>
            </w:r>
            <w:proofErr w:type="spellEnd"/>
            <w:r w:rsidRPr="00211865">
              <w:rPr>
                <w:rFonts w:eastAsia="Times New Roman" w:cs="Calibri"/>
                <w:color w:val="FFFFFF"/>
                <w:lang w:val="es-ES"/>
              </w:rPr>
              <w:t xml:space="preserve"> </w:t>
            </w:r>
            <w:proofErr w:type="spellStart"/>
            <w:r w:rsidRPr="00211865">
              <w:rPr>
                <w:rFonts w:eastAsia="Times New Roman" w:cs="Calibri"/>
                <w:color w:val="FFFFFF"/>
                <w:lang w:val="es-ES"/>
              </w:rPr>
              <w:t>jednom</w:t>
            </w:r>
            <w:proofErr w:type="spellEnd"/>
            <w:r w:rsidRPr="00211865">
              <w:rPr>
                <w:rFonts w:eastAsia="Times New Roman" w:cs="Calibri"/>
                <w:color w:val="FFFFFF"/>
                <w:lang w:val="es-ES"/>
              </w:rPr>
              <w:t xml:space="preserve"> u </w:t>
            </w:r>
            <w:proofErr w:type="spellStart"/>
            <w:r w:rsidRPr="00211865">
              <w:rPr>
                <w:rFonts w:eastAsia="Times New Roman" w:cs="Calibri"/>
                <w:color w:val="FFFFFF"/>
                <w:lang w:val="es-ES"/>
              </w:rPr>
              <w:t>nedelji</w:t>
            </w:r>
            <w:proofErr w:type="spellEnd"/>
            <w:r w:rsidRPr="00211865">
              <w:rPr>
                <w:rFonts w:eastAsia="Times New Roman" w:cs="Calibri"/>
                <w:color w:val="FFFFFF"/>
                <w:lang w:val="es-ES"/>
              </w:rPr>
              <w:t xml:space="preserve">  (1w) </w:t>
            </w:r>
          </w:p>
        </w:tc>
        <w:tc>
          <w:tcPr>
            <w:tcW w:w="1219" w:type="dxa"/>
            <w:tcBorders>
              <w:top w:val="nil"/>
              <w:left w:val="nil"/>
              <w:bottom w:val="nil"/>
              <w:right w:val="single" w:sz="4" w:space="0" w:color="auto"/>
            </w:tcBorders>
            <w:shd w:val="clear" w:color="000000" w:fill="305496"/>
            <w:vAlign w:val="bottom"/>
            <w:hideMark/>
          </w:tcPr>
          <w:p w14:paraId="07F0F90B" w14:textId="77777777" w:rsidR="002E208A" w:rsidRPr="00211865" w:rsidRDefault="002E208A" w:rsidP="0026203D">
            <w:pPr>
              <w:jc w:val="center"/>
              <w:rPr>
                <w:rFonts w:eastAsia="Times New Roman" w:cs="Calibri"/>
                <w:color w:val="FFFFFF"/>
                <w:lang w:val="es-ES"/>
              </w:rPr>
            </w:pPr>
            <w:r w:rsidRPr="00211865">
              <w:rPr>
                <w:rFonts w:eastAsia="Times New Roman" w:cs="Calibri"/>
                <w:color w:val="FFFFFF"/>
                <w:lang w:val="es-ES"/>
              </w:rPr>
              <w:t xml:space="preserve">RSD  cena </w:t>
            </w:r>
            <w:proofErr w:type="spellStart"/>
            <w:r w:rsidRPr="00211865">
              <w:rPr>
                <w:rFonts w:eastAsia="Times New Roman" w:cs="Calibri"/>
                <w:color w:val="FFFFFF"/>
                <w:lang w:val="es-ES"/>
              </w:rPr>
              <w:t>bez</w:t>
            </w:r>
            <w:proofErr w:type="spellEnd"/>
            <w:r w:rsidRPr="00211865">
              <w:rPr>
                <w:rFonts w:eastAsia="Times New Roman" w:cs="Calibri"/>
                <w:color w:val="FFFFFF"/>
                <w:lang w:val="es-ES"/>
              </w:rPr>
              <w:t xml:space="preserve"> </w:t>
            </w:r>
            <w:proofErr w:type="spellStart"/>
            <w:r w:rsidRPr="00211865">
              <w:rPr>
                <w:rFonts w:eastAsia="Times New Roman" w:cs="Calibri"/>
                <w:color w:val="FFFFFF"/>
                <w:lang w:val="es-ES"/>
              </w:rPr>
              <w:t>pdv</w:t>
            </w:r>
            <w:proofErr w:type="spellEnd"/>
            <w:r w:rsidRPr="00211865">
              <w:rPr>
                <w:rFonts w:eastAsia="Times New Roman" w:cs="Calibri"/>
                <w:color w:val="FFFFFF"/>
                <w:lang w:val="es-ES"/>
              </w:rPr>
              <w:t xml:space="preserve">-a </w:t>
            </w:r>
            <w:proofErr w:type="spellStart"/>
            <w:r w:rsidRPr="00211865">
              <w:rPr>
                <w:rFonts w:eastAsia="Times New Roman" w:cs="Calibri"/>
                <w:color w:val="FFFFFF"/>
                <w:lang w:val="es-ES"/>
              </w:rPr>
              <w:t>za</w:t>
            </w:r>
            <w:proofErr w:type="spellEnd"/>
            <w:r w:rsidRPr="00211865">
              <w:rPr>
                <w:rFonts w:eastAsia="Times New Roman" w:cs="Calibri"/>
                <w:color w:val="FFFFFF"/>
                <w:lang w:val="es-ES"/>
              </w:rPr>
              <w:t xml:space="preserve">  </w:t>
            </w:r>
            <w:proofErr w:type="spellStart"/>
            <w:r w:rsidRPr="00211865">
              <w:rPr>
                <w:rFonts w:eastAsia="Times New Roman" w:cs="Calibri"/>
                <w:color w:val="FFFFFF"/>
                <w:lang w:val="es-ES"/>
              </w:rPr>
              <w:t>pražnjenje</w:t>
            </w:r>
            <w:proofErr w:type="spellEnd"/>
            <w:r w:rsidRPr="00211865">
              <w:rPr>
                <w:rFonts w:eastAsia="Times New Roman" w:cs="Calibri"/>
                <w:color w:val="FFFFFF"/>
                <w:lang w:val="es-ES"/>
              </w:rPr>
              <w:t xml:space="preserve">  </w:t>
            </w:r>
            <w:proofErr w:type="spellStart"/>
            <w:r w:rsidRPr="00211865">
              <w:rPr>
                <w:rFonts w:eastAsia="Times New Roman" w:cs="Calibri"/>
                <w:color w:val="FFFFFF"/>
                <w:lang w:val="es-ES"/>
              </w:rPr>
              <w:t>dva</w:t>
            </w:r>
            <w:proofErr w:type="spellEnd"/>
            <w:r w:rsidRPr="00211865">
              <w:rPr>
                <w:rFonts w:eastAsia="Times New Roman" w:cs="Calibri"/>
                <w:color w:val="FFFFFF"/>
                <w:lang w:val="es-ES"/>
              </w:rPr>
              <w:t xml:space="preserve"> puta u </w:t>
            </w:r>
            <w:proofErr w:type="spellStart"/>
            <w:r w:rsidRPr="00211865">
              <w:rPr>
                <w:rFonts w:eastAsia="Times New Roman" w:cs="Calibri"/>
                <w:color w:val="FFFFFF"/>
                <w:lang w:val="es-ES"/>
              </w:rPr>
              <w:t>nedelji</w:t>
            </w:r>
            <w:proofErr w:type="spellEnd"/>
            <w:r w:rsidRPr="00211865">
              <w:rPr>
                <w:rFonts w:eastAsia="Times New Roman" w:cs="Calibri"/>
                <w:color w:val="FFFFFF"/>
                <w:lang w:val="es-ES"/>
              </w:rPr>
              <w:t xml:space="preserve"> (2w)</w:t>
            </w:r>
          </w:p>
        </w:tc>
        <w:tc>
          <w:tcPr>
            <w:tcW w:w="1219" w:type="dxa"/>
            <w:tcBorders>
              <w:top w:val="nil"/>
              <w:left w:val="nil"/>
              <w:bottom w:val="nil"/>
              <w:right w:val="single" w:sz="8" w:space="0" w:color="auto"/>
            </w:tcBorders>
            <w:shd w:val="clear" w:color="000000" w:fill="305496"/>
            <w:vAlign w:val="bottom"/>
            <w:hideMark/>
          </w:tcPr>
          <w:p w14:paraId="428EDC42" w14:textId="77777777" w:rsidR="002E208A" w:rsidRPr="00211865" w:rsidRDefault="002E208A" w:rsidP="0026203D">
            <w:pPr>
              <w:jc w:val="center"/>
              <w:rPr>
                <w:rFonts w:eastAsia="Times New Roman" w:cs="Calibri"/>
                <w:color w:val="FFFFFF"/>
                <w:lang w:val="es-ES"/>
              </w:rPr>
            </w:pPr>
            <w:r w:rsidRPr="00211865">
              <w:rPr>
                <w:rFonts w:eastAsia="Times New Roman" w:cs="Calibri"/>
                <w:color w:val="FFFFFF"/>
                <w:lang w:val="es-ES"/>
              </w:rPr>
              <w:t xml:space="preserve">RSD  cena </w:t>
            </w:r>
            <w:proofErr w:type="spellStart"/>
            <w:r w:rsidRPr="00211865">
              <w:rPr>
                <w:rFonts w:eastAsia="Times New Roman" w:cs="Calibri"/>
                <w:color w:val="FFFFFF"/>
                <w:lang w:val="es-ES"/>
              </w:rPr>
              <w:t>bez</w:t>
            </w:r>
            <w:proofErr w:type="spellEnd"/>
            <w:r w:rsidRPr="00211865">
              <w:rPr>
                <w:rFonts w:eastAsia="Times New Roman" w:cs="Calibri"/>
                <w:color w:val="FFFFFF"/>
                <w:lang w:val="es-ES"/>
              </w:rPr>
              <w:t xml:space="preserve"> </w:t>
            </w:r>
            <w:proofErr w:type="spellStart"/>
            <w:r w:rsidRPr="00211865">
              <w:rPr>
                <w:rFonts w:eastAsia="Times New Roman" w:cs="Calibri"/>
                <w:color w:val="FFFFFF"/>
                <w:lang w:val="es-ES"/>
              </w:rPr>
              <w:t>pdv</w:t>
            </w:r>
            <w:proofErr w:type="spellEnd"/>
            <w:r w:rsidRPr="00211865">
              <w:rPr>
                <w:rFonts w:eastAsia="Times New Roman" w:cs="Calibri"/>
                <w:color w:val="FFFFFF"/>
                <w:lang w:val="es-ES"/>
              </w:rPr>
              <w:t xml:space="preserve">-a </w:t>
            </w:r>
            <w:proofErr w:type="spellStart"/>
            <w:r w:rsidRPr="00211865">
              <w:rPr>
                <w:rFonts w:eastAsia="Times New Roman" w:cs="Calibri"/>
                <w:color w:val="FFFFFF"/>
                <w:lang w:val="es-ES"/>
              </w:rPr>
              <w:t>za</w:t>
            </w:r>
            <w:proofErr w:type="spellEnd"/>
            <w:r w:rsidRPr="00211865">
              <w:rPr>
                <w:rFonts w:eastAsia="Times New Roman" w:cs="Calibri"/>
                <w:color w:val="FFFFFF"/>
                <w:lang w:val="es-ES"/>
              </w:rPr>
              <w:t xml:space="preserve">  </w:t>
            </w:r>
            <w:proofErr w:type="spellStart"/>
            <w:r w:rsidRPr="00211865">
              <w:rPr>
                <w:rFonts w:eastAsia="Times New Roman" w:cs="Calibri"/>
                <w:color w:val="FFFFFF"/>
                <w:lang w:val="es-ES"/>
              </w:rPr>
              <w:t>pražnjenje</w:t>
            </w:r>
            <w:proofErr w:type="spellEnd"/>
            <w:r w:rsidRPr="00211865">
              <w:rPr>
                <w:rFonts w:eastAsia="Times New Roman" w:cs="Calibri"/>
                <w:color w:val="FFFFFF"/>
                <w:lang w:val="es-ES"/>
              </w:rPr>
              <w:t xml:space="preserve"> tri puta u </w:t>
            </w:r>
            <w:proofErr w:type="spellStart"/>
            <w:r w:rsidRPr="00211865">
              <w:rPr>
                <w:rFonts w:eastAsia="Times New Roman" w:cs="Calibri"/>
                <w:color w:val="FFFFFF"/>
                <w:lang w:val="es-ES"/>
              </w:rPr>
              <w:t>nedelji</w:t>
            </w:r>
            <w:proofErr w:type="spellEnd"/>
            <w:r w:rsidRPr="00211865">
              <w:rPr>
                <w:rFonts w:eastAsia="Times New Roman" w:cs="Calibri"/>
                <w:color w:val="FFFFFF"/>
                <w:lang w:val="es-ES"/>
              </w:rPr>
              <w:t xml:space="preserve">  (3w)</w:t>
            </w:r>
          </w:p>
        </w:tc>
      </w:tr>
      <w:tr w:rsidR="002E208A" w:rsidRPr="00211865" w14:paraId="6473B563" w14:textId="77777777" w:rsidTr="0026203D">
        <w:trPr>
          <w:trHeight w:val="318"/>
        </w:trPr>
        <w:tc>
          <w:tcPr>
            <w:tcW w:w="822" w:type="dxa"/>
            <w:tcBorders>
              <w:top w:val="nil"/>
              <w:left w:val="single" w:sz="8" w:space="0" w:color="auto"/>
              <w:bottom w:val="single" w:sz="4" w:space="0" w:color="auto"/>
              <w:right w:val="single" w:sz="4" w:space="0" w:color="auto"/>
            </w:tcBorders>
            <w:shd w:val="clear" w:color="auto" w:fill="auto"/>
            <w:vAlign w:val="bottom"/>
            <w:hideMark/>
          </w:tcPr>
          <w:p w14:paraId="32471AC3" w14:textId="77777777" w:rsidR="002E208A" w:rsidRPr="00211865" w:rsidRDefault="002E208A" w:rsidP="0026203D">
            <w:pPr>
              <w:rPr>
                <w:rFonts w:eastAsia="Times New Roman" w:cs="Calibri"/>
                <w:color w:val="000000"/>
              </w:rPr>
            </w:pPr>
            <w:r w:rsidRPr="00211865">
              <w:rPr>
                <w:rFonts w:eastAsia="Times New Roman" w:cs="Calibri"/>
                <w:color w:val="000000"/>
              </w:rPr>
              <w:t>1.</w:t>
            </w:r>
          </w:p>
        </w:tc>
        <w:tc>
          <w:tcPr>
            <w:tcW w:w="4148" w:type="dxa"/>
            <w:vMerge w:val="restart"/>
            <w:tcBorders>
              <w:top w:val="nil"/>
              <w:left w:val="single" w:sz="4" w:space="0" w:color="auto"/>
              <w:bottom w:val="single" w:sz="8" w:space="0" w:color="000000"/>
              <w:right w:val="nil"/>
            </w:tcBorders>
            <w:shd w:val="clear" w:color="auto" w:fill="auto"/>
            <w:noWrap/>
            <w:vAlign w:val="center"/>
            <w:hideMark/>
          </w:tcPr>
          <w:p w14:paraId="6CDA7158" w14:textId="77777777" w:rsidR="002E208A" w:rsidRPr="00211865" w:rsidRDefault="002E208A" w:rsidP="0026203D">
            <w:pPr>
              <w:jc w:val="center"/>
              <w:rPr>
                <w:rFonts w:eastAsia="Times New Roman" w:cs="Calibri"/>
                <w:color w:val="000000"/>
              </w:rPr>
            </w:pPr>
            <w:r w:rsidRPr="00211865">
              <w:rPr>
                <w:rFonts w:eastAsia="Times New Roman" w:cs="Calibri"/>
                <w:color w:val="000000"/>
              </w:rPr>
              <w:t>pražnjenje jednog kontejnera zapremine</w:t>
            </w:r>
          </w:p>
        </w:tc>
        <w:tc>
          <w:tcPr>
            <w:tcW w:w="1032"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133B3A40" w14:textId="77777777" w:rsidR="002E208A" w:rsidRPr="00211865" w:rsidRDefault="002E208A" w:rsidP="0026203D">
            <w:pPr>
              <w:jc w:val="center"/>
              <w:rPr>
                <w:rFonts w:eastAsia="Times New Roman" w:cs="Calibri"/>
                <w:color w:val="000000"/>
              </w:rPr>
            </w:pPr>
            <w:r w:rsidRPr="00211865">
              <w:rPr>
                <w:rFonts w:eastAsia="Times New Roman" w:cs="Calibri"/>
                <w:color w:val="000000"/>
              </w:rPr>
              <w:t>1,1</w:t>
            </w:r>
          </w:p>
        </w:tc>
        <w:tc>
          <w:tcPr>
            <w:tcW w:w="1064" w:type="dxa"/>
            <w:tcBorders>
              <w:top w:val="single" w:sz="8" w:space="0" w:color="auto"/>
              <w:left w:val="nil"/>
              <w:bottom w:val="single" w:sz="4" w:space="0" w:color="auto"/>
              <w:right w:val="single" w:sz="4" w:space="0" w:color="auto"/>
            </w:tcBorders>
            <w:shd w:val="clear" w:color="auto" w:fill="auto"/>
            <w:vAlign w:val="center"/>
            <w:hideMark/>
          </w:tcPr>
          <w:p w14:paraId="623677B3" w14:textId="77777777" w:rsidR="002E208A" w:rsidRPr="00211865" w:rsidRDefault="002E208A" w:rsidP="0026203D">
            <w:pPr>
              <w:jc w:val="center"/>
              <w:rPr>
                <w:rFonts w:eastAsia="Times New Roman" w:cs="Calibri"/>
                <w:color w:val="000000"/>
              </w:rPr>
            </w:pPr>
            <w:r w:rsidRPr="00211865">
              <w:rPr>
                <w:rFonts w:eastAsia="Times New Roman" w:cs="Calibri"/>
                <w:color w:val="000000"/>
              </w:rPr>
              <w:t>m3</w:t>
            </w:r>
          </w:p>
        </w:tc>
        <w:tc>
          <w:tcPr>
            <w:tcW w:w="1214" w:type="dxa"/>
            <w:tcBorders>
              <w:top w:val="single" w:sz="8" w:space="0" w:color="auto"/>
              <w:left w:val="nil"/>
              <w:bottom w:val="single" w:sz="4" w:space="0" w:color="auto"/>
              <w:right w:val="single" w:sz="4" w:space="0" w:color="auto"/>
            </w:tcBorders>
            <w:shd w:val="clear" w:color="auto" w:fill="auto"/>
            <w:vAlign w:val="center"/>
            <w:hideMark/>
          </w:tcPr>
          <w:p w14:paraId="5E9AEEAF" w14:textId="1381E7BB" w:rsidR="002E208A" w:rsidRPr="00211865" w:rsidRDefault="00376E14" w:rsidP="0026203D">
            <w:pPr>
              <w:jc w:val="center"/>
              <w:rPr>
                <w:rFonts w:eastAsia="Times New Roman" w:cs="Calibri"/>
                <w:color w:val="000000"/>
              </w:rPr>
            </w:pPr>
            <w:r>
              <w:rPr>
                <w:rFonts w:eastAsia="Times New Roman" w:cs="Calibri"/>
                <w:color w:val="000000"/>
              </w:rPr>
              <w:t>2</w:t>
            </w:r>
            <w:r w:rsidR="002E208A" w:rsidRPr="00211865">
              <w:rPr>
                <w:rFonts w:eastAsia="Times New Roman" w:cs="Calibri"/>
                <w:color w:val="000000"/>
              </w:rPr>
              <w:t>.</w:t>
            </w:r>
            <w:r>
              <w:rPr>
                <w:rFonts w:eastAsia="Times New Roman" w:cs="Calibri"/>
                <w:color w:val="000000"/>
              </w:rPr>
              <w:t>090</w:t>
            </w:r>
            <w:r w:rsidR="002E208A" w:rsidRPr="00211865">
              <w:rPr>
                <w:rFonts w:eastAsia="Times New Roman" w:cs="Calibri"/>
                <w:color w:val="000000"/>
              </w:rPr>
              <w:t>,00</w:t>
            </w:r>
          </w:p>
        </w:tc>
        <w:tc>
          <w:tcPr>
            <w:tcW w:w="1219" w:type="dxa"/>
            <w:tcBorders>
              <w:top w:val="single" w:sz="8" w:space="0" w:color="auto"/>
              <w:left w:val="nil"/>
              <w:bottom w:val="single" w:sz="4" w:space="0" w:color="auto"/>
              <w:right w:val="single" w:sz="4" w:space="0" w:color="auto"/>
            </w:tcBorders>
            <w:shd w:val="clear" w:color="auto" w:fill="auto"/>
            <w:noWrap/>
            <w:vAlign w:val="bottom"/>
            <w:hideMark/>
          </w:tcPr>
          <w:p w14:paraId="78C3958C" w14:textId="62A0C117" w:rsidR="002E208A" w:rsidRPr="00211865" w:rsidRDefault="00376E14" w:rsidP="0026203D">
            <w:pPr>
              <w:jc w:val="right"/>
              <w:rPr>
                <w:rFonts w:eastAsia="Times New Roman" w:cs="Calibri"/>
                <w:color w:val="000000"/>
              </w:rPr>
            </w:pPr>
            <w:r>
              <w:rPr>
                <w:rFonts w:eastAsia="Times New Roman" w:cs="Calibri"/>
                <w:color w:val="000000"/>
              </w:rPr>
              <w:t>4</w:t>
            </w:r>
            <w:r w:rsidR="002E208A" w:rsidRPr="00211865">
              <w:rPr>
                <w:rFonts w:eastAsia="Times New Roman" w:cs="Calibri"/>
                <w:color w:val="000000"/>
              </w:rPr>
              <w:t>.</w:t>
            </w:r>
            <w:r>
              <w:rPr>
                <w:rFonts w:eastAsia="Times New Roman" w:cs="Calibri"/>
                <w:color w:val="000000"/>
              </w:rPr>
              <w:t>180</w:t>
            </w:r>
            <w:r w:rsidR="002E208A" w:rsidRPr="00211865">
              <w:rPr>
                <w:rFonts w:eastAsia="Times New Roman" w:cs="Calibri"/>
                <w:color w:val="000000"/>
              </w:rPr>
              <w:t>,00</w:t>
            </w:r>
          </w:p>
        </w:tc>
        <w:tc>
          <w:tcPr>
            <w:tcW w:w="1219" w:type="dxa"/>
            <w:tcBorders>
              <w:top w:val="single" w:sz="8" w:space="0" w:color="auto"/>
              <w:left w:val="nil"/>
              <w:bottom w:val="single" w:sz="4" w:space="0" w:color="auto"/>
              <w:right w:val="single" w:sz="8" w:space="0" w:color="auto"/>
            </w:tcBorders>
            <w:shd w:val="clear" w:color="auto" w:fill="auto"/>
            <w:noWrap/>
            <w:vAlign w:val="bottom"/>
            <w:hideMark/>
          </w:tcPr>
          <w:p w14:paraId="024D243C" w14:textId="1DE1F15E" w:rsidR="002E208A" w:rsidRPr="00211865" w:rsidRDefault="00376E14" w:rsidP="0026203D">
            <w:pPr>
              <w:jc w:val="right"/>
              <w:rPr>
                <w:rFonts w:eastAsia="Times New Roman" w:cs="Calibri"/>
                <w:color w:val="000000"/>
              </w:rPr>
            </w:pPr>
            <w:r>
              <w:rPr>
                <w:rFonts w:eastAsia="Times New Roman" w:cs="Calibri"/>
                <w:color w:val="000000"/>
              </w:rPr>
              <w:t>6</w:t>
            </w:r>
            <w:r w:rsidR="002E208A" w:rsidRPr="00211865">
              <w:rPr>
                <w:rFonts w:eastAsia="Times New Roman" w:cs="Calibri"/>
                <w:color w:val="000000"/>
              </w:rPr>
              <w:t>.</w:t>
            </w:r>
            <w:r>
              <w:rPr>
                <w:rFonts w:eastAsia="Times New Roman" w:cs="Calibri"/>
                <w:color w:val="000000"/>
              </w:rPr>
              <w:t>270</w:t>
            </w:r>
            <w:r w:rsidR="002E208A" w:rsidRPr="00211865">
              <w:rPr>
                <w:rFonts w:eastAsia="Times New Roman" w:cs="Calibri"/>
                <w:color w:val="000000"/>
              </w:rPr>
              <w:t>,00</w:t>
            </w:r>
          </w:p>
        </w:tc>
      </w:tr>
      <w:tr w:rsidR="002E208A" w:rsidRPr="00211865" w14:paraId="459707BA" w14:textId="77777777" w:rsidTr="0026203D">
        <w:trPr>
          <w:trHeight w:val="318"/>
        </w:trPr>
        <w:tc>
          <w:tcPr>
            <w:tcW w:w="822" w:type="dxa"/>
            <w:tcBorders>
              <w:top w:val="nil"/>
              <w:left w:val="single" w:sz="8" w:space="0" w:color="auto"/>
              <w:bottom w:val="single" w:sz="4" w:space="0" w:color="auto"/>
              <w:right w:val="single" w:sz="4" w:space="0" w:color="auto"/>
            </w:tcBorders>
            <w:shd w:val="clear" w:color="auto" w:fill="auto"/>
            <w:vAlign w:val="bottom"/>
            <w:hideMark/>
          </w:tcPr>
          <w:p w14:paraId="46027B85" w14:textId="77777777" w:rsidR="002E208A" w:rsidRPr="00211865" w:rsidRDefault="002E208A" w:rsidP="0026203D">
            <w:pPr>
              <w:rPr>
                <w:rFonts w:eastAsia="Times New Roman" w:cs="Calibri"/>
                <w:color w:val="000000"/>
              </w:rPr>
            </w:pPr>
            <w:r w:rsidRPr="00211865">
              <w:rPr>
                <w:rFonts w:eastAsia="Times New Roman" w:cs="Calibri"/>
                <w:color w:val="000000"/>
              </w:rPr>
              <w:t>2.</w:t>
            </w:r>
          </w:p>
        </w:tc>
        <w:tc>
          <w:tcPr>
            <w:tcW w:w="4148" w:type="dxa"/>
            <w:vMerge/>
            <w:tcBorders>
              <w:top w:val="nil"/>
              <w:left w:val="single" w:sz="4" w:space="0" w:color="auto"/>
              <w:bottom w:val="single" w:sz="8" w:space="0" w:color="000000"/>
              <w:right w:val="nil"/>
            </w:tcBorders>
            <w:vAlign w:val="center"/>
            <w:hideMark/>
          </w:tcPr>
          <w:p w14:paraId="68498504" w14:textId="77777777" w:rsidR="002E208A" w:rsidRPr="00211865" w:rsidRDefault="002E208A" w:rsidP="0026203D">
            <w:pPr>
              <w:rPr>
                <w:rFonts w:eastAsia="Times New Roman" w:cs="Calibri"/>
                <w:color w:val="000000"/>
              </w:rPr>
            </w:pPr>
          </w:p>
        </w:tc>
        <w:tc>
          <w:tcPr>
            <w:tcW w:w="1032" w:type="dxa"/>
            <w:tcBorders>
              <w:top w:val="nil"/>
              <w:left w:val="single" w:sz="8" w:space="0" w:color="auto"/>
              <w:bottom w:val="single" w:sz="4" w:space="0" w:color="auto"/>
              <w:right w:val="single" w:sz="4" w:space="0" w:color="auto"/>
            </w:tcBorders>
            <w:shd w:val="clear" w:color="auto" w:fill="auto"/>
            <w:vAlign w:val="center"/>
            <w:hideMark/>
          </w:tcPr>
          <w:p w14:paraId="6780D347" w14:textId="77777777" w:rsidR="002E208A" w:rsidRPr="00211865" w:rsidRDefault="002E208A" w:rsidP="0026203D">
            <w:pPr>
              <w:jc w:val="center"/>
              <w:rPr>
                <w:rFonts w:eastAsia="Times New Roman" w:cs="Calibri"/>
                <w:color w:val="000000"/>
              </w:rPr>
            </w:pPr>
            <w:r w:rsidRPr="00211865">
              <w:rPr>
                <w:rFonts w:eastAsia="Times New Roman" w:cs="Calibri"/>
                <w:color w:val="000000"/>
              </w:rPr>
              <w:t>5</w:t>
            </w:r>
          </w:p>
        </w:tc>
        <w:tc>
          <w:tcPr>
            <w:tcW w:w="1064" w:type="dxa"/>
            <w:tcBorders>
              <w:top w:val="nil"/>
              <w:left w:val="nil"/>
              <w:bottom w:val="single" w:sz="4" w:space="0" w:color="auto"/>
              <w:right w:val="single" w:sz="4" w:space="0" w:color="auto"/>
            </w:tcBorders>
            <w:shd w:val="clear" w:color="auto" w:fill="auto"/>
            <w:vAlign w:val="center"/>
            <w:hideMark/>
          </w:tcPr>
          <w:p w14:paraId="5436290D" w14:textId="77777777" w:rsidR="002E208A" w:rsidRPr="00211865" w:rsidRDefault="002E208A" w:rsidP="0026203D">
            <w:pPr>
              <w:jc w:val="center"/>
              <w:rPr>
                <w:rFonts w:eastAsia="Times New Roman" w:cs="Calibri"/>
                <w:color w:val="000000"/>
              </w:rPr>
            </w:pPr>
            <w:r w:rsidRPr="00211865">
              <w:rPr>
                <w:rFonts w:eastAsia="Times New Roman" w:cs="Calibri"/>
                <w:color w:val="000000"/>
              </w:rPr>
              <w:t>m3</w:t>
            </w:r>
          </w:p>
        </w:tc>
        <w:tc>
          <w:tcPr>
            <w:tcW w:w="1214" w:type="dxa"/>
            <w:tcBorders>
              <w:top w:val="nil"/>
              <w:left w:val="nil"/>
              <w:bottom w:val="single" w:sz="4" w:space="0" w:color="auto"/>
              <w:right w:val="single" w:sz="4" w:space="0" w:color="auto"/>
            </w:tcBorders>
            <w:shd w:val="clear" w:color="auto" w:fill="auto"/>
            <w:vAlign w:val="center"/>
            <w:hideMark/>
          </w:tcPr>
          <w:p w14:paraId="3CD1C4E5" w14:textId="052B05B8" w:rsidR="002E208A" w:rsidRPr="00211865" w:rsidRDefault="002E208A" w:rsidP="0026203D">
            <w:pPr>
              <w:jc w:val="center"/>
              <w:rPr>
                <w:rFonts w:eastAsia="Times New Roman" w:cs="Calibri"/>
                <w:color w:val="000000"/>
              </w:rPr>
            </w:pPr>
            <w:r w:rsidRPr="00211865">
              <w:rPr>
                <w:rFonts w:eastAsia="Times New Roman" w:cs="Calibri"/>
                <w:color w:val="000000"/>
              </w:rPr>
              <w:t>9.</w:t>
            </w:r>
            <w:r w:rsidR="00376E14">
              <w:rPr>
                <w:rFonts w:eastAsia="Times New Roman" w:cs="Calibri"/>
                <w:color w:val="000000"/>
              </w:rPr>
              <w:t>5</w:t>
            </w:r>
            <w:r w:rsidRPr="00211865">
              <w:rPr>
                <w:rFonts w:eastAsia="Times New Roman" w:cs="Calibri"/>
                <w:color w:val="000000"/>
              </w:rPr>
              <w:t>00,00</w:t>
            </w:r>
          </w:p>
        </w:tc>
        <w:tc>
          <w:tcPr>
            <w:tcW w:w="1219" w:type="dxa"/>
            <w:tcBorders>
              <w:top w:val="nil"/>
              <w:left w:val="nil"/>
              <w:bottom w:val="single" w:sz="4" w:space="0" w:color="auto"/>
              <w:right w:val="single" w:sz="4" w:space="0" w:color="auto"/>
            </w:tcBorders>
            <w:shd w:val="clear" w:color="auto" w:fill="auto"/>
            <w:noWrap/>
            <w:vAlign w:val="bottom"/>
            <w:hideMark/>
          </w:tcPr>
          <w:p w14:paraId="567B519E" w14:textId="7FB3352A" w:rsidR="002E208A" w:rsidRPr="00211865" w:rsidRDefault="002E208A" w:rsidP="0026203D">
            <w:pPr>
              <w:jc w:val="right"/>
              <w:rPr>
                <w:rFonts w:eastAsia="Times New Roman" w:cs="Calibri"/>
                <w:color w:val="000000"/>
              </w:rPr>
            </w:pPr>
            <w:r w:rsidRPr="00211865">
              <w:rPr>
                <w:rFonts w:eastAsia="Times New Roman" w:cs="Calibri"/>
                <w:color w:val="000000"/>
              </w:rPr>
              <w:t>1</w:t>
            </w:r>
            <w:r w:rsidR="00376E14">
              <w:rPr>
                <w:rFonts w:eastAsia="Times New Roman" w:cs="Calibri"/>
                <w:color w:val="000000"/>
              </w:rPr>
              <w:t>9</w:t>
            </w:r>
            <w:r w:rsidRPr="00211865">
              <w:rPr>
                <w:rFonts w:eastAsia="Times New Roman" w:cs="Calibri"/>
                <w:color w:val="000000"/>
              </w:rPr>
              <w:t>.000,00</w:t>
            </w:r>
          </w:p>
        </w:tc>
        <w:tc>
          <w:tcPr>
            <w:tcW w:w="1219" w:type="dxa"/>
            <w:tcBorders>
              <w:top w:val="nil"/>
              <w:left w:val="nil"/>
              <w:bottom w:val="single" w:sz="4" w:space="0" w:color="auto"/>
              <w:right w:val="single" w:sz="8" w:space="0" w:color="auto"/>
            </w:tcBorders>
            <w:shd w:val="clear" w:color="auto" w:fill="auto"/>
            <w:noWrap/>
            <w:vAlign w:val="bottom"/>
            <w:hideMark/>
          </w:tcPr>
          <w:p w14:paraId="53F6FEBA" w14:textId="6A99E24D" w:rsidR="002E208A" w:rsidRPr="00211865" w:rsidRDefault="002E208A" w:rsidP="0026203D">
            <w:pPr>
              <w:jc w:val="right"/>
              <w:rPr>
                <w:rFonts w:eastAsia="Times New Roman" w:cs="Calibri"/>
                <w:color w:val="000000"/>
              </w:rPr>
            </w:pPr>
            <w:r w:rsidRPr="00211865">
              <w:rPr>
                <w:rFonts w:eastAsia="Times New Roman" w:cs="Calibri"/>
                <w:color w:val="000000"/>
              </w:rPr>
              <w:t>2</w:t>
            </w:r>
            <w:r w:rsidR="00376E14">
              <w:rPr>
                <w:rFonts w:eastAsia="Times New Roman" w:cs="Calibri"/>
                <w:color w:val="000000"/>
              </w:rPr>
              <w:t>8</w:t>
            </w:r>
            <w:r w:rsidRPr="00211865">
              <w:rPr>
                <w:rFonts w:eastAsia="Times New Roman" w:cs="Calibri"/>
                <w:color w:val="000000"/>
              </w:rPr>
              <w:t>.000,00</w:t>
            </w:r>
          </w:p>
        </w:tc>
      </w:tr>
      <w:tr w:rsidR="002E208A" w:rsidRPr="00211865" w14:paraId="2C4AA105" w14:textId="77777777" w:rsidTr="0026203D">
        <w:trPr>
          <w:trHeight w:val="318"/>
        </w:trPr>
        <w:tc>
          <w:tcPr>
            <w:tcW w:w="822" w:type="dxa"/>
            <w:tcBorders>
              <w:top w:val="nil"/>
              <w:left w:val="single" w:sz="8" w:space="0" w:color="auto"/>
              <w:bottom w:val="single" w:sz="4" w:space="0" w:color="auto"/>
              <w:right w:val="single" w:sz="4" w:space="0" w:color="auto"/>
            </w:tcBorders>
            <w:shd w:val="clear" w:color="auto" w:fill="auto"/>
            <w:vAlign w:val="bottom"/>
            <w:hideMark/>
          </w:tcPr>
          <w:p w14:paraId="4E104276" w14:textId="77777777" w:rsidR="002E208A" w:rsidRPr="00211865" w:rsidRDefault="002E208A" w:rsidP="0026203D">
            <w:pPr>
              <w:rPr>
                <w:rFonts w:eastAsia="Times New Roman" w:cs="Calibri"/>
                <w:color w:val="000000"/>
              </w:rPr>
            </w:pPr>
            <w:r w:rsidRPr="00211865">
              <w:rPr>
                <w:rFonts w:eastAsia="Times New Roman" w:cs="Calibri"/>
                <w:color w:val="000000"/>
              </w:rPr>
              <w:t>3.</w:t>
            </w:r>
          </w:p>
        </w:tc>
        <w:tc>
          <w:tcPr>
            <w:tcW w:w="4148" w:type="dxa"/>
            <w:vMerge/>
            <w:tcBorders>
              <w:top w:val="nil"/>
              <w:left w:val="single" w:sz="4" w:space="0" w:color="auto"/>
              <w:bottom w:val="single" w:sz="8" w:space="0" w:color="000000"/>
              <w:right w:val="nil"/>
            </w:tcBorders>
            <w:vAlign w:val="center"/>
            <w:hideMark/>
          </w:tcPr>
          <w:p w14:paraId="60D2852D" w14:textId="77777777" w:rsidR="002E208A" w:rsidRPr="00211865" w:rsidRDefault="002E208A" w:rsidP="0026203D">
            <w:pPr>
              <w:rPr>
                <w:rFonts w:eastAsia="Times New Roman" w:cs="Calibri"/>
                <w:color w:val="000000"/>
              </w:rPr>
            </w:pPr>
          </w:p>
        </w:tc>
        <w:tc>
          <w:tcPr>
            <w:tcW w:w="1032" w:type="dxa"/>
            <w:tcBorders>
              <w:top w:val="nil"/>
              <w:left w:val="single" w:sz="8" w:space="0" w:color="auto"/>
              <w:bottom w:val="single" w:sz="8" w:space="0" w:color="auto"/>
              <w:right w:val="single" w:sz="4" w:space="0" w:color="auto"/>
            </w:tcBorders>
            <w:shd w:val="clear" w:color="auto" w:fill="auto"/>
            <w:vAlign w:val="center"/>
            <w:hideMark/>
          </w:tcPr>
          <w:p w14:paraId="074C0729" w14:textId="77777777" w:rsidR="002E208A" w:rsidRPr="00211865" w:rsidRDefault="002E208A" w:rsidP="0026203D">
            <w:pPr>
              <w:jc w:val="center"/>
              <w:rPr>
                <w:rFonts w:eastAsia="Times New Roman" w:cs="Calibri"/>
                <w:color w:val="000000"/>
              </w:rPr>
            </w:pPr>
            <w:r w:rsidRPr="00211865">
              <w:rPr>
                <w:rFonts w:eastAsia="Times New Roman" w:cs="Calibri"/>
                <w:color w:val="000000"/>
              </w:rPr>
              <w:t>7</w:t>
            </w:r>
          </w:p>
        </w:tc>
        <w:tc>
          <w:tcPr>
            <w:tcW w:w="1064" w:type="dxa"/>
            <w:tcBorders>
              <w:top w:val="nil"/>
              <w:left w:val="nil"/>
              <w:bottom w:val="single" w:sz="8" w:space="0" w:color="auto"/>
              <w:right w:val="single" w:sz="4" w:space="0" w:color="auto"/>
            </w:tcBorders>
            <w:shd w:val="clear" w:color="auto" w:fill="auto"/>
            <w:vAlign w:val="center"/>
            <w:hideMark/>
          </w:tcPr>
          <w:p w14:paraId="0ABB7462" w14:textId="77777777" w:rsidR="002E208A" w:rsidRPr="00211865" w:rsidRDefault="002E208A" w:rsidP="0026203D">
            <w:pPr>
              <w:jc w:val="center"/>
              <w:rPr>
                <w:rFonts w:eastAsia="Times New Roman" w:cs="Calibri"/>
                <w:color w:val="000000"/>
              </w:rPr>
            </w:pPr>
            <w:r w:rsidRPr="00211865">
              <w:rPr>
                <w:rFonts w:eastAsia="Times New Roman" w:cs="Calibri"/>
                <w:color w:val="000000"/>
              </w:rPr>
              <w:t>m3</w:t>
            </w:r>
          </w:p>
        </w:tc>
        <w:tc>
          <w:tcPr>
            <w:tcW w:w="1214" w:type="dxa"/>
            <w:tcBorders>
              <w:top w:val="nil"/>
              <w:left w:val="nil"/>
              <w:bottom w:val="single" w:sz="8" w:space="0" w:color="auto"/>
              <w:right w:val="single" w:sz="4" w:space="0" w:color="auto"/>
            </w:tcBorders>
            <w:shd w:val="clear" w:color="auto" w:fill="auto"/>
            <w:vAlign w:val="center"/>
            <w:hideMark/>
          </w:tcPr>
          <w:p w14:paraId="546C87D3" w14:textId="0B74FDBC" w:rsidR="002E208A" w:rsidRPr="00211865" w:rsidRDefault="002E208A" w:rsidP="0026203D">
            <w:pPr>
              <w:jc w:val="center"/>
              <w:rPr>
                <w:rFonts w:eastAsia="Times New Roman" w:cs="Calibri"/>
                <w:color w:val="000000"/>
              </w:rPr>
            </w:pPr>
            <w:r w:rsidRPr="00211865">
              <w:rPr>
                <w:rFonts w:eastAsia="Times New Roman" w:cs="Calibri"/>
                <w:color w:val="000000"/>
              </w:rPr>
              <w:t>1</w:t>
            </w:r>
            <w:r w:rsidR="00376E14">
              <w:rPr>
                <w:rFonts w:eastAsia="Times New Roman" w:cs="Calibri"/>
                <w:color w:val="000000"/>
              </w:rPr>
              <w:t>3</w:t>
            </w:r>
            <w:r w:rsidRPr="00211865">
              <w:rPr>
                <w:rFonts w:eastAsia="Times New Roman" w:cs="Calibri"/>
                <w:color w:val="000000"/>
              </w:rPr>
              <w:t>.</w:t>
            </w:r>
            <w:r w:rsidR="00376E14">
              <w:rPr>
                <w:rFonts w:eastAsia="Times New Roman" w:cs="Calibri"/>
                <w:color w:val="000000"/>
              </w:rPr>
              <w:t>3</w:t>
            </w:r>
            <w:r w:rsidRPr="00211865">
              <w:rPr>
                <w:rFonts w:eastAsia="Times New Roman" w:cs="Calibri"/>
                <w:color w:val="000000"/>
              </w:rPr>
              <w:t>00,00</w:t>
            </w:r>
          </w:p>
        </w:tc>
        <w:tc>
          <w:tcPr>
            <w:tcW w:w="1219" w:type="dxa"/>
            <w:tcBorders>
              <w:top w:val="nil"/>
              <w:left w:val="nil"/>
              <w:bottom w:val="single" w:sz="8" w:space="0" w:color="auto"/>
              <w:right w:val="single" w:sz="4" w:space="0" w:color="auto"/>
            </w:tcBorders>
            <w:shd w:val="clear" w:color="auto" w:fill="auto"/>
            <w:noWrap/>
            <w:vAlign w:val="bottom"/>
            <w:hideMark/>
          </w:tcPr>
          <w:p w14:paraId="62A39AA4" w14:textId="5D9C0B60" w:rsidR="002E208A" w:rsidRPr="00211865" w:rsidRDefault="002E208A" w:rsidP="0026203D">
            <w:pPr>
              <w:jc w:val="right"/>
              <w:rPr>
                <w:rFonts w:eastAsia="Times New Roman" w:cs="Calibri"/>
                <w:color w:val="000000"/>
              </w:rPr>
            </w:pPr>
            <w:r w:rsidRPr="00211865">
              <w:rPr>
                <w:rFonts w:eastAsia="Times New Roman" w:cs="Calibri"/>
                <w:color w:val="000000"/>
              </w:rPr>
              <w:t>2</w:t>
            </w:r>
            <w:r w:rsidR="00376E14">
              <w:rPr>
                <w:rFonts w:eastAsia="Times New Roman" w:cs="Calibri"/>
                <w:color w:val="000000"/>
              </w:rPr>
              <w:t>6</w:t>
            </w:r>
            <w:r w:rsidRPr="00211865">
              <w:rPr>
                <w:rFonts w:eastAsia="Times New Roman" w:cs="Calibri"/>
                <w:color w:val="000000"/>
              </w:rPr>
              <w:t>.</w:t>
            </w:r>
            <w:r w:rsidR="00376E14">
              <w:rPr>
                <w:rFonts w:eastAsia="Times New Roman" w:cs="Calibri"/>
                <w:color w:val="000000"/>
              </w:rPr>
              <w:t>6</w:t>
            </w:r>
            <w:r w:rsidRPr="00211865">
              <w:rPr>
                <w:rFonts w:eastAsia="Times New Roman" w:cs="Calibri"/>
                <w:color w:val="000000"/>
              </w:rPr>
              <w:t>00,00</w:t>
            </w:r>
          </w:p>
        </w:tc>
        <w:tc>
          <w:tcPr>
            <w:tcW w:w="1219" w:type="dxa"/>
            <w:tcBorders>
              <w:top w:val="nil"/>
              <w:left w:val="nil"/>
              <w:bottom w:val="single" w:sz="8" w:space="0" w:color="auto"/>
              <w:right w:val="single" w:sz="8" w:space="0" w:color="auto"/>
            </w:tcBorders>
            <w:shd w:val="clear" w:color="auto" w:fill="auto"/>
            <w:noWrap/>
            <w:vAlign w:val="bottom"/>
            <w:hideMark/>
          </w:tcPr>
          <w:p w14:paraId="3970827C" w14:textId="3910ABF7" w:rsidR="002E208A" w:rsidRPr="00211865" w:rsidRDefault="002E208A" w:rsidP="0026203D">
            <w:pPr>
              <w:jc w:val="right"/>
              <w:rPr>
                <w:rFonts w:eastAsia="Times New Roman" w:cs="Calibri"/>
                <w:color w:val="000000"/>
              </w:rPr>
            </w:pPr>
            <w:r w:rsidRPr="00211865">
              <w:rPr>
                <w:rFonts w:eastAsia="Times New Roman" w:cs="Calibri"/>
                <w:color w:val="000000"/>
              </w:rPr>
              <w:t>3</w:t>
            </w:r>
            <w:r w:rsidR="00376E14">
              <w:rPr>
                <w:rFonts w:eastAsia="Times New Roman" w:cs="Calibri"/>
                <w:color w:val="000000"/>
              </w:rPr>
              <w:t>9</w:t>
            </w:r>
            <w:r w:rsidRPr="00211865">
              <w:rPr>
                <w:rFonts w:eastAsia="Times New Roman" w:cs="Calibri"/>
                <w:color w:val="000000"/>
              </w:rPr>
              <w:t>.</w:t>
            </w:r>
            <w:r w:rsidR="00376E14">
              <w:rPr>
                <w:rFonts w:eastAsia="Times New Roman" w:cs="Calibri"/>
                <w:color w:val="000000"/>
              </w:rPr>
              <w:t>9</w:t>
            </w:r>
            <w:r w:rsidRPr="00211865">
              <w:rPr>
                <w:rFonts w:eastAsia="Times New Roman" w:cs="Calibri"/>
                <w:color w:val="000000"/>
              </w:rPr>
              <w:t>00,00</w:t>
            </w:r>
          </w:p>
        </w:tc>
      </w:tr>
      <w:tr w:rsidR="002E208A" w:rsidRPr="00211865" w14:paraId="607FCD6F" w14:textId="77777777" w:rsidTr="0026203D">
        <w:trPr>
          <w:trHeight w:val="318"/>
        </w:trPr>
        <w:tc>
          <w:tcPr>
            <w:tcW w:w="822" w:type="dxa"/>
            <w:tcBorders>
              <w:top w:val="nil"/>
              <w:left w:val="single" w:sz="8" w:space="0" w:color="auto"/>
              <w:bottom w:val="single" w:sz="4" w:space="0" w:color="auto"/>
              <w:right w:val="single" w:sz="4" w:space="0" w:color="auto"/>
            </w:tcBorders>
            <w:shd w:val="clear" w:color="auto" w:fill="auto"/>
            <w:noWrap/>
            <w:vAlign w:val="bottom"/>
            <w:hideMark/>
          </w:tcPr>
          <w:p w14:paraId="46100BB7" w14:textId="77777777" w:rsidR="002E208A" w:rsidRPr="00211865" w:rsidRDefault="002E208A" w:rsidP="0026203D">
            <w:pPr>
              <w:rPr>
                <w:rFonts w:eastAsia="Times New Roman" w:cs="Calibri"/>
                <w:color w:val="000000"/>
              </w:rPr>
            </w:pPr>
            <w:r w:rsidRPr="00211865">
              <w:rPr>
                <w:rFonts w:eastAsia="Times New Roman" w:cs="Calibri"/>
                <w:color w:val="000000"/>
              </w:rPr>
              <w:t>4.</w:t>
            </w:r>
          </w:p>
        </w:tc>
        <w:tc>
          <w:tcPr>
            <w:tcW w:w="4148" w:type="dxa"/>
            <w:vMerge/>
            <w:tcBorders>
              <w:top w:val="nil"/>
              <w:left w:val="single" w:sz="4" w:space="0" w:color="auto"/>
              <w:bottom w:val="single" w:sz="8" w:space="0" w:color="000000"/>
              <w:right w:val="nil"/>
            </w:tcBorders>
            <w:vAlign w:val="center"/>
            <w:hideMark/>
          </w:tcPr>
          <w:p w14:paraId="709E4F95" w14:textId="77777777" w:rsidR="002E208A" w:rsidRPr="00211865" w:rsidRDefault="002E208A" w:rsidP="0026203D">
            <w:pPr>
              <w:rPr>
                <w:rFonts w:eastAsia="Times New Roman" w:cs="Calibri"/>
                <w:color w:val="000000"/>
              </w:rPr>
            </w:pPr>
          </w:p>
        </w:tc>
        <w:tc>
          <w:tcPr>
            <w:tcW w:w="1032" w:type="dxa"/>
            <w:tcBorders>
              <w:top w:val="nil"/>
              <w:left w:val="single" w:sz="8" w:space="0" w:color="auto"/>
              <w:bottom w:val="single" w:sz="4" w:space="0" w:color="auto"/>
              <w:right w:val="single" w:sz="4" w:space="0" w:color="auto"/>
            </w:tcBorders>
            <w:shd w:val="clear" w:color="auto" w:fill="auto"/>
            <w:vAlign w:val="center"/>
            <w:hideMark/>
          </w:tcPr>
          <w:p w14:paraId="045FFABF" w14:textId="77777777" w:rsidR="002E208A" w:rsidRPr="00211865" w:rsidRDefault="002E208A" w:rsidP="0026203D">
            <w:pPr>
              <w:jc w:val="center"/>
              <w:rPr>
                <w:rFonts w:eastAsia="Times New Roman" w:cs="Calibri"/>
                <w:color w:val="000000"/>
              </w:rPr>
            </w:pPr>
            <w:r w:rsidRPr="00211865">
              <w:rPr>
                <w:rFonts w:eastAsia="Times New Roman" w:cs="Calibri"/>
                <w:color w:val="000000"/>
              </w:rPr>
              <w:t>16</w:t>
            </w:r>
          </w:p>
        </w:tc>
        <w:tc>
          <w:tcPr>
            <w:tcW w:w="1064" w:type="dxa"/>
            <w:tcBorders>
              <w:top w:val="nil"/>
              <w:left w:val="nil"/>
              <w:bottom w:val="single" w:sz="4" w:space="0" w:color="auto"/>
              <w:right w:val="single" w:sz="4" w:space="0" w:color="auto"/>
            </w:tcBorders>
            <w:shd w:val="clear" w:color="auto" w:fill="auto"/>
            <w:vAlign w:val="center"/>
            <w:hideMark/>
          </w:tcPr>
          <w:p w14:paraId="71232F5A" w14:textId="77777777" w:rsidR="002E208A" w:rsidRPr="00211865" w:rsidRDefault="002E208A" w:rsidP="0026203D">
            <w:pPr>
              <w:jc w:val="center"/>
              <w:rPr>
                <w:rFonts w:eastAsia="Times New Roman" w:cs="Calibri"/>
                <w:color w:val="000000"/>
              </w:rPr>
            </w:pPr>
            <w:r w:rsidRPr="00211865">
              <w:rPr>
                <w:rFonts w:eastAsia="Times New Roman" w:cs="Calibri"/>
                <w:color w:val="000000"/>
              </w:rPr>
              <w:t>m3</w:t>
            </w:r>
          </w:p>
        </w:tc>
        <w:tc>
          <w:tcPr>
            <w:tcW w:w="1214" w:type="dxa"/>
            <w:tcBorders>
              <w:top w:val="nil"/>
              <w:left w:val="nil"/>
              <w:bottom w:val="single" w:sz="4" w:space="0" w:color="auto"/>
              <w:right w:val="single" w:sz="4" w:space="0" w:color="auto"/>
            </w:tcBorders>
            <w:shd w:val="clear" w:color="auto" w:fill="auto"/>
            <w:vAlign w:val="center"/>
            <w:hideMark/>
          </w:tcPr>
          <w:p w14:paraId="6DDC71D9" w14:textId="0C687570" w:rsidR="002E208A" w:rsidRPr="00211865" w:rsidRDefault="00376E14" w:rsidP="0026203D">
            <w:pPr>
              <w:jc w:val="center"/>
              <w:rPr>
                <w:rFonts w:eastAsia="Times New Roman" w:cs="Calibri"/>
                <w:color w:val="000000"/>
              </w:rPr>
            </w:pPr>
            <w:r>
              <w:rPr>
                <w:rFonts w:eastAsia="Times New Roman" w:cs="Calibri"/>
                <w:color w:val="000000"/>
              </w:rPr>
              <w:t>30</w:t>
            </w:r>
            <w:r w:rsidR="002E208A" w:rsidRPr="00211865">
              <w:rPr>
                <w:rFonts w:eastAsia="Times New Roman" w:cs="Calibri"/>
                <w:color w:val="000000"/>
              </w:rPr>
              <w:t>.</w:t>
            </w:r>
            <w:r>
              <w:rPr>
                <w:rFonts w:eastAsia="Times New Roman" w:cs="Calibri"/>
                <w:color w:val="000000"/>
              </w:rPr>
              <w:t>4</w:t>
            </w:r>
            <w:r w:rsidR="002E208A" w:rsidRPr="00211865">
              <w:rPr>
                <w:rFonts w:eastAsia="Times New Roman" w:cs="Calibri"/>
                <w:color w:val="000000"/>
              </w:rPr>
              <w:t>00,00</w:t>
            </w:r>
          </w:p>
        </w:tc>
        <w:tc>
          <w:tcPr>
            <w:tcW w:w="1219" w:type="dxa"/>
            <w:tcBorders>
              <w:top w:val="nil"/>
              <w:left w:val="nil"/>
              <w:bottom w:val="single" w:sz="4" w:space="0" w:color="auto"/>
              <w:right w:val="single" w:sz="4" w:space="0" w:color="auto"/>
            </w:tcBorders>
            <w:shd w:val="clear" w:color="auto" w:fill="auto"/>
            <w:noWrap/>
            <w:vAlign w:val="bottom"/>
            <w:hideMark/>
          </w:tcPr>
          <w:p w14:paraId="3D08903D" w14:textId="7E6C8F7C" w:rsidR="002E208A" w:rsidRPr="00211865" w:rsidRDefault="00376E14" w:rsidP="0026203D">
            <w:pPr>
              <w:jc w:val="right"/>
              <w:rPr>
                <w:rFonts w:eastAsia="Times New Roman" w:cs="Calibri"/>
                <w:color w:val="000000"/>
              </w:rPr>
            </w:pPr>
            <w:r>
              <w:rPr>
                <w:rFonts w:eastAsia="Times New Roman" w:cs="Calibri"/>
                <w:color w:val="000000"/>
              </w:rPr>
              <w:t>60</w:t>
            </w:r>
            <w:r w:rsidR="002E208A" w:rsidRPr="00211865">
              <w:rPr>
                <w:rFonts w:eastAsia="Times New Roman" w:cs="Calibri"/>
                <w:color w:val="000000"/>
              </w:rPr>
              <w:t>.</w:t>
            </w:r>
            <w:r>
              <w:rPr>
                <w:rFonts w:eastAsia="Times New Roman" w:cs="Calibri"/>
                <w:color w:val="000000"/>
              </w:rPr>
              <w:t>8</w:t>
            </w:r>
            <w:r w:rsidR="002E208A" w:rsidRPr="00211865">
              <w:rPr>
                <w:rFonts w:eastAsia="Times New Roman" w:cs="Calibri"/>
                <w:color w:val="000000"/>
              </w:rPr>
              <w:t>00,00</w:t>
            </w:r>
          </w:p>
        </w:tc>
        <w:tc>
          <w:tcPr>
            <w:tcW w:w="1219" w:type="dxa"/>
            <w:tcBorders>
              <w:top w:val="nil"/>
              <w:left w:val="nil"/>
              <w:bottom w:val="single" w:sz="4" w:space="0" w:color="auto"/>
              <w:right w:val="single" w:sz="8" w:space="0" w:color="auto"/>
            </w:tcBorders>
            <w:shd w:val="clear" w:color="auto" w:fill="auto"/>
            <w:noWrap/>
            <w:vAlign w:val="bottom"/>
            <w:hideMark/>
          </w:tcPr>
          <w:p w14:paraId="0C923820" w14:textId="123974F9" w:rsidR="002E208A" w:rsidRPr="00211865" w:rsidRDefault="00376E14" w:rsidP="0026203D">
            <w:pPr>
              <w:jc w:val="right"/>
              <w:rPr>
                <w:rFonts w:eastAsia="Times New Roman" w:cs="Calibri"/>
                <w:color w:val="000000"/>
              </w:rPr>
            </w:pPr>
            <w:r>
              <w:rPr>
                <w:rFonts w:eastAsia="Times New Roman" w:cs="Calibri"/>
                <w:color w:val="000000"/>
              </w:rPr>
              <w:t>91</w:t>
            </w:r>
            <w:r w:rsidR="002E208A" w:rsidRPr="00211865">
              <w:rPr>
                <w:rFonts w:eastAsia="Times New Roman" w:cs="Calibri"/>
                <w:color w:val="000000"/>
              </w:rPr>
              <w:t>.</w:t>
            </w:r>
            <w:r>
              <w:rPr>
                <w:rFonts w:eastAsia="Times New Roman" w:cs="Calibri"/>
                <w:color w:val="000000"/>
              </w:rPr>
              <w:t>2</w:t>
            </w:r>
            <w:r w:rsidR="002E208A" w:rsidRPr="00211865">
              <w:rPr>
                <w:rFonts w:eastAsia="Times New Roman" w:cs="Calibri"/>
                <w:color w:val="000000"/>
              </w:rPr>
              <w:t>00,00</w:t>
            </w:r>
          </w:p>
        </w:tc>
      </w:tr>
      <w:tr w:rsidR="002E208A" w:rsidRPr="00211865" w14:paraId="29C1D043" w14:textId="77777777" w:rsidTr="0026203D">
        <w:trPr>
          <w:trHeight w:val="318"/>
        </w:trPr>
        <w:tc>
          <w:tcPr>
            <w:tcW w:w="822" w:type="dxa"/>
            <w:tcBorders>
              <w:top w:val="nil"/>
              <w:left w:val="single" w:sz="8" w:space="0" w:color="auto"/>
              <w:bottom w:val="single" w:sz="4" w:space="0" w:color="auto"/>
              <w:right w:val="single" w:sz="4" w:space="0" w:color="auto"/>
            </w:tcBorders>
            <w:shd w:val="clear" w:color="auto" w:fill="auto"/>
            <w:vAlign w:val="bottom"/>
            <w:hideMark/>
          </w:tcPr>
          <w:p w14:paraId="21F902CD" w14:textId="77777777" w:rsidR="002E208A" w:rsidRPr="00211865" w:rsidRDefault="002E208A" w:rsidP="0026203D">
            <w:pPr>
              <w:rPr>
                <w:rFonts w:eastAsia="Times New Roman" w:cs="Calibri"/>
                <w:color w:val="000000"/>
              </w:rPr>
            </w:pPr>
            <w:r w:rsidRPr="00211865">
              <w:rPr>
                <w:rFonts w:eastAsia="Times New Roman" w:cs="Calibri"/>
                <w:color w:val="000000"/>
              </w:rPr>
              <w:t>5.</w:t>
            </w:r>
          </w:p>
        </w:tc>
        <w:tc>
          <w:tcPr>
            <w:tcW w:w="4148" w:type="dxa"/>
            <w:vMerge/>
            <w:tcBorders>
              <w:top w:val="nil"/>
              <w:left w:val="single" w:sz="4" w:space="0" w:color="auto"/>
              <w:bottom w:val="single" w:sz="8" w:space="0" w:color="000000"/>
              <w:right w:val="nil"/>
            </w:tcBorders>
            <w:vAlign w:val="center"/>
            <w:hideMark/>
          </w:tcPr>
          <w:p w14:paraId="68ED4664" w14:textId="77777777" w:rsidR="002E208A" w:rsidRPr="00211865" w:rsidRDefault="002E208A" w:rsidP="0026203D">
            <w:pPr>
              <w:rPr>
                <w:rFonts w:eastAsia="Times New Roman" w:cs="Calibri"/>
                <w:color w:val="000000"/>
              </w:rPr>
            </w:pPr>
          </w:p>
        </w:tc>
        <w:tc>
          <w:tcPr>
            <w:tcW w:w="1032" w:type="dxa"/>
            <w:tcBorders>
              <w:top w:val="nil"/>
              <w:left w:val="single" w:sz="8" w:space="0" w:color="auto"/>
              <w:bottom w:val="single" w:sz="4" w:space="0" w:color="auto"/>
              <w:right w:val="single" w:sz="4" w:space="0" w:color="auto"/>
            </w:tcBorders>
            <w:shd w:val="clear" w:color="auto" w:fill="auto"/>
            <w:vAlign w:val="center"/>
            <w:hideMark/>
          </w:tcPr>
          <w:p w14:paraId="71B254F3" w14:textId="77777777" w:rsidR="002E208A" w:rsidRPr="00211865" w:rsidRDefault="002E208A" w:rsidP="0026203D">
            <w:pPr>
              <w:jc w:val="center"/>
              <w:rPr>
                <w:rFonts w:eastAsia="Times New Roman" w:cs="Calibri"/>
                <w:color w:val="000000"/>
              </w:rPr>
            </w:pPr>
            <w:r w:rsidRPr="00211865">
              <w:rPr>
                <w:rFonts w:eastAsia="Times New Roman" w:cs="Calibri"/>
                <w:color w:val="000000"/>
              </w:rPr>
              <w:t>21</w:t>
            </w:r>
          </w:p>
        </w:tc>
        <w:tc>
          <w:tcPr>
            <w:tcW w:w="1064" w:type="dxa"/>
            <w:tcBorders>
              <w:top w:val="nil"/>
              <w:left w:val="nil"/>
              <w:bottom w:val="single" w:sz="4" w:space="0" w:color="auto"/>
              <w:right w:val="single" w:sz="4" w:space="0" w:color="auto"/>
            </w:tcBorders>
            <w:shd w:val="clear" w:color="auto" w:fill="auto"/>
            <w:vAlign w:val="center"/>
            <w:hideMark/>
          </w:tcPr>
          <w:p w14:paraId="6171DA52" w14:textId="77777777" w:rsidR="002E208A" w:rsidRPr="00211865" w:rsidRDefault="002E208A" w:rsidP="0026203D">
            <w:pPr>
              <w:jc w:val="center"/>
              <w:rPr>
                <w:rFonts w:eastAsia="Times New Roman" w:cs="Calibri"/>
                <w:color w:val="000000"/>
              </w:rPr>
            </w:pPr>
            <w:r w:rsidRPr="00211865">
              <w:rPr>
                <w:rFonts w:eastAsia="Times New Roman" w:cs="Calibri"/>
                <w:color w:val="000000"/>
              </w:rPr>
              <w:t>m3</w:t>
            </w:r>
          </w:p>
        </w:tc>
        <w:tc>
          <w:tcPr>
            <w:tcW w:w="1214" w:type="dxa"/>
            <w:tcBorders>
              <w:top w:val="nil"/>
              <w:left w:val="nil"/>
              <w:bottom w:val="single" w:sz="4" w:space="0" w:color="auto"/>
              <w:right w:val="single" w:sz="4" w:space="0" w:color="auto"/>
            </w:tcBorders>
            <w:shd w:val="clear" w:color="auto" w:fill="auto"/>
            <w:vAlign w:val="center"/>
            <w:hideMark/>
          </w:tcPr>
          <w:p w14:paraId="67D1794B" w14:textId="1C5CEE59" w:rsidR="002E208A" w:rsidRPr="00211865" w:rsidRDefault="002E208A" w:rsidP="0026203D">
            <w:pPr>
              <w:jc w:val="center"/>
              <w:rPr>
                <w:rFonts w:eastAsia="Times New Roman" w:cs="Calibri"/>
                <w:color w:val="000000"/>
              </w:rPr>
            </w:pPr>
            <w:r w:rsidRPr="00211865">
              <w:rPr>
                <w:rFonts w:eastAsia="Times New Roman" w:cs="Calibri"/>
                <w:color w:val="000000"/>
              </w:rPr>
              <w:t>3</w:t>
            </w:r>
            <w:r w:rsidR="00376E14">
              <w:rPr>
                <w:rFonts w:eastAsia="Times New Roman" w:cs="Calibri"/>
                <w:color w:val="000000"/>
              </w:rPr>
              <w:t>9</w:t>
            </w:r>
            <w:r w:rsidRPr="00211865">
              <w:rPr>
                <w:rFonts w:eastAsia="Times New Roman" w:cs="Calibri"/>
                <w:color w:val="000000"/>
              </w:rPr>
              <w:t>.</w:t>
            </w:r>
            <w:r w:rsidR="00376E14">
              <w:rPr>
                <w:rFonts w:eastAsia="Times New Roman" w:cs="Calibri"/>
                <w:color w:val="000000"/>
              </w:rPr>
              <w:t>9</w:t>
            </w:r>
            <w:r w:rsidRPr="00211865">
              <w:rPr>
                <w:rFonts w:eastAsia="Times New Roman" w:cs="Calibri"/>
                <w:color w:val="000000"/>
              </w:rPr>
              <w:t>00,00</w:t>
            </w:r>
          </w:p>
        </w:tc>
        <w:tc>
          <w:tcPr>
            <w:tcW w:w="1219" w:type="dxa"/>
            <w:tcBorders>
              <w:top w:val="nil"/>
              <w:left w:val="nil"/>
              <w:bottom w:val="single" w:sz="4" w:space="0" w:color="auto"/>
              <w:right w:val="single" w:sz="4" w:space="0" w:color="auto"/>
            </w:tcBorders>
            <w:shd w:val="clear" w:color="auto" w:fill="auto"/>
            <w:noWrap/>
            <w:vAlign w:val="bottom"/>
            <w:hideMark/>
          </w:tcPr>
          <w:p w14:paraId="6A271599" w14:textId="0A6EA549" w:rsidR="002E208A" w:rsidRPr="00211865" w:rsidRDefault="002E208A" w:rsidP="0026203D">
            <w:pPr>
              <w:jc w:val="right"/>
              <w:rPr>
                <w:rFonts w:eastAsia="Times New Roman" w:cs="Calibri"/>
                <w:color w:val="000000"/>
              </w:rPr>
            </w:pPr>
            <w:r w:rsidRPr="00211865">
              <w:rPr>
                <w:rFonts w:eastAsia="Times New Roman" w:cs="Calibri"/>
                <w:color w:val="000000"/>
              </w:rPr>
              <w:t>7</w:t>
            </w:r>
            <w:r w:rsidR="00376E14">
              <w:rPr>
                <w:rFonts w:eastAsia="Times New Roman" w:cs="Calibri"/>
                <w:color w:val="000000"/>
              </w:rPr>
              <w:t>9.8</w:t>
            </w:r>
            <w:r w:rsidRPr="00211865">
              <w:rPr>
                <w:rFonts w:eastAsia="Times New Roman" w:cs="Calibri"/>
                <w:color w:val="000000"/>
              </w:rPr>
              <w:t>00,00</w:t>
            </w:r>
          </w:p>
        </w:tc>
        <w:tc>
          <w:tcPr>
            <w:tcW w:w="1219" w:type="dxa"/>
            <w:tcBorders>
              <w:top w:val="nil"/>
              <w:left w:val="nil"/>
              <w:bottom w:val="single" w:sz="4" w:space="0" w:color="auto"/>
              <w:right w:val="single" w:sz="8" w:space="0" w:color="auto"/>
            </w:tcBorders>
            <w:shd w:val="clear" w:color="auto" w:fill="auto"/>
            <w:noWrap/>
            <w:vAlign w:val="bottom"/>
            <w:hideMark/>
          </w:tcPr>
          <w:p w14:paraId="7874893D" w14:textId="1694D7A5" w:rsidR="002E208A" w:rsidRPr="00211865" w:rsidRDefault="002E208A" w:rsidP="0026203D">
            <w:pPr>
              <w:jc w:val="right"/>
              <w:rPr>
                <w:rFonts w:eastAsia="Times New Roman" w:cs="Calibri"/>
                <w:color w:val="000000"/>
              </w:rPr>
            </w:pPr>
            <w:r w:rsidRPr="00211865">
              <w:rPr>
                <w:rFonts w:eastAsia="Times New Roman" w:cs="Calibri"/>
                <w:color w:val="000000"/>
              </w:rPr>
              <w:t>11</w:t>
            </w:r>
            <w:r w:rsidR="00376E14">
              <w:rPr>
                <w:rFonts w:eastAsia="Times New Roman" w:cs="Calibri"/>
                <w:color w:val="000000"/>
              </w:rPr>
              <w:t>9</w:t>
            </w:r>
            <w:r w:rsidRPr="00211865">
              <w:rPr>
                <w:rFonts w:eastAsia="Times New Roman" w:cs="Calibri"/>
                <w:color w:val="000000"/>
              </w:rPr>
              <w:t>.</w:t>
            </w:r>
            <w:r w:rsidR="00376E14">
              <w:rPr>
                <w:rFonts w:eastAsia="Times New Roman" w:cs="Calibri"/>
                <w:color w:val="000000"/>
              </w:rPr>
              <w:t>7</w:t>
            </w:r>
            <w:r w:rsidRPr="00211865">
              <w:rPr>
                <w:rFonts w:eastAsia="Times New Roman" w:cs="Calibri"/>
                <w:color w:val="000000"/>
              </w:rPr>
              <w:t>00,00</w:t>
            </w:r>
          </w:p>
        </w:tc>
      </w:tr>
      <w:tr w:rsidR="002E208A" w:rsidRPr="00211865" w14:paraId="50A949A4" w14:textId="77777777" w:rsidTr="00893D18">
        <w:trPr>
          <w:trHeight w:val="60"/>
        </w:trPr>
        <w:tc>
          <w:tcPr>
            <w:tcW w:w="822" w:type="dxa"/>
            <w:tcBorders>
              <w:top w:val="nil"/>
              <w:left w:val="single" w:sz="8" w:space="0" w:color="auto"/>
              <w:bottom w:val="single" w:sz="8" w:space="0" w:color="auto"/>
              <w:right w:val="single" w:sz="4" w:space="0" w:color="auto"/>
            </w:tcBorders>
            <w:shd w:val="clear" w:color="auto" w:fill="auto"/>
            <w:noWrap/>
            <w:vAlign w:val="bottom"/>
            <w:hideMark/>
          </w:tcPr>
          <w:p w14:paraId="0B5F71C9" w14:textId="77777777" w:rsidR="002E208A" w:rsidRPr="00211865" w:rsidRDefault="002E208A" w:rsidP="0026203D">
            <w:pPr>
              <w:rPr>
                <w:rFonts w:eastAsia="Times New Roman" w:cs="Calibri"/>
                <w:color w:val="000000"/>
              </w:rPr>
            </w:pPr>
            <w:r w:rsidRPr="00211865">
              <w:rPr>
                <w:rFonts w:eastAsia="Times New Roman" w:cs="Calibri"/>
                <w:color w:val="000000"/>
              </w:rPr>
              <w:t>6.</w:t>
            </w:r>
          </w:p>
        </w:tc>
        <w:tc>
          <w:tcPr>
            <w:tcW w:w="4148" w:type="dxa"/>
            <w:vMerge/>
            <w:tcBorders>
              <w:top w:val="nil"/>
              <w:left w:val="single" w:sz="4" w:space="0" w:color="auto"/>
              <w:bottom w:val="single" w:sz="8" w:space="0" w:color="000000"/>
              <w:right w:val="nil"/>
            </w:tcBorders>
            <w:vAlign w:val="center"/>
            <w:hideMark/>
          </w:tcPr>
          <w:p w14:paraId="679CDE85" w14:textId="77777777" w:rsidR="002E208A" w:rsidRPr="00211865" w:rsidRDefault="002E208A" w:rsidP="0026203D">
            <w:pPr>
              <w:rPr>
                <w:rFonts w:eastAsia="Times New Roman" w:cs="Calibri"/>
                <w:color w:val="000000"/>
              </w:rPr>
            </w:pPr>
          </w:p>
        </w:tc>
        <w:tc>
          <w:tcPr>
            <w:tcW w:w="1032" w:type="dxa"/>
            <w:tcBorders>
              <w:top w:val="nil"/>
              <w:left w:val="single" w:sz="8" w:space="0" w:color="auto"/>
              <w:bottom w:val="single" w:sz="8" w:space="0" w:color="auto"/>
              <w:right w:val="single" w:sz="4" w:space="0" w:color="auto"/>
            </w:tcBorders>
            <w:shd w:val="clear" w:color="auto" w:fill="auto"/>
            <w:vAlign w:val="center"/>
            <w:hideMark/>
          </w:tcPr>
          <w:p w14:paraId="08117E7E" w14:textId="77777777" w:rsidR="002E208A" w:rsidRPr="00211865" w:rsidRDefault="002E208A" w:rsidP="0026203D">
            <w:pPr>
              <w:jc w:val="center"/>
              <w:rPr>
                <w:rFonts w:eastAsia="Times New Roman" w:cs="Calibri"/>
                <w:color w:val="000000"/>
              </w:rPr>
            </w:pPr>
            <w:r w:rsidRPr="00211865">
              <w:rPr>
                <w:rFonts w:eastAsia="Times New Roman" w:cs="Calibri"/>
                <w:color w:val="000000"/>
              </w:rPr>
              <w:t>32</w:t>
            </w:r>
          </w:p>
        </w:tc>
        <w:tc>
          <w:tcPr>
            <w:tcW w:w="1064" w:type="dxa"/>
            <w:tcBorders>
              <w:top w:val="nil"/>
              <w:left w:val="nil"/>
              <w:bottom w:val="single" w:sz="8" w:space="0" w:color="auto"/>
              <w:right w:val="single" w:sz="4" w:space="0" w:color="auto"/>
            </w:tcBorders>
            <w:shd w:val="clear" w:color="auto" w:fill="auto"/>
            <w:vAlign w:val="center"/>
            <w:hideMark/>
          </w:tcPr>
          <w:p w14:paraId="222E6A03" w14:textId="77777777" w:rsidR="002E208A" w:rsidRPr="00211865" w:rsidRDefault="002E208A" w:rsidP="0026203D">
            <w:pPr>
              <w:jc w:val="center"/>
              <w:rPr>
                <w:rFonts w:eastAsia="Times New Roman" w:cs="Calibri"/>
                <w:color w:val="000000"/>
              </w:rPr>
            </w:pPr>
            <w:r w:rsidRPr="00211865">
              <w:rPr>
                <w:rFonts w:eastAsia="Times New Roman" w:cs="Calibri"/>
                <w:color w:val="000000"/>
              </w:rPr>
              <w:t>m3</w:t>
            </w:r>
          </w:p>
        </w:tc>
        <w:tc>
          <w:tcPr>
            <w:tcW w:w="1214" w:type="dxa"/>
            <w:tcBorders>
              <w:top w:val="nil"/>
              <w:left w:val="nil"/>
              <w:bottom w:val="single" w:sz="8" w:space="0" w:color="auto"/>
              <w:right w:val="single" w:sz="4" w:space="0" w:color="auto"/>
            </w:tcBorders>
            <w:shd w:val="clear" w:color="auto" w:fill="auto"/>
            <w:vAlign w:val="center"/>
            <w:hideMark/>
          </w:tcPr>
          <w:p w14:paraId="69A5BE71" w14:textId="4F8B1BF8" w:rsidR="002E208A" w:rsidRPr="00211865" w:rsidRDefault="00376E14" w:rsidP="0026203D">
            <w:pPr>
              <w:jc w:val="center"/>
              <w:rPr>
                <w:rFonts w:eastAsia="Times New Roman" w:cs="Calibri"/>
                <w:color w:val="000000"/>
              </w:rPr>
            </w:pPr>
            <w:r>
              <w:rPr>
                <w:rFonts w:eastAsia="Times New Roman" w:cs="Calibri"/>
                <w:color w:val="000000"/>
              </w:rPr>
              <w:t>60</w:t>
            </w:r>
            <w:r w:rsidR="002E208A" w:rsidRPr="00211865">
              <w:rPr>
                <w:rFonts w:eastAsia="Times New Roman" w:cs="Calibri"/>
                <w:color w:val="000000"/>
              </w:rPr>
              <w:t>.</w:t>
            </w:r>
            <w:r>
              <w:rPr>
                <w:rFonts w:eastAsia="Times New Roman" w:cs="Calibri"/>
                <w:color w:val="000000"/>
              </w:rPr>
              <w:t>8</w:t>
            </w:r>
            <w:r w:rsidR="002E208A" w:rsidRPr="00211865">
              <w:rPr>
                <w:rFonts w:eastAsia="Times New Roman" w:cs="Calibri"/>
                <w:color w:val="000000"/>
              </w:rPr>
              <w:t>00,00</w:t>
            </w:r>
          </w:p>
        </w:tc>
        <w:tc>
          <w:tcPr>
            <w:tcW w:w="1219" w:type="dxa"/>
            <w:tcBorders>
              <w:top w:val="nil"/>
              <w:left w:val="nil"/>
              <w:bottom w:val="single" w:sz="8" w:space="0" w:color="auto"/>
              <w:right w:val="single" w:sz="4" w:space="0" w:color="auto"/>
            </w:tcBorders>
            <w:shd w:val="clear" w:color="auto" w:fill="auto"/>
            <w:noWrap/>
            <w:vAlign w:val="bottom"/>
            <w:hideMark/>
          </w:tcPr>
          <w:p w14:paraId="1687EE96" w14:textId="6C2091D6" w:rsidR="002E208A" w:rsidRPr="00211865" w:rsidRDefault="002E208A" w:rsidP="0026203D">
            <w:pPr>
              <w:jc w:val="right"/>
              <w:rPr>
                <w:rFonts w:eastAsia="Times New Roman" w:cs="Calibri"/>
                <w:color w:val="000000"/>
              </w:rPr>
            </w:pPr>
            <w:r w:rsidRPr="00211865">
              <w:rPr>
                <w:rFonts w:eastAsia="Times New Roman" w:cs="Calibri"/>
                <w:color w:val="000000"/>
              </w:rPr>
              <w:t>1</w:t>
            </w:r>
            <w:r w:rsidR="00376E14">
              <w:rPr>
                <w:rFonts w:eastAsia="Times New Roman" w:cs="Calibri"/>
                <w:color w:val="000000"/>
              </w:rPr>
              <w:t>21</w:t>
            </w:r>
            <w:r w:rsidRPr="00211865">
              <w:rPr>
                <w:rFonts w:eastAsia="Times New Roman" w:cs="Calibri"/>
                <w:color w:val="000000"/>
              </w:rPr>
              <w:t>.</w:t>
            </w:r>
            <w:r w:rsidR="00376E14">
              <w:rPr>
                <w:rFonts w:eastAsia="Times New Roman" w:cs="Calibri"/>
                <w:color w:val="000000"/>
              </w:rPr>
              <w:t>6</w:t>
            </w:r>
            <w:r w:rsidRPr="00211865">
              <w:rPr>
                <w:rFonts w:eastAsia="Times New Roman" w:cs="Calibri"/>
                <w:color w:val="000000"/>
              </w:rPr>
              <w:t>00,00</w:t>
            </w:r>
          </w:p>
        </w:tc>
        <w:tc>
          <w:tcPr>
            <w:tcW w:w="1219" w:type="dxa"/>
            <w:tcBorders>
              <w:top w:val="nil"/>
              <w:left w:val="nil"/>
              <w:bottom w:val="single" w:sz="8" w:space="0" w:color="auto"/>
              <w:right w:val="single" w:sz="8" w:space="0" w:color="auto"/>
            </w:tcBorders>
            <w:shd w:val="clear" w:color="auto" w:fill="auto"/>
            <w:noWrap/>
            <w:vAlign w:val="bottom"/>
            <w:hideMark/>
          </w:tcPr>
          <w:p w14:paraId="77D8BBCB" w14:textId="55851EEB" w:rsidR="002E208A" w:rsidRPr="00211865" w:rsidRDefault="002E208A" w:rsidP="0026203D">
            <w:pPr>
              <w:jc w:val="right"/>
              <w:rPr>
                <w:rFonts w:eastAsia="Times New Roman" w:cs="Calibri"/>
                <w:color w:val="000000"/>
              </w:rPr>
            </w:pPr>
            <w:r w:rsidRPr="00211865">
              <w:rPr>
                <w:rFonts w:eastAsia="Times New Roman" w:cs="Calibri"/>
                <w:color w:val="000000"/>
              </w:rPr>
              <w:t>1</w:t>
            </w:r>
            <w:r w:rsidR="00376E14">
              <w:rPr>
                <w:rFonts w:eastAsia="Times New Roman" w:cs="Calibri"/>
                <w:color w:val="000000"/>
              </w:rPr>
              <w:t>8</w:t>
            </w:r>
            <w:r w:rsidRPr="00211865">
              <w:rPr>
                <w:rFonts w:eastAsia="Times New Roman" w:cs="Calibri"/>
                <w:color w:val="000000"/>
              </w:rPr>
              <w:t>2.</w:t>
            </w:r>
            <w:r w:rsidR="00376E14">
              <w:rPr>
                <w:rFonts w:eastAsia="Times New Roman" w:cs="Calibri"/>
                <w:color w:val="000000"/>
              </w:rPr>
              <w:t>4</w:t>
            </w:r>
            <w:r w:rsidRPr="00211865">
              <w:rPr>
                <w:rFonts w:eastAsia="Times New Roman" w:cs="Calibri"/>
                <w:color w:val="000000"/>
              </w:rPr>
              <w:t>00,00</w:t>
            </w:r>
          </w:p>
        </w:tc>
      </w:tr>
      <w:tr w:rsidR="002E208A" w:rsidRPr="00773A5F" w14:paraId="4BB5CFEC" w14:textId="77777777" w:rsidTr="002E208A">
        <w:trPr>
          <w:trHeight w:val="245"/>
        </w:trPr>
        <w:tc>
          <w:tcPr>
            <w:tcW w:w="10718"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097AEBD4" w14:textId="77777777" w:rsidR="002E208A" w:rsidRPr="00997584" w:rsidRDefault="002E208A" w:rsidP="0026203D">
            <w:pPr>
              <w:jc w:val="center"/>
              <w:rPr>
                <w:rFonts w:eastAsia="Times New Roman" w:cs="Calibri"/>
                <w:color w:val="000000"/>
                <w:lang w:val="it-IT"/>
              </w:rPr>
            </w:pPr>
            <w:r w:rsidRPr="00997584">
              <w:rPr>
                <w:rFonts w:eastAsia="Times New Roman" w:cs="Calibri"/>
                <w:color w:val="000000"/>
                <w:lang w:val="it-IT"/>
              </w:rPr>
              <w:t>Usluga se može dogovoriti i za veći broj kontejnera - po zahtevu klijenta</w:t>
            </w:r>
          </w:p>
        </w:tc>
      </w:tr>
      <w:tr w:rsidR="002E208A" w:rsidRPr="000A5DF7" w14:paraId="77A75AF9" w14:textId="77777777" w:rsidTr="0026203D">
        <w:trPr>
          <w:trHeight w:val="566"/>
        </w:trPr>
        <w:tc>
          <w:tcPr>
            <w:tcW w:w="822" w:type="dxa"/>
            <w:tcBorders>
              <w:top w:val="nil"/>
              <w:left w:val="single" w:sz="4" w:space="0" w:color="auto"/>
              <w:bottom w:val="single" w:sz="4" w:space="0" w:color="auto"/>
              <w:right w:val="single" w:sz="4" w:space="0" w:color="auto"/>
            </w:tcBorders>
            <w:shd w:val="clear" w:color="000000" w:fill="305496"/>
            <w:noWrap/>
            <w:vAlign w:val="center"/>
            <w:hideMark/>
          </w:tcPr>
          <w:p w14:paraId="18F67B83" w14:textId="77777777" w:rsidR="002E208A" w:rsidRPr="00211865" w:rsidRDefault="002E208A" w:rsidP="0026203D">
            <w:pPr>
              <w:jc w:val="center"/>
              <w:rPr>
                <w:rFonts w:eastAsia="Times New Roman" w:cs="Calibri"/>
                <w:color w:val="FFFFFF"/>
              </w:rPr>
            </w:pPr>
            <w:r w:rsidRPr="00211865">
              <w:rPr>
                <w:rFonts w:eastAsia="Times New Roman" w:cs="Calibri"/>
                <w:color w:val="FFFFFF"/>
              </w:rPr>
              <w:t>red.br.</w:t>
            </w:r>
          </w:p>
        </w:tc>
        <w:tc>
          <w:tcPr>
            <w:tcW w:w="4148" w:type="dxa"/>
            <w:tcBorders>
              <w:top w:val="nil"/>
              <w:left w:val="nil"/>
              <w:bottom w:val="single" w:sz="4" w:space="0" w:color="auto"/>
              <w:right w:val="single" w:sz="4" w:space="0" w:color="auto"/>
            </w:tcBorders>
            <w:shd w:val="clear" w:color="000000" w:fill="305496"/>
            <w:noWrap/>
            <w:vAlign w:val="center"/>
            <w:hideMark/>
          </w:tcPr>
          <w:p w14:paraId="42ECFDD9" w14:textId="77777777" w:rsidR="002E208A" w:rsidRPr="00211865" w:rsidRDefault="002E208A" w:rsidP="0026203D">
            <w:pPr>
              <w:jc w:val="center"/>
              <w:rPr>
                <w:rFonts w:eastAsia="Times New Roman" w:cs="Calibri"/>
                <w:color w:val="FFFFFF"/>
              </w:rPr>
            </w:pPr>
            <w:r w:rsidRPr="00211865">
              <w:rPr>
                <w:rFonts w:eastAsia="Times New Roman" w:cs="Calibri"/>
                <w:color w:val="FFFFFF"/>
              </w:rPr>
              <w:t>Naziv usluge</w:t>
            </w:r>
          </w:p>
        </w:tc>
        <w:tc>
          <w:tcPr>
            <w:tcW w:w="1032" w:type="dxa"/>
            <w:tcBorders>
              <w:top w:val="nil"/>
              <w:left w:val="nil"/>
              <w:bottom w:val="single" w:sz="4" w:space="0" w:color="auto"/>
              <w:right w:val="single" w:sz="4" w:space="0" w:color="auto"/>
            </w:tcBorders>
            <w:shd w:val="clear" w:color="000000" w:fill="305496"/>
            <w:noWrap/>
            <w:vAlign w:val="center"/>
            <w:hideMark/>
          </w:tcPr>
          <w:p w14:paraId="18D33C96" w14:textId="77777777" w:rsidR="002E208A" w:rsidRPr="00211865" w:rsidRDefault="002E208A" w:rsidP="0026203D">
            <w:pPr>
              <w:jc w:val="center"/>
              <w:rPr>
                <w:rFonts w:eastAsia="Times New Roman" w:cs="Calibri"/>
                <w:color w:val="FFFFFF"/>
              </w:rPr>
            </w:pPr>
            <w:r w:rsidRPr="00211865">
              <w:rPr>
                <w:rFonts w:eastAsia="Times New Roman" w:cs="Calibri"/>
                <w:color w:val="FFFFFF"/>
              </w:rPr>
              <w:t>jed.</w:t>
            </w:r>
          </w:p>
        </w:tc>
        <w:tc>
          <w:tcPr>
            <w:tcW w:w="1064" w:type="dxa"/>
            <w:tcBorders>
              <w:top w:val="nil"/>
              <w:left w:val="nil"/>
              <w:bottom w:val="single" w:sz="4" w:space="0" w:color="auto"/>
              <w:right w:val="nil"/>
            </w:tcBorders>
            <w:shd w:val="clear" w:color="000000" w:fill="305496"/>
            <w:vAlign w:val="center"/>
            <w:hideMark/>
          </w:tcPr>
          <w:p w14:paraId="7AC7F64B" w14:textId="77777777" w:rsidR="002E208A" w:rsidRPr="00211865" w:rsidRDefault="002E208A" w:rsidP="0026203D">
            <w:pPr>
              <w:jc w:val="center"/>
              <w:rPr>
                <w:rFonts w:eastAsia="Times New Roman" w:cs="Calibri"/>
                <w:color w:val="FFFFFF"/>
                <w:lang w:val="es-ES"/>
              </w:rPr>
            </w:pPr>
            <w:r w:rsidRPr="00211865">
              <w:rPr>
                <w:rFonts w:eastAsia="Times New Roman" w:cs="Calibri"/>
                <w:color w:val="FFFFFF"/>
                <w:lang w:val="es-ES"/>
              </w:rPr>
              <w:t xml:space="preserve">RSD  cena </w:t>
            </w:r>
            <w:proofErr w:type="spellStart"/>
            <w:r w:rsidRPr="00211865">
              <w:rPr>
                <w:rFonts w:eastAsia="Times New Roman" w:cs="Calibri"/>
                <w:color w:val="FFFFFF"/>
                <w:lang w:val="es-ES"/>
              </w:rPr>
              <w:t>bez</w:t>
            </w:r>
            <w:proofErr w:type="spellEnd"/>
            <w:r w:rsidRPr="00211865">
              <w:rPr>
                <w:rFonts w:eastAsia="Times New Roman" w:cs="Calibri"/>
                <w:color w:val="FFFFFF"/>
                <w:lang w:val="es-ES"/>
              </w:rPr>
              <w:t xml:space="preserve"> </w:t>
            </w:r>
            <w:proofErr w:type="spellStart"/>
            <w:r w:rsidRPr="00211865">
              <w:rPr>
                <w:rFonts w:eastAsia="Times New Roman" w:cs="Calibri"/>
                <w:color w:val="FFFFFF"/>
                <w:lang w:val="es-ES"/>
              </w:rPr>
              <w:t>pdv</w:t>
            </w:r>
            <w:proofErr w:type="spellEnd"/>
            <w:r w:rsidRPr="00211865">
              <w:rPr>
                <w:rFonts w:eastAsia="Times New Roman" w:cs="Calibri"/>
                <w:color w:val="FFFFFF"/>
                <w:lang w:val="es-ES"/>
              </w:rPr>
              <w:t xml:space="preserve">-a </w:t>
            </w:r>
          </w:p>
        </w:tc>
        <w:tc>
          <w:tcPr>
            <w:tcW w:w="1214" w:type="dxa"/>
            <w:tcBorders>
              <w:top w:val="nil"/>
              <w:left w:val="nil"/>
              <w:bottom w:val="nil"/>
              <w:right w:val="nil"/>
            </w:tcBorders>
            <w:shd w:val="clear" w:color="auto" w:fill="auto"/>
            <w:noWrap/>
            <w:vAlign w:val="bottom"/>
            <w:hideMark/>
          </w:tcPr>
          <w:p w14:paraId="6440971A" w14:textId="77777777" w:rsidR="002E208A" w:rsidRPr="00211865" w:rsidRDefault="002E208A" w:rsidP="0026203D">
            <w:pPr>
              <w:jc w:val="center"/>
              <w:rPr>
                <w:rFonts w:eastAsia="Times New Roman" w:cs="Calibri"/>
                <w:color w:val="FFFFFF"/>
                <w:lang w:val="es-ES"/>
              </w:rPr>
            </w:pPr>
          </w:p>
        </w:tc>
        <w:tc>
          <w:tcPr>
            <w:tcW w:w="1219" w:type="dxa"/>
            <w:tcBorders>
              <w:top w:val="nil"/>
              <w:left w:val="nil"/>
              <w:bottom w:val="nil"/>
              <w:right w:val="nil"/>
            </w:tcBorders>
            <w:shd w:val="clear" w:color="auto" w:fill="auto"/>
            <w:noWrap/>
            <w:vAlign w:val="bottom"/>
            <w:hideMark/>
          </w:tcPr>
          <w:p w14:paraId="1CF1A407" w14:textId="77777777" w:rsidR="002E208A" w:rsidRPr="00211865" w:rsidRDefault="002E208A" w:rsidP="0026203D">
            <w:pPr>
              <w:rPr>
                <w:rFonts w:ascii="Times New Roman" w:eastAsia="Times New Roman" w:hAnsi="Times New Roman"/>
                <w:sz w:val="20"/>
                <w:szCs w:val="20"/>
                <w:lang w:val="es-ES"/>
              </w:rPr>
            </w:pPr>
          </w:p>
        </w:tc>
        <w:tc>
          <w:tcPr>
            <w:tcW w:w="1219" w:type="dxa"/>
            <w:tcBorders>
              <w:top w:val="nil"/>
              <w:left w:val="nil"/>
              <w:bottom w:val="nil"/>
              <w:right w:val="nil"/>
            </w:tcBorders>
            <w:shd w:val="clear" w:color="auto" w:fill="auto"/>
            <w:noWrap/>
            <w:vAlign w:val="bottom"/>
            <w:hideMark/>
          </w:tcPr>
          <w:p w14:paraId="7D2E6360" w14:textId="77777777" w:rsidR="002E208A" w:rsidRPr="00211865" w:rsidRDefault="002E208A" w:rsidP="0026203D">
            <w:pPr>
              <w:rPr>
                <w:rFonts w:ascii="Times New Roman" w:eastAsia="Times New Roman" w:hAnsi="Times New Roman"/>
                <w:sz w:val="20"/>
                <w:szCs w:val="20"/>
                <w:lang w:val="es-ES"/>
              </w:rPr>
            </w:pPr>
          </w:p>
        </w:tc>
      </w:tr>
      <w:tr w:rsidR="002E208A" w:rsidRPr="00211865" w14:paraId="09BE7DA8" w14:textId="77777777" w:rsidTr="0026203D">
        <w:trPr>
          <w:trHeight w:val="283"/>
        </w:trPr>
        <w:tc>
          <w:tcPr>
            <w:tcW w:w="822" w:type="dxa"/>
            <w:tcBorders>
              <w:top w:val="nil"/>
              <w:left w:val="single" w:sz="4" w:space="0" w:color="auto"/>
              <w:bottom w:val="single" w:sz="4" w:space="0" w:color="auto"/>
              <w:right w:val="single" w:sz="4" w:space="0" w:color="auto"/>
            </w:tcBorders>
            <w:shd w:val="clear" w:color="auto" w:fill="auto"/>
            <w:vAlign w:val="bottom"/>
            <w:hideMark/>
          </w:tcPr>
          <w:p w14:paraId="6A5A0175" w14:textId="77777777" w:rsidR="002E208A" w:rsidRPr="00211865" w:rsidRDefault="002E208A" w:rsidP="0026203D">
            <w:pPr>
              <w:rPr>
                <w:rFonts w:eastAsia="Times New Roman" w:cs="Calibri"/>
                <w:color w:val="000000"/>
              </w:rPr>
            </w:pPr>
            <w:r w:rsidRPr="00211865">
              <w:rPr>
                <w:rFonts w:eastAsia="Times New Roman" w:cs="Calibri"/>
                <w:color w:val="000000"/>
              </w:rPr>
              <w:t>1.</w:t>
            </w:r>
          </w:p>
        </w:tc>
        <w:tc>
          <w:tcPr>
            <w:tcW w:w="4148" w:type="dxa"/>
            <w:tcBorders>
              <w:top w:val="nil"/>
              <w:left w:val="nil"/>
              <w:bottom w:val="single" w:sz="4" w:space="0" w:color="auto"/>
              <w:right w:val="single" w:sz="4" w:space="0" w:color="auto"/>
            </w:tcBorders>
            <w:shd w:val="clear" w:color="auto" w:fill="auto"/>
            <w:vAlign w:val="bottom"/>
            <w:hideMark/>
          </w:tcPr>
          <w:p w14:paraId="19F6E137" w14:textId="77777777" w:rsidR="002E208A" w:rsidRPr="00211865" w:rsidRDefault="002E208A" w:rsidP="0026203D">
            <w:pPr>
              <w:rPr>
                <w:rFonts w:eastAsia="Times New Roman" w:cs="Calibri"/>
                <w:color w:val="000000"/>
                <w:lang w:val="es-ES"/>
              </w:rPr>
            </w:pPr>
            <w:proofErr w:type="spellStart"/>
            <w:r w:rsidRPr="00211865">
              <w:rPr>
                <w:rFonts w:eastAsia="Times New Roman" w:cs="Calibri"/>
                <w:color w:val="000000"/>
                <w:lang w:val="es-ES"/>
              </w:rPr>
              <w:t>usluge</w:t>
            </w:r>
            <w:proofErr w:type="spellEnd"/>
            <w:r w:rsidRPr="00211865">
              <w:rPr>
                <w:rFonts w:eastAsia="Times New Roman" w:cs="Calibri"/>
                <w:color w:val="000000"/>
                <w:lang w:val="es-ES"/>
              </w:rPr>
              <w:t xml:space="preserve"> transporta van </w:t>
            </w:r>
            <w:proofErr w:type="spellStart"/>
            <w:r w:rsidRPr="00211865">
              <w:rPr>
                <w:rFonts w:eastAsia="Times New Roman" w:cs="Calibri"/>
                <w:color w:val="000000"/>
                <w:lang w:val="es-ES"/>
              </w:rPr>
              <w:t>redovnih</w:t>
            </w:r>
            <w:proofErr w:type="spellEnd"/>
            <w:r w:rsidRPr="00211865">
              <w:rPr>
                <w:rFonts w:eastAsia="Times New Roman" w:cs="Calibri"/>
                <w:color w:val="000000"/>
                <w:lang w:val="es-ES"/>
              </w:rPr>
              <w:t xml:space="preserve"> ruta </w:t>
            </w:r>
          </w:p>
        </w:tc>
        <w:tc>
          <w:tcPr>
            <w:tcW w:w="1032" w:type="dxa"/>
            <w:tcBorders>
              <w:top w:val="nil"/>
              <w:left w:val="nil"/>
              <w:bottom w:val="single" w:sz="4" w:space="0" w:color="auto"/>
              <w:right w:val="single" w:sz="4" w:space="0" w:color="auto"/>
            </w:tcBorders>
            <w:shd w:val="clear" w:color="auto" w:fill="auto"/>
            <w:vAlign w:val="center"/>
            <w:hideMark/>
          </w:tcPr>
          <w:p w14:paraId="2F2AAA30" w14:textId="77777777" w:rsidR="002E208A" w:rsidRPr="00211865" w:rsidRDefault="002E208A" w:rsidP="0026203D">
            <w:pPr>
              <w:jc w:val="center"/>
              <w:rPr>
                <w:rFonts w:eastAsia="Times New Roman" w:cs="Calibri"/>
                <w:color w:val="000000"/>
              </w:rPr>
            </w:pPr>
            <w:r w:rsidRPr="00211865">
              <w:rPr>
                <w:rFonts w:eastAsia="Times New Roman" w:cs="Calibri"/>
                <w:color w:val="000000"/>
              </w:rPr>
              <w:t>km</w:t>
            </w:r>
          </w:p>
        </w:tc>
        <w:tc>
          <w:tcPr>
            <w:tcW w:w="1064" w:type="dxa"/>
            <w:tcBorders>
              <w:top w:val="nil"/>
              <w:left w:val="nil"/>
              <w:bottom w:val="single" w:sz="4" w:space="0" w:color="auto"/>
              <w:right w:val="single" w:sz="4" w:space="0" w:color="auto"/>
            </w:tcBorders>
            <w:shd w:val="clear" w:color="auto" w:fill="auto"/>
            <w:vAlign w:val="center"/>
            <w:hideMark/>
          </w:tcPr>
          <w:p w14:paraId="12CFB78D" w14:textId="77777777" w:rsidR="002E208A" w:rsidRPr="00211865" w:rsidRDefault="002E208A" w:rsidP="0026203D">
            <w:pPr>
              <w:jc w:val="center"/>
              <w:rPr>
                <w:rFonts w:eastAsia="Times New Roman" w:cs="Calibri"/>
                <w:color w:val="000000"/>
              </w:rPr>
            </w:pPr>
            <w:r w:rsidRPr="00211865">
              <w:rPr>
                <w:rFonts w:eastAsia="Times New Roman" w:cs="Calibri"/>
                <w:color w:val="000000"/>
              </w:rPr>
              <w:t>190,00</w:t>
            </w:r>
          </w:p>
        </w:tc>
        <w:tc>
          <w:tcPr>
            <w:tcW w:w="1214" w:type="dxa"/>
            <w:tcBorders>
              <w:top w:val="nil"/>
              <w:left w:val="nil"/>
              <w:bottom w:val="nil"/>
              <w:right w:val="nil"/>
            </w:tcBorders>
            <w:shd w:val="clear" w:color="auto" w:fill="auto"/>
            <w:noWrap/>
            <w:vAlign w:val="bottom"/>
            <w:hideMark/>
          </w:tcPr>
          <w:p w14:paraId="45C153F8" w14:textId="77777777" w:rsidR="002E208A" w:rsidRPr="00211865" w:rsidRDefault="002E208A" w:rsidP="0026203D">
            <w:pPr>
              <w:jc w:val="center"/>
              <w:rPr>
                <w:rFonts w:eastAsia="Times New Roman" w:cs="Calibri"/>
                <w:color w:val="000000"/>
              </w:rPr>
            </w:pPr>
          </w:p>
        </w:tc>
        <w:tc>
          <w:tcPr>
            <w:tcW w:w="1219" w:type="dxa"/>
            <w:tcBorders>
              <w:top w:val="nil"/>
              <w:left w:val="nil"/>
              <w:bottom w:val="nil"/>
              <w:right w:val="nil"/>
            </w:tcBorders>
            <w:shd w:val="clear" w:color="auto" w:fill="auto"/>
            <w:noWrap/>
            <w:vAlign w:val="bottom"/>
            <w:hideMark/>
          </w:tcPr>
          <w:p w14:paraId="24BF3054" w14:textId="77777777" w:rsidR="002E208A" w:rsidRPr="00211865" w:rsidRDefault="002E208A" w:rsidP="0026203D">
            <w:pPr>
              <w:rPr>
                <w:rFonts w:ascii="Times New Roman" w:eastAsia="Times New Roman" w:hAnsi="Times New Roman"/>
                <w:sz w:val="20"/>
                <w:szCs w:val="20"/>
              </w:rPr>
            </w:pPr>
          </w:p>
        </w:tc>
        <w:tc>
          <w:tcPr>
            <w:tcW w:w="1219" w:type="dxa"/>
            <w:tcBorders>
              <w:top w:val="nil"/>
              <w:left w:val="nil"/>
              <w:bottom w:val="nil"/>
              <w:right w:val="nil"/>
            </w:tcBorders>
            <w:shd w:val="clear" w:color="auto" w:fill="auto"/>
            <w:noWrap/>
            <w:vAlign w:val="bottom"/>
            <w:hideMark/>
          </w:tcPr>
          <w:p w14:paraId="55ADDB2F" w14:textId="77777777" w:rsidR="002E208A" w:rsidRPr="00211865" w:rsidRDefault="002E208A" w:rsidP="0026203D">
            <w:pPr>
              <w:rPr>
                <w:rFonts w:ascii="Times New Roman" w:eastAsia="Times New Roman" w:hAnsi="Times New Roman"/>
                <w:sz w:val="20"/>
                <w:szCs w:val="20"/>
              </w:rPr>
            </w:pPr>
          </w:p>
        </w:tc>
      </w:tr>
    </w:tbl>
    <w:p w14:paraId="54C88355" w14:textId="77777777" w:rsidR="002E208A" w:rsidRDefault="002E208A"/>
    <w:sectPr w:rsidR="002E20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Verdana,Bold">
    <w:altName w:val="Times New Roman"/>
    <w:panose1 w:val="00000000000000000000"/>
    <w:charset w:val="EE"/>
    <w:family w:val="auto"/>
    <w:notTrueType/>
    <w:pitch w:val="default"/>
    <w:sig w:usb0="00000005" w:usb1="00000000" w:usb2="00000000" w:usb3="00000000" w:csb0="00000002"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CF0449"/>
    <w:multiLevelType w:val="hybridMultilevel"/>
    <w:tmpl w:val="17E61D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734441F2"/>
    <w:multiLevelType w:val="hybridMultilevel"/>
    <w:tmpl w:val="0854FB92"/>
    <w:lvl w:ilvl="0" w:tplc="483EE594">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9D7"/>
    <w:rsid w:val="00020426"/>
    <w:rsid w:val="00020FBB"/>
    <w:rsid w:val="000576E8"/>
    <w:rsid w:val="00080B47"/>
    <w:rsid w:val="00097DC4"/>
    <w:rsid w:val="000A1C44"/>
    <w:rsid w:val="000A6084"/>
    <w:rsid w:val="000D7CCE"/>
    <w:rsid w:val="001006DF"/>
    <w:rsid w:val="00115F38"/>
    <w:rsid w:val="00136992"/>
    <w:rsid w:val="00161AE8"/>
    <w:rsid w:val="001963AF"/>
    <w:rsid w:val="001A4A0B"/>
    <w:rsid w:val="001F04AD"/>
    <w:rsid w:val="0022078F"/>
    <w:rsid w:val="00227AD7"/>
    <w:rsid w:val="00267594"/>
    <w:rsid w:val="002D6A66"/>
    <w:rsid w:val="002E15AD"/>
    <w:rsid w:val="002E208A"/>
    <w:rsid w:val="00326D76"/>
    <w:rsid w:val="00334E87"/>
    <w:rsid w:val="00366EA3"/>
    <w:rsid w:val="00376E14"/>
    <w:rsid w:val="00387144"/>
    <w:rsid w:val="003874B1"/>
    <w:rsid w:val="003A3B63"/>
    <w:rsid w:val="003D5157"/>
    <w:rsid w:val="003E3BEE"/>
    <w:rsid w:val="00432F45"/>
    <w:rsid w:val="0043380B"/>
    <w:rsid w:val="00451C2E"/>
    <w:rsid w:val="00457D7C"/>
    <w:rsid w:val="00465BF3"/>
    <w:rsid w:val="00487B3F"/>
    <w:rsid w:val="0049299E"/>
    <w:rsid w:val="0049689F"/>
    <w:rsid w:val="004A6767"/>
    <w:rsid w:val="004B6EEA"/>
    <w:rsid w:val="004C16D4"/>
    <w:rsid w:val="004C6A86"/>
    <w:rsid w:val="0056605F"/>
    <w:rsid w:val="005759FC"/>
    <w:rsid w:val="005C5E86"/>
    <w:rsid w:val="005D77F3"/>
    <w:rsid w:val="006107D3"/>
    <w:rsid w:val="00615D7C"/>
    <w:rsid w:val="006606C0"/>
    <w:rsid w:val="00671F2B"/>
    <w:rsid w:val="0068752A"/>
    <w:rsid w:val="0069650C"/>
    <w:rsid w:val="006A1ECB"/>
    <w:rsid w:val="006B1996"/>
    <w:rsid w:val="006B7876"/>
    <w:rsid w:val="006C461D"/>
    <w:rsid w:val="006D12D5"/>
    <w:rsid w:val="006D6413"/>
    <w:rsid w:val="007137A4"/>
    <w:rsid w:val="00744171"/>
    <w:rsid w:val="007560F2"/>
    <w:rsid w:val="00783146"/>
    <w:rsid w:val="00785E33"/>
    <w:rsid w:val="007E59D7"/>
    <w:rsid w:val="00812D52"/>
    <w:rsid w:val="00845002"/>
    <w:rsid w:val="00845795"/>
    <w:rsid w:val="0088584B"/>
    <w:rsid w:val="008866D7"/>
    <w:rsid w:val="00893D18"/>
    <w:rsid w:val="00894B97"/>
    <w:rsid w:val="00895353"/>
    <w:rsid w:val="008A294E"/>
    <w:rsid w:val="008C3631"/>
    <w:rsid w:val="008E23EE"/>
    <w:rsid w:val="008F7030"/>
    <w:rsid w:val="00904754"/>
    <w:rsid w:val="00927248"/>
    <w:rsid w:val="00940662"/>
    <w:rsid w:val="009537A7"/>
    <w:rsid w:val="00966AA8"/>
    <w:rsid w:val="009C235D"/>
    <w:rsid w:val="00A12826"/>
    <w:rsid w:val="00AB7188"/>
    <w:rsid w:val="00B006D0"/>
    <w:rsid w:val="00B04351"/>
    <w:rsid w:val="00B266F6"/>
    <w:rsid w:val="00B31E3E"/>
    <w:rsid w:val="00B47A0B"/>
    <w:rsid w:val="00B605ED"/>
    <w:rsid w:val="00B6508E"/>
    <w:rsid w:val="00B948F4"/>
    <w:rsid w:val="00B95C6C"/>
    <w:rsid w:val="00BA4DF3"/>
    <w:rsid w:val="00BE7E50"/>
    <w:rsid w:val="00BF7025"/>
    <w:rsid w:val="00C176EB"/>
    <w:rsid w:val="00C85065"/>
    <w:rsid w:val="00C92AA5"/>
    <w:rsid w:val="00CC7DE9"/>
    <w:rsid w:val="00CD1B38"/>
    <w:rsid w:val="00D01C84"/>
    <w:rsid w:val="00D11F77"/>
    <w:rsid w:val="00D53291"/>
    <w:rsid w:val="00D61860"/>
    <w:rsid w:val="00D664AC"/>
    <w:rsid w:val="00D84C36"/>
    <w:rsid w:val="00DF5109"/>
    <w:rsid w:val="00E01C29"/>
    <w:rsid w:val="00E27DD0"/>
    <w:rsid w:val="00E73A68"/>
    <w:rsid w:val="00E946A8"/>
    <w:rsid w:val="00EA204F"/>
    <w:rsid w:val="00EC62F1"/>
    <w:rsid w:val="00ED6535"/>
    <w:rsid w:val="00F24811"/>
    <w:rsid w:val="00F26F4E"/>
    <w:rsid w:val="00F56142"/>
    <w:rsid w:val="00F8237B"/>
    <w:rsid w:val="00F9645B"/>
    <w:rsid w:val="00FB4311"/>
    <w:rsid w:val="00FC740B"/>
    <w:rsid w:val="00FE09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04009"/>
  <w15:chartTrackingRefBased/>
  <w15:docId w15:val="{1D95BE1D-4800-4221-BC27-BBD51833E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59D7"/>
    <w:pPr>
      <w:spacing w:after="0" w:line="240" w:lineRule="auto"/>
    </w:pPr>
    <w:rPr>
      <w:rFonts w:ascii="Calibri" w:eastAsia="Calibri" w:hAnsi="Calibri" w:cs="Times New Roman"/>
      <w:lang w:val="sr-Latn-RS"/>
    </w:rPr>
  </w:style>
  <w:style w:type="paragraph" w:styleId="Heading1">
    <w:name w:val="heading 1"/>
    <w:basedOn w:val="Normal"/>
    <w:link w:val="Heading1Char"/>
    <w:uiPriority w:val="9"/>
    <w:qFormat/>
    <w:rsid w:val="007E59D7"/>
    <w:pPr>
      <w:widowControl w:val="0"/>
      <w:autoSpaceDE w:val="0"/>
      <w:autoSpaceDN w:val="0"/>
      <w:ind w:left="229"/>
      <w:outlineLvl w:val="0"/>
    </w:pPr>
    <w:rPr>
      <w:rFonts w:ascii="Times New Roman" w:eastAsia="Times New Roman" w:hAnsi="Times New Roman"/>
      <w:b/>
      <w:bCs/>
      <w:sz w:val="24"/>
      <w:szCs w:val="24"/>
      <w:lang w:val="hr-HR"/>
    </w:rPr>
  </w:style>
  <w:style w:type="paragraph" w:styleId="Heading2">
    <w:name w:val="heading 2"/>
    <w:basedOn w:val="Normal"/>
    <w:next w:val="Normal"/>
    <w:link w:val="Heading2Char"/>
    <w:uiPriority w:val="9"/>
    <w:semiHidden/>
    <w:unhideWhenUsed/>
    <w:qFormat/>
    <w:rsid w:val="0038714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59D7"/>
    <w:rPr>
      <w:rFonts w:ascii="Times New Roman" w:eastAsia="Times New Roman" w:hAnsi="Times New Roman" w:cs="Times New Roman"/>
      <w:b/>
      <w:bCs/>
      <w:sz w:val="24"/>
      <w:szCs w:val="24"/>
      <w:lang w:val="hr-HR"/>
    </w:rPr>
  </w:style>
  <w:style w:type="paragraph" w:styleId="ListParagraph">
    <w:name w:val="List Paragraph"/>
    <w:basedOn w:val="Normal"/>
    <w:qFormat/>
    <w:rsid w:val="007E59D7"/>
    <w:pPr>
      <w:ind w:left="720"/>
      <w:contextualSpacing/>
    </w:pPr>
  </w:style>
  <w:style w:type="table" w:styleId="TableGrid">
    <w:name w:val="Table Grid"/>
    <w:basedOn w:val="TableNormal"/>
    <w:uiPriority w:val="59"/>
    <w:rsid w:val="007E59D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387144"/>
    <w:rPr>
      <w:rFonts w:asciiTheme="majorHAnsi" w:eastAsiaTheme="majorEastAsia" w:hAnsiTheme="majorHAnsi" w:cstheme="majorBidi"/>
      <w:color w:val="2F5496" w:themeColor="accent1" w:themeShade="BF"/>
      <w:sz w:val="26"/>
      <w:szCs w:val="26"/>
      <w:lang w:val="sr-Latn-RS"/>
    </w:rPr>
  </w:style>
  <w:style w:type="paragraph" w:styleId="NoSpacing">
    <w:name w:val="No Spacing"/>
    <w:uiPriority w:val="1"/>
    <w:qFormat/>
    <w:rsid w:val="002E208A"/>
    <w:pPr>
      <w:spacing w:after="0" w:line="240" w:lineRule="auto"/>
    </w:pPr>
    <w:rPr>
      <w:rFonts w:eastAsiaTheme="minorEastAsia"/>
    </w:rPr>
  </w:style>
  <w:style w:type="character" w:styleId="CommentReference">
    <w:name w:val="annotation reference"/>
    <w:basedOn w:val="DefaultParagraphFont"/>
    <w:uiPriority w:val="99"/>
    <w:semiHidden/>
    <w:unhideWhenUsed/>
    <w:rsid w:val="008866D7"/>
    <w:rPr>
      <w:sz w:val="16"/>
      <w:szCs w:val="16"/>
    </w:rPr>
  </w:style>
  <w:style w:type="paragraph" w:styleId="CommentText">
    <w:name w:val="annotation text"/>
    <w:basedOn w:val="Normal"/>
    <w:link w:val="CommentTextChar"/>
    <w:uiPriority w:val="99"/>
    <w:semiHidden/>
    <w:unhideWhenUsed/>
    <w:rsid w:val="008866D7"/>
    <w:rPr>
      <w:sz w:val="20"/>
      <w:szCs w:val="20"/>
    </w:rPr>
  </w:style>
  <w:style w:type="character" w:customStyle="1" w:styleId="CommentTextChar">
    <w:name w:val="Comment Text Char"/>
    <w:basedOn w:val="DefaultParagraphFont"/>
    <w:link w:val="CommentText"/>
    <w:uiPriority w:val="99"/>
    <w:semiHidden/>
    <w:rsid w:val="008866D7"/>
    <w:rPr>
      <w:rFonts w:ascii="Calibri" w:eastAsia="Calibri" w:hAnsi="Calibri" w:cs="Times New Roman"/>
      <w:sz w:val="20"/>
      <w:szCs w:val="20"/>
      <w:lang w:val="sr-Latn-RS"/>
    </w:rPr>
  </w:style>
  <w:style w:type="paragraph" w:styleId="CommentSubject">
    <w:name w:val="annotation subject"/>
    <w:basedOn w:val="CommentText"/>
    <w:next w:val="CommentText"/>
    <w:link w:val="CommentSubjectChar"/>
    <w:uiPriority w:val="99"/>
    <w:semiHidden/>
    <w:unhideWhenUsed/>
    <w:rsid w:val="008866D7"/>
    <w:rPr>
      <w:b/>
      <w:bCs/>
    </w:rPr>
  </w:style>
  <w:style w:type="character" w:customStyle="1" w:styleId="CommentSubjectChar">
    <w:name w:val="Comment Subject Char"/>
    <w:basedOn w:val="CommentTextChar"/>
    <w:link w:val="CommentSubject"/>
    <w:uiPriority w:val="99"/>
    <w:semiHidden/>
    <w:rsid w:val="008866D7"/>
    <w:rPr>
      <w:rFonts w:ascii="Calibri" w:eastAsia="Calibri" w:hAnsi="Calibri" w:cs="Times New Roman"/>
      <w:b/>
      <w:bCs/>
      <w:sz w:val="20"/>
      <w:szCs w:val="20"/>
      <w:lang w:val="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940733">
      <w:bodyDiv w:val="1"/>
      <w:marLeft w:val="0"/>
      <w:marRight w:val="0"/>
      <w:marTop w:val="0"/>
      <w:marBottom w:val="0"/>
      <w:divBdr>
        <w:top w:val="none" w:sz="0" w:space="0" w:color="auto"/>
        <w:left w:val="none" w:sz="0" w:space="0" w:color="auto"/>
        <w:bottom w:val="none" w:sz="0" w:space="0" w:color="auto"/>
        <w:right w:val="none" w:sz="0" w:space="0" w:color="auto"/>
      </w:divBdr>
    </w:div>
    <w:div w:id="718475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AF51EF-3A1B-466E-8171-885EE2021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16</Pages>
  <Words>4243</Words>
  <Characters>24191</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FCC</Company>
  <LinksUpToDate>false</LinksUpToDate>
  <CharactersWithSpaces>28378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Medenica, Ana</dc:creator>
  <cp:keywords/>
  <dc:description/>
  <cp:lastModifiedBy>Korisnik</cp:lastModifiedBy>
  <cp:revision>6</cp:revision>
  <cp:lastPrinted>2023-11-03T11:22:00Z</cp:lastPrinted>
  <dcterms:created xsi:type="dcterms:W3CDTF">2023-11-15T07:13:00Z</dcterms:created>
  <dcterms:modified xsi:type="dcterms:W3CDTF">2023-11-17T13:19:00Z</dcterms:modified>
</cp:coreProperties>
</file>