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D848" w14:textId="77777777" w:rsidR="00FF0137" w:rsidRPr="007044A9" w:rsidRDefault="00FF0137" w:rsidP="007044A9">
      <w:pPr>
        <w:pStyle w:val="BodyText"/>
        <w:tabs>
          <w:tab w:val="left" w:leader="dot" w:pos="87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A629DC" w14:textId="0F848047" w:rsidR="00FF0137" w:rsidRDefault="000608B4" w:rsidP="007044A9">
      <w:pPr>
        <w:pStyle w:val="BodyText"/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ab/>
      </w:r>
    </w:p>
    <w:p w14:paraId="6939CB34" w14:textId="6935788F" w:rsidR="007044A9" w:rsidRDefault="007044A9" w:rsidP="007044A9">
      <w:pPr>
        <w:pStyle w:val="BodyText"/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869296" w14:textId="2D509C44" w:rsidR="007044A9" w:rsidRPr="007044A9" w:rsidRDefault="007044A9" w:rsidP="007044A9">
      <w:pPr>
        <w:pStyle w:val="NoSpacing"/>
        <w:jc w:val="both"/>
        <w:rPr>
          <w:rFonts w:ascii="Times New Roman" w:eastAsia="Calibri" w:hAnsi="Times New Roman"/>
          <w:b/>
          <w:bCs/>
          <w:sz w:val="24"/>
          <w:szCs w:val="24"/>
          <w:lang w:val="sr-Cyrl-RS"/>
        </w:rPr>
      </w:pPr>
      <w:r w:rsidRPr="002F2DF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A776D4" wp14:editId="761F2E0B">
            <wp:simplePos x="0" y="0"/>
            <wp:positionH relativeFrom="column">
              <wp:posOffset>163830</wp:posOffset>
            </wp:positionH>
            <wp:positionV relativeFrom="paragraph">
              <wp:posOffset>-366395</wp:posOffset>
            </wp:positionV>
            <wp:extent cx="346710" cy="520065"/>
            <wp:effectExtent l="0" t="0" r="0" b="0"/>
            <wp:wrapTight wrapText="bothSides">
              <wp:wrapPolygon edited="0">
                <wp:start x="0" y="0"/>
                <wp:lineTo x="0" y="20571"/>
                <wp:lineTo x="20176" y="20571"/>
                <wp:lineTo x="20176" y="0"/>
                <wp:lineTo x="0" y="0"/>
              </wp:wrapPolygon>
            </wp:wrapTight>
            <wp:docPr id="1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</w:p>
    <w:p w14:paraId="62B249B9" w14:textId="77777777" w:rsidR="007044A9" w:rsidRPr="002F2DF7" w:rsidRDefault="007044A9" w:rsidP="007044A9">
      <w:pPr>
        <w:pStyle w:val="NoSpacing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F2DF7">
        <w:rPr>
          <w:rFonts w:ascii="Times New Roman" w:eastAsia="Calibri" w:hAnsi="Times New Roman"/>
          <w:b/>
          <w:bCs/>
          <w:sz w:val="24"/>
          <w:szCs w:val="24"/>
        </w:rPr>
        <w:t>РЕПУБЛИКА СРБИЈА</w:t>
      </w:r>
      <w:r w:rsidRPr="002F2DF7">
        <w:rPr>
          <w:rFonts w:ascii="Times New Roman" w:eastAsia="Calibri" w:hAnsi="Times New Roman"/>
          <w:b/>
          <w:bCs/>
          <w:sz w:val="24"/>
          <w:szCs w:val="24"/>
        </w:rPr>
        <w:tab/>
      </w:r>
    </w:p>
    <w:p w14:paraId="6CC3381D" w14:textId="77777777" w:rsidR="007044A9" w:rsidRPr="002F2DF7" w:rsidRDefault="007044A9" w:rsidP="007044A9">
      <w:pPr>
        <w:pStyle w:val="NoSpacing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F2DF7">
        <w:rPr>
          <w:rFonts w:ascii="Times New Roman" w:eastAsia="Calibri" w:hAnsi="Times New Roman"/>
          <w:b/>
          <w:bCs/>
          <w:sz w:val="24"/>
          <w:szCs w:val="24"/>
        </w:rPr>
        <w:t>ОПШТИНА ЛАПОВО</w:t>
      </w:r>
    </w:p>
    <w:p w14:paraId="184C9EAF" w14:textId="77777777" w:rsidR="007044A9" w:rsidRPr="002F2DF7" w:rsidRDefault="007044A9" w:rsidP="007044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2F2DF7">
        <w:rPr>
          <w:rFonts w:ascii="Times New Roman" w:hAnsi="Times New Roman"/>
          <w:b/>
          <w:bCs/>
          <w:sz w:val="24"/>
          <w:szCs w:val="24"/>
        </w:rPr>
        <w:t>СКУПШТИНА ОПШТИНЕ</w:t>
      </w:r>
    </w:p>
    <w:p w14:paraId="4E7053A6" w14:textId="2048FB24" w:rsidR="007044A9" w:rsidRPr="002F2DF7" w:rsidRDefault="007044A9" w:rsidP="007044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2F2DF7">
        <w:rPr>
          <w:rFonts w:ascii="Times New Roman" w:hAnsi="Times New Roman"/>
          <w:b/>
          <w:bCs/>
          <w:sz w:val="24"/>
          <w:szCs w:val="24"/>
        </w:rPr>
        <w:t xml:space="preserve">Број: </w:t>
      </w:r>
      <w:r w:rsidR="00376B22" w:rsidRPr="00376B22">
        <w:rPr>
          <w:rFonts w:ascii="Times New Roman" w:hAnsi="Times New Roman"/>
          <w:b/>
          <w:bCs/>
          <w:sz w:val="24"/>
          <w:szCs w:val="24"/>
        </w:rPr>
        <w:t>001887342 2024 08233 001 000 020 152</w:t>
      </w:r>
    </w:p>
    <w:p w14:paraId="4645EA5C" w14:textId="08DE1D1F" w:rsidR="007044A9" w:rsidRPr="002F2DF7" w:rsidRDefault="007044A9" w:rsidP="007044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2F2DF7">
        <w:rPr>
          <w:rFonts w:ascii="Times New Roman" w:hAnsi="Times New Roman"/>
          <w:b/>
          <w:bCs/>
          <w:sz w:val="24"/>
          <w:szCs w:val="24"/>
        </w:rPr>
        <w:t>Датум</w:t>
      </w:r>
      <w:r w:rsidRPr="002F2DF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: </w:t>
      </w:r>
      <w:r w:rsidR="00F87480">
        <w:rPr>
          <w:rFonts w:ascii="Times New Roman" w:hAnsi="Times New Roman"/>
          <w:b/>
          <w:bCs/>
          <w:sz w:val="24"/>
          <w:szCs w:val="24"/>
          <w:lang w:val="sr-Cyrl-RS"/>
        </w:rPr>
        <w:t>10. 06.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2F2DF7">
        <w:rPr>
          <w:rFonts w:ascii="Times New Roman" w:hAnsi="Times New Roman"/>
          <w:b/>
          <w:bCs/>
          <w:sz w:val="24"/>
          <w:szCs w:val="24"/>
        </w:rPr>
        <w:t>2024. године</w:t>
      </w:r>
    </w:p>
    <w:p w14:paraId="033CAA36" w14:textId="77777777" w:rsidR="007044A9" w:rsidRPr="002F2DF7" w:rsidRDefault="007044A9" w:rsidP="007044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2F2DF7">
        <w:rPr>
          <w:rFonts w:ascii="Times New Roman" w:hAnsi="Times New Roman"/>
          <w:b/>
          <w:bCs/>
          <w:sz w:val="24"/>
          <w:szCs w:val="24"/>
        </w:rPr>
        <w:t>Л А П О В О</w:t>
      </w:r>
    </w:p>
    <w:p w14:paraId="435EEAA7" w14:textId="4701B3B9" w:rsidR="007044A9" w:rsidRDefault="007044A9" w:rsidP="007044A9">
      <w:pPr>
        <w:pStyle w:val="BodyText"/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8A3F0" w14:textId="77777777" w:rsidR="00F958DD" w:rsidRPr="007044A9" w:rsidRDefault="00F958DD" w:rsidP="007044A9">
      <w:pPr>
        <w:pStyle w:val="BodyText"/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09F62" w14:textId="7D0C5C16" w:rsidR="00067097" w:rsidRPr="007044A9" w:rsidRDefault="00026EAD" w:rsidP="007044A9">
      <w:pPr>
        <w:pStyle w:val="BodyText"/>
        <w:tabs>
          <w:tab w:val="left" w:leader="dot" w:pos="87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44A9">
        <w:rPr>
          <w:rFonts w:ascii="Times New Roman" w:hAnsi="Times New Roman" w:cs="Times New Roman"/>
          <w:sz w:val="24"/>
          <w:szCs w:val="24"/>
        </w:rPr>
        <w:t xml:space="preserve">             На основу члана 46. став 1. Закона о планирању и изградњи (</w:t>
      </w:r>
      <w:r w:rsidR="007044A9">
        <w:rPr>
          <w:rFonts w:ascii="Times New Roman" w:hAnsi="Times New Roman" w:cs="Times New Roman"/>
          <w:sz w:val="24"/>
          <w:szCs w:val="24"/>
        </w:rPr>
        <w:t>„</w:t>
      </w:r>
      <w:r w:rsidRPr="007044A9">
        <w:rPr>
          <w:rFonts w:ascii="Times New Roman" w:hAnsi="Times New Roman" w:cs="Times New Roman"/>
          <w:sz w:val="24"/>
          <w:szCs w:val="24"/>
        </w:rPr>
        <w:t>Службени гласник РС</w:t>
      </w:r>
      <w:r w:rsidR="007044A9">
        <w:rPr>
          <w:rFonts w:ascii="Times New Roman" w:hAnsi="Times New Roman" w:cs="Times New Roman"/>
          <w:sz w:val="24"/>
          <w:szCs w:val="24"/>
        </w:rPr>
        <w:t>“</w:t>
      </w:r>
      <w:r w:rsidRPr="007044A9">
        <w:rPr>
          <w:rFonts w:ascii="Times New Roman" w:hAnsi="Times New Roman" w:cs="Times New Roman"/>
          <w:sz w:val="24"/>
          <w:szCs w:val="24"/>
        </w:rPr>
        <w:t>,</w:t>
      </w:r>
      <w:r w:rsidRPr="007044A9">
        <w:rPr>
          <w:rFonts w:ascii="Times New Roman" w:hAnsi="Times New Roman" w:cs="Times New Roman"/>
          <w:sz w:val="24"/>
          <w:szCs w:val="24"/>
        </w:rPr>
        <w:br/>
        <w:t>број 72/09, 81/09-исправка, 64/10-одлука УС, 24/11, 121/12, 42/13-одлука УС, 50/13-одлука</w:t>
      </w:r>
      <w:r w:rsidRPr="007044A9">
        <w:rPr>
          <w:rFonts w:ascii="Times New Roman" w:hAnsi="Times New Roman" w:cs="Times New Roman"/>
          <w:sz w:val="24"/>
          <w:szCs w:val="24"/>
        </w:rPr>
        <w:br/>
        <w:t>УС, 98/13-одлука УС, 132/14, 145/14, 83/18, 31/19, 37/19-др.закон, 9/20, 52/21 62/23), чланова</w:t>
      </w:r>
      <w:r w:rsidRPr="007044A9">
        <w:rPr>
          <w:rFonts w:ascii="Times New Roman" w:hAnsi="Times New Roman" w:cs="Times New Roman"/>
          <w:sz w:val="24"/>
          <w:szCs w:val="24"/>
        </w:rPr>
        <w:br/>
        <w:t>32. и 33. Правилника о садржини, начину и поступку израде докумената просторног и</w:t>
      </w:r>
      <w:r w:rsidRPr="007044A9">
        <w:rPr>
          <w:rFonts w:ascii="Times New Roman" w:hAnsi="Times New Roman" w:cs="Times New Roman"/>
          <w:sz w:val="24"/>
          <w:szCs w:val="24"/>
        </w:rPr>
        <w:br/>
        <w:t>урбанистичког планирања („Службени гласник РС“, број 32/19) и члана</w:t>
      </w:r>
      <w:r w:rsidRPr="007044A9"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 w:rsidR="00E3412F" w:rsidRPr="007044A9">
        <w:rPr>
          <w:rFonts w:ascii="Times New Roman" w:hAnsi="Times New Roman" w:cs="Times New Roman"/>
          <w:color w:val="auto"/>
          <w:sz w:val="24"/>
          <w:szCs w:val="24"/>
        </w:rPr>
        <w:t>37. С</w:t>
      </w:r>
      <w:r w:rsidR="00D31C5E" w:rsidRPr="007044A9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7044A9">
        <w:rPr>
          <w:rFonts w:ascii="Times New Roman" w:hAnsi="Times New Roman" w:cs="Times New Roman"/>
          <w:sz w:val="24"/>
          <w:szCs w:val="24"/>
        </w:rPr>
        <w:t>атута</w:t>
      </w:r>
      <w:r w:rsidR="00D31C5E" w:rsidRPr="007044A9">
        <w:rPr>
          <w:rFonts w:ascii="Times New Roman" w:hAnsi="Times New Roman" w:cs="Times New Roman"/>
          <w:sz w:val="24"/>
          <w:szCs w:val="24"/>
        </w:rPr>
        <w:t xml:space="preserve"> О</w:t>
      </w:r>
      <w:r w:rsidRPr="007044A9">
        <w:rPr>
          <w:rFonts w:ascii="Times New Roman" w:hAnsi="Times New Roman" w:cs="Times New Roman"/>
          <w:sz w:val="24"/>
          <w:szCs w:val="24"/>
        </w:rPr>
        <w:t xml:space="preserve">пштине Лапово („Службени гласник општине Лапово“, </w:t>
      </w:r>
      <w:r w:rsidR="00D31C5E" w:rsidRPr="007044A9">
        <w:rPr>
          <w:rFonts w:ascii="Times New Roman" w:hAnsi="Times New Roman" w:cs="Times New Roman"/>
          <w:sz w:val="24"/>
          <w:szCs w:val="24"/>
        </w:rPr>
        <w:t>бр.2/19)</w:t>
      </w:r>
      <w:r w:rsidRPr="007044A9">
        <w:rPr>
          <w:rFonts w:ascii="Times New Roman" w:hAnsi="Times New Roman" w:cs="Times New Roman"/>
          <w:sz w:val="24"/>
          <w:szCs w:val="24"/>
        </w:rPr>
        <w:t>,</w:t>
      </w:r>
      <w:r w:rsidR="00D31C5E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="00C16BC5" w:rsidRPr="007044A9">
        <w:rPr>
          <w:rFonts w:ascii="Times New Roman" w:hAnsi="Times New Roman" w:cs="Times New Roman"/>
          <w:sz w:val="24"/>
          <w:szCs w:val="24"/>
          <w:lang w:val="ru-RU"/>
        </w:rPr>
        <w:t>као и Мишљења Комисије за планове бр.82/2024 од 09.</w:t>
      </w:r>
      <w:r w:rsidR="007044A9">
        <w:rPr>
          <w:rFonts w:ascii="Times New Roman" w:hAnsi="Times New Roman" w:cs="Times New Roman"/>
          <w:sz w:val="24"/>
          <w:szCs w:val="24"/>
          <w:lang w:val="ru-RU"/>
        </w:rPr>
        <w:t xml:space="preserve"> априла </w:t>
      </w:r>
      <w:r w:rsidR="007044A9" w:rsidRPr="007044A9">
        <w:rPr>
          <w:rFonts w:ascii="Times New Roman" w:hAnsi="Times New Roman" w:cs="Times New Roman"/>
          <w:sz w:val="24"/>
          <w:szCs w:val="24"/>
          <w:lang w:val="ru-RU"/>
        </w:rPr>
        <w:t>2024</w:t>
      </w:r>
      <w:r w:rsidR="00C16BC5" w:rsidRPr="007044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04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6BC5" w:rsidRPr="007044A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044A9">
        <w:rPr>
          <w:rFonts w:ascii="Times New Roman" w:hAnsi="Times New Roman" w:cs="Times New Roman"/>
          <w:sz w:val="24"/>
          <w:szCs w:val="24"/>
          <w:lang w:val="ru-RU"/>
        </w:rPr>
        <w:t>одине,</w:t>
      </w:r>
      <w:r w:rsidRPr="007044A9">
        <w:rPr>
          <w:rFonts w:ascii="Times New Roman" w:hAnsi="Times New Roman" w:cs="Times New Roman"/>
          <w:sz w:val="24"/>
          <w:szCs w:val="24"/>
        </w:rPr>
        <w:t xml:space="preserve"> Скупштина </w:t>
      </w:r>
      <w:r w:rsidR="007044A9">
        <w:rPr>
          <w:rFonts w:ascii="Times New Roman" w:hAnsi="Times New Roman" w:cs="Times New Roman"/>
          <w:sz w:val="24"/>
          <w:szCs w:val="24"/>
        </w:rPr>
        <w:t>о</w:t>
      </w:r>
      <w:r w:rsidRPr="007044A9">
        <w:rPr>
          <w:rFonts w:ascii="Times New Roman" w:hAnsi="Times New Roman" w:cs="Times New Roman"/>
          <w:sz w:val="24"/>
          <w:szCs w:val="24"/>
        </w:rPr>
        <w:t>пштине</w:t>
      </w:r>
      <w:r w:rsidR="00C16BC5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>Лапово</w:t>
      </w:r>
      <w:r w:rsidR="007044A9">
        <w:rPr>
          <w:rFonts w:ascii="Times New Roman" w:hAnsi="Times New Roman" w:cs="Times New Roman"/>
          <w:sz w:val="24"/>
          <w:szCs w:val="24"/>
        </w:rPr>
        <w:t>,</w:t>
      </w:r>
      <w:r w:rsidRPr="007044A9">
        <w:rPr>
          <w:rFonts w:ascii="Times New Roman" w:hAnsi="Times New Roman" w:cs="Times New Roman"/>
          <w:sz w:val="24"/>
          <w:szCs w:val="24"/>
        </w:rPr>
        <w:t xml:space="preserve"> на седници одржаној</w:t>
      </w:r>
      <w:r w:rsidR="007C7E40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="000505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7480">
        <w:rPr>
          <w:rFonts w:ascii="Times New Roman" w:hAnsi="Times New Roman" w:cs="Times New Roman"/>
          <w:sz w:val="24"/>
          <w:szCs w:val="24"/>
        </w:rPr>
        <w:t>10. јуна</w:t>
      </w:r>
      <w:r w:rsidR="007C7E40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="00C16BC5" w:rsidRPr="007044A9">
        <w:rPr>
          <w:rFonts w:ascii="Times New Roman" w:hAnsi="Times New Roman" w:cs="Times New Roman"/>
          <w:sz w:val="24"/>
          <w:szCs w:val="24"/>
        </w:rPr>
        <w:t>2024.</w:t>
      </w:r>
      <w:r w:rsidRPr="007044A9"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 xml:space="preserve">године, донела </w:t>
      </w:r>
      <w:r w:rsidR="0005054B" w:rsidRPr="007044A9">
        <w:rPr>
          <w:rFonts w:ascii="Times New Roman" w:hAnsi="Times New Roman" w:cs="Times New Roman"/>
          <w:sz w:val="24"/>
          <w:szCs w:val="24"/>
        </w:rPr>
        <w:t>је</w:t>
      </w:r>
    </w:p>
    <w:p w14:paraId="469CD7B3" w14:textId="77777777" w:rsidR="00F958DD" w:rsidRDefault="00F958DD" w:rsidP="007044A9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A2825" w14:textId="70F37358" w:rsidR="007044A9" w:rsidRDefault="00932377" w:rsidP="007044A9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4A9">
        <w:rPr>
          <w:rFonts w:ascii="Times New Roman" w:hAnsi="Times New Roman" w:cs="Times New Roman"/>
          <w:b/>
          <w:bCs/>
          <w:sz w:val="24"/>
          <w:szCs w:val="24"/>
        </w:rPr>
        <w:t>ОДЛУКУ</w:t>
      </w:r>
    </w:p>
    <w:p w14:paraId="269DF518" w14:textId="0E7EF89A" w:rsidR="00067097" w:rsidRDefault="007044A9" w:rsidP="007044A9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4A9">
        <w:rPr>
          <w:rFonts w:ascii="Times New Roman" w:hAnsi="Times New Roman" w:cs="Times New Roman"/>
          <w:b/>
          <w:bCs/>
          <w:sz w:val="24"/>
          <w:szCs w:val="24"/>
        </w:rPr>
        <w:t>о приступању изради</w:t>
      </w:r>
      <w:r w:rsidRPr="007044A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044A9">
        <w:rPr>
          <w:rFonts w:ascii="Times New Roman" w:hAnsi="Times New Roman" w:cs="Times New Roman"/>
          <w:b/>
          <w:bCs/>
          <w:sz w:val="24"/>
          <w:szCs w:val="24"/>
        </w:rPr>
        <w:t>лана детаљне регулације</w:t>
      </w:r>
      <w:r w:rsidR="00F95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137" w:rsidRPr="007044A9">
        <w:rPr>
          <w:rFonts w:ascii="Times New Roman" w:hAnsi="Times New Roman" w:cs="Times New Roman"/>
          <w:b/>
          <w:bCs/>
          <w:sz w:val="24"/>
          <w:szCs w:val="24"/>
        </w:rPr>
        <w:t>„Синофарм-</w:t>
      </w:r>
      <w:r w:rsidR="00932377" w:rsidRPr="007044A9"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="00FF0137" w:rsidRPr="007044A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32377" w:rsidRPr="0070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137" w:rsidRPr="007044A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32377" w:rsidRPr="007044A9">
        <w:rPr>
          <w:rFonts w:ascii="Times New Roman" w:hAnsi="Times New Roman" w:cs="Times New Roman"/>
          <w:b/>
          <w:bCs/>
          <w:sz w:val="24"/>
          <w:szCs w:val="24"/>
        </w:rPr>
        <w:t>адне зоне 3 у Лапову</w:t>
      </w:r>
      <w:r w:rsidR="00FF0137" w:rsidRPr="007044A9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38540624" w14:textId="0A0BDB0D" w:rsidR="007044A9" w:rsidRDefault="007044A9" w:rsidP="007044A9">
      <w:pPr>
        <w:pStyle w:val="BodyTex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DF4038" w14:textId="77777777" w:rsidR="00F958DD" w:rsidRPr="007044A9" w:rsidRDefault="00F958DD" w:rsidP="007044A9">
      <w:pPr>
        <w:pStyle w:val="BodyTex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D06626" w14:textId="77777777" w:rsidR="00067097" w:rsidRPr="007044A9" w:rsidRDefault="00932377" w:rsidP="007044A9">
      <w:pPr>
        <w:pStyle w:val="Heading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044A9">
        <w:rPr>
          <w:rFonts w:ascii="Times New Roman" w:hAnsi="Times New Roman" w:cs="Times New Roman"/>
          <w:sz w:val="24"/>
          <w:szCs w:val="24"/>
        </w:rPr>
        <w:t>Члан 1.</w:t>
      </w:r>
      <w:bookmarkEnd w:id="0"/>
    </w:p>
    <w:p w14:paraId="7A44D0B8" w14:textId="77777777" w:rsidR="00067097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 xml:space="preserve">Приступа се изради Плана детаљне регулације </w:t>
      </w:r>
      <w:r w:rsidR="00FF0137" w:rsidRPr="007044A9">
        <w:rPr>
          <w:rFonts w:ascii="Times New Roman" w:hAnsi="Times New Roman" w:cs="Times New Roman"/>
          <w:sz w:val="24"/>
          <w:szCs w:val="24"/>
        </w:rPr>
        <w:t>„Синофарм-</w:t>
      </w:r>
      <w:r w:rsidRPr="007044A9">
        <w:rPr>
          <w:rFonts w:ascii="Times New Roman" w:hAnsi="Times New Roman" w:cs="Times New Roman"/>
          <w:sz w:val="24"/>
          <w:szCs w:val="24"/>
        </w:rPr>
        <w:t>де</w:t>
      </w:r>
      <w:r w:rsidR="00FF0137" w:rsidRPr="007044A9">
        <w:rPr>
          <w:rFonts w:ascii="Times New Roman" w:hAnsi="Times New Roman" w:cs="Times New Roman"/>
          <w:sz w:val="24"/>
          <w:szCs w:val="24"/>
        </w:rPr>
        <w:t>о</w:t>
      </w:r>
      <w:r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="00FF0137" w:rsidRPr="007044A9">
        <w:rPr>
          <w:rFonts w:ascii="Times New Roman" w:hAnsi="Times New Roman" w:cs="Times New Roman"/>
          <w:sz w:val="24"/>
          <w:szCs w:val="24"/>
        </w:rPr>
        <w:t>Р</w:t>
      </w:r>
      <w:r w:rsidRPr="007044A9">
        <w:rPr>
          <w:rFonts w:ascii="Times New Roman" w:hAnsi="Times New Roman" w:cs="Times New Roman"/>
          <w:sz w:val="24"/>
          <w:szCs w:val="24"/>
        </w:rPr>
        <w:t>адне зоне 3 у Лапову</w:t>
      </w:r>
      <w:r w:rsidR="00FF0137" w:rsidRPr="007044A9">
        <w:rPr>
          <w:rFonts w:ascii="Times New Roman" w:hAnsi="Times New Roman" w:cs="Times New Roman"/>
          <w:sz w:val="24"/>
          <w:szCs w:val="24"/>
        </w:rPr>
        <w:t>“</w:t>
      </w:r>
      <w:r w:rsidRPr="007044A9">
        <w:rPr>
          <w:rFonts w:ascii="Times New Roman" w:hAnsi="Times New Roman" w:cs="Times New Roman"/>
          <w:sz w:val="24"/>
          <w:szCs w:val="24"/>
        </w:rPr>
        <w:t xml:space="preserve"> (у</w:t>
      </w:r>
      <w:r w:rsidR="00FF0137" w:rsidRPr="007044A9">
        <w:rPr>
          <w:rFonts w:ascii="Times New Roman" w:hAnsi="Times New Roman" w:cs="Times New Roman"/>
          <w:sz w:val="24"/>
          <w:szCs w:val="24"/>
        </w:rPr>
        <w:t xml:space="preserve"> даљем тексту: П</w:t>
      </w:r>
      <w:r w:rsidRPr="007044A9">
        <w:rPr>
          <w:rFonts w:ascii="Times New Roman" w:hAnsi="Times New Roman" w:cs="Times New Roman"/>
          <w:sz w:val="24"/>
          <w:szCs w:val="24"/>
        </w:rPr>
        <w:t>лан).</w:t>
      </w:r>
    </w:p>
    <w:p w14:paraId="3D082119" w14:textId="77777777" w:rsidR="00067097" w:rsidRPr="007044A9" w:rsidRDefault="00932377" w:rsidP="007044A9">
      <w:pPr>
        <w:pStyle w:val="Heading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7044A9">
        <w:rPr>
          <w:rFonts w:ascii="Times New Roman" w:hAnsi="Times New Roman" w:cs="Times New Roman"/>
          <w:sz w:val="24"/>
          <w:szCs w:val="24"/>
        </w:rPr>
        <w:t>Члан 2.</w:t>
      </w:r>
      <w:bookmarkEnd w:id="1"/>
    </w:p>
    <w:p w14:paraId="71E80C02" w14:textId="77777777" w:rsidR="00067097" w:rsidRPr="007044A9" w:rsidRDefault="00932377" w:rsidP="007044A9">
      <w:pPr>
        <w:pStyle w:val="BodyText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 xml:space="preserve">Оквирном (прелиминарном) границом Плана обухваћено је подручје површине око 12 </w:t>
      </w:r>
      <w:r w:rsidR="007C7E40" w:rsidRPr="007044A9">
        <w:rPr>
          <w:rFonts w:ascii="Times New Roman" w:hAnsi="Times New Roman" w:cs="Times New Roman"/>
          <w:sz w:val="24"/>
          <w:szCs w:val="24"/>
        </w:rPr>
        <w:t>хектара</w:t>
      </w:r>
      <w:r w:rsidR="00026EAD" w:rsidRPr="007044A9">
        <w:rPr>
          <w:rFonts w:ascii="Times New Roman" w:hAnsi="Times New Roman" w:cs="Times New Roman"/>
          <w:sz w:val="24"/>
          <w:szCs w:val="24"/>
        </w:rPr>
        <w:t>.</w:t>
      </w:r>
    </w:p>
    <w:p w14:paraId="6E218F73" w14:textId="77777777" w:rsidR="00067097" w:rsidRPr="007044A9" w:rsidRDefault="00932377" w:rsidP="007044A9">
      <w:pPr>
        <w:pStyle w:val="BodyText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Оквирном (прелиминарном) границом Плана обухватају се:</w:t>
      </w:r>
    </w:p>
    <w:p w14:paraId="1889302E" w14:textId="77777777" w:rsidR="00067097" w:rsidRPr="007044A9" w:rsidRDefault="00932377" w:rsidP="007044A9">
      <w:pPr>
        <w:pStyle w:val="BodyText"/>
        <w:numPr>
          <w:ilvl w:val="0"/>
          <w:numId w:val="1"/>
        </w:numPr>
        <w:tabs>
          <w:tab w:val="left" w:pos="745"/>
        </w:tabs>
        <w:spacing w:after="0" w:line="228" w:lineRule="auto"/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целе кп.бр. 4395/3, 4395/4, 4395/5, 4395/6, 4395/13, 4395/18, 4395/47, 4395/48, 4395/50,</w:t>
      </w:r>
      <w:r w:rsidRPr="007044A9">
        <w:rPr>
          <w:rFonts w:ascii="Times New Roman" w:hAnsi="Times New Roman" w:cs="Times New Roman"/>
          <w:sz w:val="24"/>
          <w:szCs w:val="24"/>
        </w:rPr>
        <w:br/>
        <w:t>4395/51, 5106/1, 5106/2, 5106/3, 5106/4, 5106/5, 5106/6, 5107/1, 5107/2, 5107/3, 5160,</w:t>
      </w:r>
      <w:r w:rsidRPr="007044A9">
        <w:rPr>
          <w:rFonts w:ascii="Times New Roman" w:hAnsi="Times New Roman" w:cs="Times New Roman"/>
          <w:sz w:val="24"/>
          <w:szCs w:val="24"/>
        </w:rPr>
        <w:br/>
        <w:t>5508/1, 5509/1, 5509/2 и 5509/3 и</w:t>
      </w:r>
    </w:p>
    <w:p w14:paraId="620A22DC" w14:textId="77777777" w:rsidR="00067097" w:rsidRPr="007044A9" w:rsidRDefault="00932377" w:rsidP="007044A9">
      <w:pPr>
        <w:pStyle w:val="BodyText"/>
        <w:numPr>
          <w:ilvl w:val="0"/>
          <w:numId w:val="1"/>
        </w:numPr>
        <w:tabs>
          <w:tab w:val="left" w:pos="745"/>
        </w:tabs>
        <w:spacing w:after="0" w:line="233" w:lineRule="auto"/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делови кп.бр. 1666/1, 4395/38, 4396/1, 5098/1, 5098/1, 5098/5, 5098/6, 5099/2, 5099/3,</w:t>
      </w:r>
      <w:r w:rsidRPr="007044A9">
        <w:rPr>
          <w:rFonts w:ascii="Times New Roman" w:hAnsi="Times New Roman" w:cs="Times New Roman"/>
          <w:sz w:val="24"/>
          <w:szCs w:val="24"/>
        </w:rPr>
        <w:br/>
        <w:t>5101, 5102, 5103, 5104, 5108/1, 5108/2, 5109/1, 5109/2, 5109/3, 5113/1, 5113/2, 5121/1,</w:t>
      </w:r>
      <w:r w:rsidRPr="007044A9">
        <w:rPr>
          <w:rFonts w:ascii="Times New Roman" w:hAnsi="Times New Roman" w:cs="Times New Roman"/>
          <w:sz w:val="24"/>
          <w:szCs w:val="24"/>
        </w:rPr>
        <w:br/>
        <w:t>5121/2, 5122/1, 5122/2, 5122/3, 5123, 5132/1, 5159/1, 5159/2, 5159/3, 5161, 5517, 5765/1</w:t>
      </w:r>
      <w:r w:rsidRPr="007044A9">
        <w:rPr>
          <w:rFonts w:ascii="Times New Roman" w:hAnsi="Times New Roman" w:cs="Times New Roman"/>
          <w:sz w:val="24"/>
          <w:szCs w:val="24"/>
        </w:rPr>
        <w:br/>
        <w:t>и 6269, КО Лапово.</w:t>
      </w:r>
    </w:p>
    <w:p w14:paraId="39E83D12" w14:textId="77777777" w:rsidR="00067097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Граница Плана је дефинисана као оквирна (прелиминарна), а коначна граница планског</w:t>
      </w:r>
      <w:r w:rsidRPr="007044A9">
        <w:rPr>
          <w:rFonts w:ascii="Times New Roman" w:hAnsi="Times New Roman" w:cs="Times New Roman"/>
          <w:sz w:val="24"/>
          <w:szCs w:val="24"/>
        </w:rPr>
        <w:br/>
        <w:t>подручја дефинисаће се приликом припреме нацрта планског документа.</w:t>
      </w:r>
    </w:p>
    <w:p w14:paraId="1D7BABA4" w14:textId="77777777" w:rsidR="00067097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 xml:space="preserve">Саставни део ове </w:t>
      </w:r>
      <w:r w:rsidR="000227B5" w:rsidRPr="007044A9">
        <w:rPr>
          <w:rFonts w:ascii="Times New Roman" w:hAnsi="Times New Roman" w:cs="Times New Roman"/>
          <w:sz w:val="24"/>
          <w:szCs w:val="24"/>
        </w:rPr>
        <w:t>О</w:t>
      </w:r>
      <w:r w:rsidRPr="007044A9">
        <w:rPr>
          <w:rFonts w:ascii="Times New Roman" w:hAnsi="Times New Roman" w:cs="Times New Roman"/>
          <w:sz w:val="24"/>
          <w:szCs w:val="24"/>
        </w:rPr>
        <w:t>длуке је графички приказ оквирних граница и прелиминарног обухвата</w:t>
      </w:r>
      <w:r w:rsidR="007C7E40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>планског подручја.</w:t>
      </w:r>
    </w:p>
    <w:p w14:paraId="2C746CB9" w14:textId="77777777" w:rsidR="00067097" w:rsidRPr="007044A9" w:rsidRDefault="00932377" w:rsidP="007044A9">
      <w:pPr>
        <w:pStyle w:val="Heading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7044A9">
        <w:rPr>
          <w:rFonts w:ascii="Times New Roman" w:hAnsi="Times New Roman" w:cs="Times New Roman"/>
          <w:sz w:val="24"/>
          <w:szCs w:val="24"/>
        </w:rPr>
        <w:t>Члан 3.</w:t>
      </w:r>
      <w:bookmarkEnd w:id="2"/>
    </w:p>
    <w:p w14:paraId="6D7DD422" w14:textId="3CB3B4EF" w:rsidR="00067097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Услови и смернице од значаја за израду Плана дати су у планском документу ширег подручја</w:t>
      </w:r>
      <w:r w:rsidR="007C7E40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 xml:space="preserve">и по хијерархији вишег реда: План генералне регулације грађевинског подручја </w:t>
      </w:r>
      <w:r w:rsidR="00E9620D" w:rsidRPr="007044A9">
        <w:rPr>
          <w:rFonts w:ascii="Times New Roman" w:hAnsi="Times New Roman" w:cs="Times New Roman"/>
          <w:sz w:val="24"/>
          <w:szCs w:val="24"/>
        </w:rPr>
        <w:t>О</w:t>
      </w:r>
      <w:r w:rsidRPr="007044A9">
        <w:rPr>
          <w:rFonts w:ascii="Times New Roman" w:hAnsi="Times New Roman" w:cs="Times New Roman"/>
          <w:sz w:val="24"/>
          <w:szCs w:val="24"/>
        </w:rPr>
        <w:t>пштине</w:t>
      </w:r>
      <w:r w:rsidR="00E9620D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>Лапово (</w:t>
      </w:r>
      <w:r w:rsidR="009C27CE">
        <w:rPr>
          <w:rFonts w:ascii="Times New Roman" w:hAnsi="Times New Roman" w:cs="Times New Roman"/>
          <w:sz w:val="24"/>
          <w:szCs w:val="24"/>
        </w:rPr>
        <w:t>„</w:t>
      </w:r>
      <w:r w:rsidRPr="007044A9">
        <w:rPr>
          <w:rFonts w:ascii="Times New Roman" w:hAnsi="Times New Roman" w:cs="Times New Roman"/>
          <w:sz w:val="24"/>
          <w:szCs w:val="24"/>
        </w:rPr>
        <w:t xml:space="preserve">Службени гласник </w:t>
      </w:r>
      <w:r w:rsidR="00E9620D" w:rsidRPr="007044A9">
        <w:rPr>
          <w:rFonts w:ascii="Times New Roman" w:hAnsi="Times New Roman" w:cs="Times New Roman"/>
          <w:sz w:val="24"/>
          <w:szCs w:val="24"/>
        </w:rPr>
        <w:t>О</w:t>
      </w:r>
      <w:r w:rsidRPr="007044A9">
        <w:rPr>
          <w:rFonts w:ascii="Times New Roman" w:hAnsi="Times New Roman" w:cs="Times New Roman"/>
          <w:sz w:val="24"/>
          <w:szCs w:val="24"/>
        </w:rPr>
        <w:t>пштине Лапово”, број 5/17), којим је прописана обавеза</w:t>
      </w:r>
      <w:r w:rsidR="00E9620D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>израда плана детаљне регулације за предметну зону.</w:t>
      </w:r>
    </w:p>
    <w:p w14:paraId="19414D4C" w14:textId="77777777" w:rsidR="007044A9" w:rsidRPr="007044A9" w:rsidRDefault="007044A9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400BEC" w14:textId="77777777" w:rsidR="00067097" w:rsidRPr="007044A9" w:rsidRDefault="00932377" w:rsidP="007044A9">
      <w:pPr>
        <w:pStyle w:val="Heading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7044A9">
        <w:rPr>
          <w:rFonts w:ascii="Times New Roman" w:hAnsi="Times New Roman" w:cs="Times New Roman"/>
          <w:sz w:val="24"/>
          <w:szCs w:val="24"/>
        </w:rPr>
        <w:t>Члан 4.</w:t>
      </w:r>
      <w:bookmarkEnd w:id="3"/>
    </w:p>
    <w:p w14:paraId="1724DA83" w14:textId="16CD001F" w:rsidR="00067097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Принципи планирања, коришћења, уређења и заштите простора у обухвату Плана засниваће</w:t>
      </w:r>
      <w:r w:rsidR="00E9620D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>се на принципима рационалне организације и уређења простора и усклађивању планираних</w:t>
      </w:r>
      <w:r w:rsidR="00E9620D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>садржаја са могућностима и ограничењима у простору.</w:t>
      </w:r>
    </w:p>
    <w:p w14:paraId="7BDF973F" w14:textId="77777777" w:rsidR="00067097" w:rsidRPr="007044A9" w:rsidRDefault="00932377" w:rsidP="007044A9">
      <w:pPr>
        <w:pStyle w:val="Heading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4" w:name="bookmark8"/>
      <w:r w:rsidRPr="007044A9">
        <w:rPr>
          <w:rFonts w:ascii="Times New Roman" w:hAnsi="Times New Roman" w:cs="Times New Roman"/>
          <w:sz w:val="24"/>
          <w:szCs w:val="24"/>
        </w:rPr>
        <w:lastRenderedPageBreak/>
        <w:t>Члан 5.</w:t>
      </w:r>
      <w:bookmarkEnd w:id="4"/>
    </w:p>
    <w:p w14:paraId="45257EC1" w14:textId="793F2D01" w:rsidR="00067097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Визија и циљ доношења Плана је стварање законског и планског основа за просторно</w:t>
      </w:r>
      <w:r w:rsidRPr="007044A9">
        <w:rPr>
          <w:rFonts w:ascii="Times New Roman" w:hAnsi="Times New Roman" w:cs="Times New Roman"/>
          <w:sz w:val="24"/>
          <w:szCs w:val="24"/>
        </w:rPr>
        <w:br/>
        <w:t>уређење предметне зоне и утврђивање правила уређења и правила грађења (за радну зону</w:t>
      </w:r>
      <w:r w:rsidRPr="007044A9">
        <w:rPr>
          <w:rFonts w:ascii="Times New Roman" w:hAnsi="Times New Roman" w:cs="Times New Roman"/>
          <w:sz w:val="24"/>
          <w:szCs w:val="24"/>
        </w:rPr>
        <w:br/>
        <w:t>а детаљније ће се разрадити за потребе делатности складиштења, производне делатности у</w:t>
      </w:r>
      <w:r w:rsidRPr="007044A9">
        <w:rPr>
          <w:rFonts w:ascii="Times New Roman" w:hAnsi="Times New Roman" w:cs="Times New Roman"/>
          <w:sz w:val="24"/>
          <w:szCs w:val="24"/>
        </w:rPr>
        <w:br/>
        <w:t>мањем обиму, али и садржаје из области трговине, спорта и рекреације, туризма и</w:t>
      </w:r>
      <w:r w:rsidRPr="007044A9">
        <w:rPr>
          <w:rFonts w:ascii="Times New Roman" w:hAnsi="Times New Roman" w:cs="Times New Roman"/>
          <w:sz w:val="24"/>
          <w:szCs w:val="24"/>
        </w:rPr>
        <w:br/>
        <w:t>угоститељства и друге пословне / комерцијалне делатности).</w:t>
      </w:r>
    </w:p>
    <w:p w14:paraId="07AE7BBF" w14:textId="77777777" w:rsidR="007044A9" w:rsidRPr="007044A9" w:rsidRDefault="007044A9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7C9279" w14:textId="77777777" w:rsidR="00067097" w:rsidRPr="007044A9" w:rsidRDefault="00932377" w:rsidP="007044A9">
      <w:pPr>
        <w:pStyle w:val="Heading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7044A9">
        <w:rPr>
          <w:rFonts w:ascii="Times New Roman" w:hAnsi="Times New Roman" w:cs="Times New Roman"/>
          <w:sz w:val="24"/>
          <w:szCs w:val="24"/>
        </w:rPr>
        <w:t>Члан 6.</w:t>
      </w:r>
      <w:bookmarkEnd w:id="5"/>
    </w:p>
    <w:p w14:paraId="6DEB8FF0" w14:textId="77777777" w:rsidR="00A83007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У складу са чланом 28. Закона о планирању и изградњи, садржајем Плана ће се обухватити:</w:t>
      </w:r>
    </w:p>
    <w:p w14:paraId="257AEE15" w14:textId="07F79084" w:rsidR="00067097" w:rsidRPr="009C27CE" w:rsidRDefault="00932377" w:rsidP="009C27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27CE">
        <w:rPr>
          <w:rFonts w:ascii="Times New Roman" w:hAnsi="Times New Roman"/>
          <w:sz w:val="24"/>
          <w:szCs w:val="24"/>
        </w:rPr>
        <w:t>границе плана и обухват грађевинског подручја, поделу простора на посебне целине и</w:t>
      </w:r>
      <w:r w:rsidR="009C27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620D" w:rsidRPr="009C27CE">
        <w:rPr>
          <w:rFonts w:ascii="Times New Roman" w:hAnsi="Times New Roman"/>
          <w:sz w:val="24"/>
          <w:szCs w:val="24"/>
        </w:rPr>
        <w:t>зоне;</w:t>
      </w:r>
    </w:p>
    <w:p w14:paraId="780C52A0" w14:textId="77777777" w:rsidR="00067097" w:rsidRPr="009C27CE" w:rsidRDefault="00932377" w:rsidP="009C27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27CE">
        <w:rPr>
          <w:rFonts w:ascii="Times New Roman" w:hAnsi="Times New Roman"/>
          <w:sz w:val="24"/>
          <w:szCs w:val="24"/>
        </w:rPr>
        <w:t>детаљна намена земљишта;</w:t>
      </w:r>
    </w:p>
    <w:p w14:paraId="0BCAB5E8" w14:textId="77777777" w:rsidR="00E9620D" w:rsidRPr="009C27CE" w:rsidRDefault="00932377" w:rsidP="009C27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27CE">
        <w:rPr>
          <w:rFonts w:ascii="Times New Roman" w:hAnsi="Times New Roman"/>
          <w:sz w:val="24"/>
          <w:szCs w:val="24"/>
        </w:rPr>
        <w:t>регулационе линије улица и јавних површина и грађевинске линије са елементима за</w:t>
      </w:r>
    </w:p>
    <w:p w14:paraId="7AB14531" w14:textId="77777777" w:rsidR="00E9620D" w:rsidRPr="009C27CE" w:rsidRDefault="00932377" w:rsidP="009C27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27CE">
        <w:rPr>
          <w:rFonts w:ascii="Times New Roman" w:hAnsi="Times New Roman"/>
          <w:sz w:val="24"/>
          <w:szCs w:val="24"/>
        </w:rPr>
        <w:t>обележавање на геодетској подлози;</w:t>
      </w:r>
    </w:p>
    <w:p w14:paraId="7DB866AD" w14:textId="77777777" w:rsidR="00067097" w:rsidRPr="009C27CE" w:rsidRDefault="00932377" w:rsidP="009C27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27CE">
        <w:rPr>
          <w:rFonts w:ascii="Times New Roman" w:hAnsi="Times New Roman"/>
          <w:sz w:val="24"/>
          <w:szCs w:val="24"/>
        </w:rPr>
        <w:t>нивелационе коте улица и јавних површина (нивелациони план);</w:t>
      </w:r>
    </w:p>
    <w:p w14:paraId="2648010C" w14:textId="77777777" w:rsidR="00067097" w:rsidRPr="009C27CE" w:rsidRDefault="00932377" w:rsidP="009C27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27CE">
        <w:rPr>
          <w:rFonts w:ascii="Times New Roman" w:hAnsi="Times New Roman"/>
          <w:sz w:val="24"/>
          <w:szCs w:val="24"/>
        </w:rPr>
        <w:t>попис парцела и опис локација за јавне површине, садржаје и објекте;</w:t>
      </w:r>
    </w:p>
    <w:p w14:paraId="335CE920" w14:textId="77777777" w:rsidR="00067097" w:rsidRPr="009C27CE" w:rsidRDefault="00932377" w:rsidP="009C27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27CE">
        <w:rPr>
          <w:rFonts w:ascii="Times New Roman" w:hAnsi="Times New Roman"/>
          <w:sz w:val="24"/>
          <w:szCs w:val="24"/>
        </w:rPr>
        <w:t>коридори и капацитети за саобраћајну, енергетску, комуналну и другу инфраструктуру;</w:t>
      </w:r>
    </w:p>
    <w:p w14:paraId="0E683A35" w14:textId="77777777" w:rsidR="00067097" w:rsidRPr="009C27CE" w:rsidRDefault="00932377" w:rsidP="009C27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27CE">
        <w:rPr>
          <w:rFonts w:ascii="Times New Roman" w:hAnsi="Times New Roman"/>
          <w:sz w:val="24"/>
          <w:szCs w:val="24"/>
        </w:rPr>
        <w:t>мере заштите културно-историјских споменика и заштићених природних целина;</w:t>
      </w:r>
    </w:p>
    <w:p w14:paraId="4F8DC4F7" w14:textId="77777777" w:rsidR="00067097" w:rsidRPr="009C27CE" w:rsidRDefault="00932377" w:rsidP="009C27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27CE">
        <w:rPr>
          <w:rFonts w:ascii="Times New Roman" w:hAnsi="Times New Roman"/>
          <w:sz w:val="24"/>
          <w:szCs w:val="24"/>
        </w:rPr>
        <w:t>локације за које се обавезно израђује урбанистички пројекат или расписује конкурс;</w:t>
      </w:r>
    </w:p>
    <w:p w14:paraId="0CCA1D09" w14:textId="1818A5ED" w:rsidR="00067097" w:rsidRPr="009C27CE" w:rsidRDefault="00E9620D" w:rsidP="009C27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27CE">
        <w:rPr>
          <w:rFonts w:ascii="Times New Roman" w:hAnsi="Times New Roman"/>
          <w:sz w:val="24"/>
          <w:szCs w:val="24"/>
        </w:rPr>
        <w:t>правила уређења и правила грађења по целинама и зонама;</w:t>
      </w:r>
    </w:p>
    <w:p w14:paraId="40C8ABED" w14:textId="77777777" w:rsidR="00067097" w:rsidRPr="009C27CE" w:rsidRDefault="00932377" w:rsidP="009C27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27CE">
        <w:rPr>
          <w:rFonts w:ascii="Times New Roman" w:hAnsi="Times New Roman"/>
          <w:sz w:val="24"/>
          <w:szCs w:val="24"/>
        </w:rPr>
        <w:t>друге елементе значајне за спровођење Плана;</w:t>
      </w:r>
    </w:p>
    <w:p w14:paraId="6D786BC7" w14:textId="77777777" w:rsidR="00067097" w:rsidRPr="009C27CE" w:rsidRDefault="00932377" w:rsidP="009C27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27CE">
        <w:rPr>
          <w:rFonts w:ascii="Times New Roman" w:hAnsi="Times New Roman"/>
          <w:sz w:val="24"/>
          <w:szCs w:val="24"/>
        </w:rPr>
        <w:t>графички део.</w:t>
      </w:r>
    </w:p>
    <w:p w14:paraId="3FCB927A" w14:textId="77777777" w:rsidR="00067097" w:rsidRPr="007044A9" w:rsidRDefault="00932377" w:rsidP="007044A9">
      <w:pPr>
        <w:pStyle w:val="Heading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6" w:name="bookmark12"/>
      <w:r w:rsidRPr="007044A9">
        <w:rPr>
          <w:rFonts w:ascii="Times New Roman" w:hAnsi="Times New Roman" w:cs="Times New Roman"/>
          <w:sz w:val="24"/>
          <w:szCs w:val="24"/>
        </w:rPr>
        <w:t>Члан 7.</w:t>
      </w:r>
      <w:bookmarkEnd w:id="6"/>
    </w:p>
    <w:p w14:paraId="61B24DB9" w14:textId="4BCE15F1" w:rsidR="00067097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Рокови за израду Плана, дефинишу се уговором између Наручиоца и обрађивача</w:t>
      </w:r>
      <w:r w:rsidR="000C0DBD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 xml:space="preserve"> Плана.</w:t>
      </w:r>
      <w:r w:rsidRPr="007044A9">
        <w:rPr>
          <w:rFonts w:ascii="Times New Roman" w:hAnsi="Times New Roman" w:cs="Times New Roman"/>
          <w:sz w:val="24"/>
          <w:szCs w:val="24"/>
        </w:rPr>
        <w:br/>
      </w:r>
      <w:r w:rsidR="000C0DBD" w:rsidRPr="007044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44A9">
        <w:rPr>
          <w:rFonts w:ascii="Times New Roman" w:hAnsi="Times New Roman" w:cs="Times New Roman"/>
          <w:sz w:val="24"/>
          <w:szCs w:val="24"/>
        </w:rPr>
        <w:t xml:space="preserve">Максимални рок за израду нацрта плана износи 8 месеци од дана доношења ове </w:t>
      </w:r>
      <w:r w:rsidR="000C0DBD" w:rsidRPr="007044A9">
        <w:rPr>
          <w:rFonts w:ascii="Times New Roman" w:hAnsi="Times New Roman" w:cs="Times New Roman"/>
          <w:sz w:val="24"/>
          <w:szCs w:val="24"/>
        </w:rPr>
        <w:t>О</w:t>
      </w:r>
      <w:r w:rsidRPr="007044A9">
        <w:rPr>
          <w:rFonts w:ascii="Times New Roman" w:hAnsi="Times New Roman" w:cs="Times New Roman"/>
          <w:sz w:val="24"/>
          <w:szCs w:val="24"/>
        </w:rPr>
        <w:t>длуке.</w:t>
      </w:r>
    </w:p>
    <w:p w14:paraId="3C2CAA4C" w14:textId="77777777" w:rsidR="007044A9" w:rsidRPr="007044A9" w:rsidRDefault="007044A9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5CA107" w14:textId="77777777" w:rsidR="00067097" w:rsidRPr="007044A9" w:rsidRDefault="00932377" w:rsidP="007044A9">
      <w:pPr>
        <w:pStyle w:val="Heading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7" w:name="bookmark14"/>
      <w:r w:rsidRPr="007044A9">
        <w:rPr>
          <w:rFonts w:ascii="Times New Roman" w:hAnsi="Times New Roman" w:cs="Times New Roman"/>
          <w:sz w:val="24"/>
          <w:szCs w:val="24"/>
        </w:rPr>
        <w:t>Члан 8.</w:t>
      </w:r>
      <w:bookmarkEnd w:id="7"/>
    </w:p>
    <w:p w14:paraId="57DB2FAE" w14:textId="6C3168B2" w:rsidR="00067097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 xml:space="preserve">Средства за израду Плана сноси Наручилац, </w:t>
      </w:r>
      <w:r w:rsidR="009C27CE">
        <w:rPr>
          <w:rFonts w:ascii="Times New Roman" w:hAnsi="Times New Roman" w:cs="Times New Roman"/>
          <w:sz w:val="24"/>
          <w:szCs w:val="24"/>
        </w:rPr>
        <w:t>„</w:t>
      </w:r>
      <w:r w:rsidR="003B75D1" w:rsidRPr="007044A9">
        <w:rPr>
          <w:rFonts w:ascii="Times New Roman" w:hAnsi="Times New Roman" w:cs="Times New Roman"/>
          <w:sz w:val="24"/>
          <w:szCs w:val="24"/>
        </w:rPr>
        <w:t>Синофарм</w:t>
      </w:r>
      <w:r w:rsidRPr="007044A9">
        <w:rPr>
          <w:rFonts w:ascii="Times New Roman" w:hAnsi="Times New Roman" w:cs="Times New Roman"/>
          <w:sz w:val="24"/>
          <w:szCs w:val="24"/>
        </w:rPr>
        <w:t xml:space="preserve">” </w:t>
      </w:r>
      <w:r w:rsidR="003B75D1" w:rsidRPr="007044A9">
        <w:rPr>
          <w:rFonts w:ascii="Times New Roman" w:hAnsi="Times New Roman" w:cs="Times New Roman"/>
          <w:sz w:val="24"/>
          <w:szCs w:val="24"/>
        </w:rPr>
        <w:t>д.о.о.</w:t>
      </w:r>
      <w:r w:rsidRPr="007044A9">
        <w:rPr>
          <w:rFonts w:ascii="Times New Roman" w:hAnsi="Times New Roman" w:cs="Times New Roman"/>
          <w:sz w:val="24"/>
          <w:szCs w:val="24"/>
        </w:rPr>
        <w:t xml:space="preserve"> Стара Пазова, ул.</w:t>
      </w:r>
      <w:r w:rsidRPr="007044A9">
        <w:rPr>
          <w:rFonts w:ascii="Times New Roman" w:hAnsi="Times New Roman" w:cs="Times New Roman"/>
          <w:sz w:val="24"/>
          <w:szCs w:val="24"/>
        </w:rPr>
        <w:br/>
        <w:t>Бановачка бр. 34.</w:t>
      </w:r>
    </w:p>
    <w:p w14:paraId="0EC1109D" w14:textId="77777777" w:rsidR="00067097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Носилац израде Плана је Општинска управа општине Лапово, Одељење за урбанизам,</w:t>
      </w:r>
      <w:r w:rsidRPr="007044A9">
        <w:rPr>
          <w:rFonts w:ascii="Times New Roman" w:hAnsi="Times New Roman" w:cs="Times New Roman"/>
          <w:sz w:val="24"/>
          <w:szCs w:val="24"/>
        </w:rPr>
        <w:br/>
        <w:t xml:space="preserve">имовинско-правне и стамбено-комуналне </w:t>
      </w:r>
      <w:r w:rsidR="003B75D1" w:rsidRPr="007044A9">
        <w:rPr>
          <w:rFonts w:ascii="Times New Roman" w:hAnsi="Times New Roman" w:cs="Times New Roman"/>
          <w:sz w:val="24"/>
          <w:szCs w:val="24"/>
        </w:rPr>
        <w:t>послове</w:t>
      </w:r>
      <w:r w:rsidRPr="007044A9">
        <w:rPr>
          <w:rFonts w:ascii="Times New Roman" w:hAnsi="Times New Roman" w:cs="Times New Roman"/>
          <w:sz w:val="24"/>
          <w:szCs w:val="24"/>
        </w:rPr>
        <w:t>.</w:t>
      </w:r>
    </w:p>
    <w:p w14:paraId="1FA707D1" w14:textId="60F2E8EA" w:rsidR="00067097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 xml:space="preserve">Обрађивач Плана је </w:t>
      </w:r>
      <w:r w:rsidR="003B75D1" w:rsidRPr="007044A9">
        <w:rPr>
          <w:rFonts w:ascii="Times New Roman" w:hAnsi="Times New Roman" w:cs="Times New Roman"/>
          <w:sz w:val="24"/>
          <w:szCs w:val="24"/>
        </w:rPr>
        <w:t xml:space="preserve">Привредно друштво </w:t>
      </w:r>
      <w:r w:rsidR="009C27CE">
        <w:rPr>
          <w:rFonts w:ascii="Times New Roman" w:hAnsi="Times New Roman" w:cs="Times New Roman"/>
          <w:sz w:val="24"/>
          <w:szCs w:val="24"/>
        </w:rPr>
        <w:t>„</w:t>
      </w:r>
      <w:r w:rsidRPr="007044A9">
        <w:rPr>
          <w:rFonts w:ascii="Times New Roman" w:hAnsi="Times New Roman" w:cs="Times New Roman"/>
          <w:sz w:val="24"/>
          <w:szCs w:val="24"/>
        </w:rPr>
        <w:t xml:space="preserve">АРХИПЛАН” </w:t>
      </w:r>
      <w:r w:rsidR="003B75D1" w:rsidRPr="007044A9">
        <w:rPr>
          <w:rFonts w:ascii="Times New Roman" w:hAnsi="Times New Roman" w:cs="Times New Roman"/>
          <w:sz w:val="24"/>
          <w:szCs w:val="24"/>
        </w:rPr>
        <w:t>д.о.о.</w:t>
      </w:r>
      <w:r w:rsidRPr="007044A9">
        <w:rPr>
          <w:rFonts w:ascii="Times New Roman" w:hAnsi="Times New Roman" w:cs="Times New Roman"/>
          <w:sz w:val="24"/>
          <w:szCs w:val="24"/>
        </w:rPr>
        <w:t xml:space="preserve"> из Аранђеловца, изабран од стране</w:t>
      </w:r>
      <w:r w:rsidR="003B75D1" w:rsidRPr="007044A9">
        <w:rPr>
          <w:rFonts w:ascii="Times New Roman" w:hAnsi="Times New Roman" w:cs="Times New Roman"/>
          <w:sz w:val="24"/>
          <w:szCs w:val="24"/>
        </w:rPr>
        <w:t xml:space="preserve"> Наручиоца израде планске документације.</w:t>
      </w:r>
    </w:p>
    <w:p w14:paraId="1BB2E343" w14:textId="77777777" w:rsidR="007044A9" w:rsidRPr="007044A9" w:rsidRDefault="007044A9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E399EA" w14:textId="77777777" w:rsidR="00067097" w:rsidRPr="007044A9" w:rsidRDefault="00932377" w:rsidP="007044A9">
      <w:pPr>
        <w:pStyle w:val="Heading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8" w:name="bookmark16"/>
      <w:r w:rsidRPr="007044A9">
        <w:rPr>
          <w:rFonts w:ascii="Times New Roman" w:hAnsi="Times New Roman" w:cs="Times New Roman"/>
          <w:sz w:val="24"/>
          <w:szCs w:val="24"/>
        </w:rPr>
        <w:t>Члан 9.</w:t>
      </w:r>
      <w:bookmarkEnd w:id="8"/>
    </w:p>
    <w:p w14:paraId="4BE480DC" w14:textId="77777777" w:rsidR="00067097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У првој фази израдиће се концептуална развојна решења - елаборат за рани јавни увид, која</w:t>
      </w:r>
      <w:r w:rsidR="000C0DBD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>се излаже на рани јавни увид.</w:t>
      </w:r>
    </w:p>
    <w:p w14:paraId="18304F5E" w14:textId="77777777" w:rsidR="00067097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Нацрт Плана биће изложен на јавни увид, након обављене стручне контроле од стране</w:t>
      </w:r>
      <w:r w:rsidRPr="007044A9">
        <w:rPr>
          <w:rFonts w:ascii="Times New Roman" w:hAnsi="Times New Roman" w:cs="Times New Roman"/>
          <w:sz w:val="24"/>
          <w:szCs w:val="24"/>
        </w:rPr>
        <w:br/>
        <w:t>Комисије за планове.</w:t>
      </w:r>
    </w:p>
    <w:p w14:paraId="10617BA7" w14:textId="77777777" w:rsidR="00067097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Подаци о начину излагања на рани јавни увид и јавни увид биће објављени у средствима</w:t>
      </w:r>
      <w:r w:rsidR="000C0DBD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>информисања.</w:t>
      </w:r>
    </w:p>
    <w:p w14:paraId="06D1797B" w14:textId="77777777" w:rsidR="00067097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Оглашавање раног јавног увида и јавног увида и трајање обавиће се у складу са Законом</w:t>
      </w:r>
      <w:r w:rsidR="000C0DBD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>о</w:t>
      </w:r>
      <w:r w:rsidR="000C0DBD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>планирању и изградњи.</w:t>
      </w:r>
    </w:p>
    <w:p w14:paraId="2D2E25EC" w14:textId="77777777" w:rsidR="00067097" w:rsidRPr="007044A9" w:rsidRDefault="00932377" w:rsidP="007044A9">
      <w:pPr>
        <w:pStyle w:val="Heading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9" w:name="bookmark18"/>
      <w:r w:rsidRPr="007044A9">
        <w:rPr>
          <w:rFonts w:ascii="Times New Roman" w:hAnsi="Times New Roman" w:cs="Times New Roman"/>
          <w:sz w:val="24"/>
          <w:szCs w:val="24"/>
        </w:rPr>
        <w:t>Члан 10.</w:t>
      </w:r>
      <w:bookmarkEnd w:id="9"/>
    </w:p>
    <w:p w14:paraId="46E47D87" w14:textId="2DE2D030" w:rsidR="00067097" w:rsidRDefault="003B75D1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44A9">
        <w:rPr>
          <w:rFonts w:ascii="Times New Roman" w:hAnsi="Times New Roman" w:cs="Times New Roman"/>
          <w:color w:val="auto"/>
          <w:sz w:val="24"/>
          <w:szCs w:val="24"/>
        </w:rPr>
        <w:t>За потребе израде Плана не ради се Стратешка процена утицаја Плана на животну средину, на основу Решења носиоца израде Плана, бр. 001182149 2024 08233 004 006 351 075 од 09.</w:t>
      </w:r>
      <w:r w:rsidR="009C27CE">
        <w:rPr>
          <w:rFonts w:ascii="Times New Roman" w:hAnsi="Times New Roman" w:cs="Times New Roman"/>
          <w:color w:val="auto"/>
          <w:sz w:val="24"/>
          <w:szCs w:val="24"/>
        </w:rPr>
        <w:t xml:space="preserve"> априла </w:t>
      </w:r>
      <w:r w:rsidRPr="007044A9">
        <w:rPr>
          <w:rFonts w:ascii="Times New Roman" w:hAnsi="Times New Roman" w:cs="Times New Roman"/>
          <w:color w:val="auto"/>
          <w:sz w:val="24"/>
          <w:szCs w:val="24"/>
        </w:rPr>
        <w:t>2024.</w:t>
      </w:r>
      <w:r w:rsidR="009C27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9C27CE">
        <w:rPr>
          <w:rFonts w:ascii="Times New Roman" w:hAnsi="Times New Roman" w:cs="Times New Roman"/>
          <w:color w:val="auto"/>
          <w:sz w:val="24"/>
          <w:szCs w:val="24"/>
        </w:rPr>
        <w:t>одине</w:t>
      </w:r>
      <w:r w:rsidRPr="007044A9">
        <w:rPr>
          <w:rFonts w:ascii="Times New Roman" w:hAnsi="Times New Roman" w:cs="Times New Roman"/>
          <w:color w:val="auto"/>
          <w:sz w:val="24"/>
          <w:szCs w:val="24"/>
        </w:rPr>
        <w:t>, а по предходно прибављеном мишљењу надлежно</w:t>
      </w:r>
      <w:r w:rsidR="008E12C9" w:rsidRPr="007044A9">
        <w:rPr>
          <w:rFonts w:ascii="Times New Roman" w:hAnsi="Times New Roman" w:cs="Times New Roman"/>
          <w:color w:val="auto"/>
          <w:sz w:val="24"/>
          <w:szCs w:val="24"/>
        </w:rPr>
        <w:t xml:space="preserve">г </w:t>
      </w:r>
      <w:r w:rsidRPr="007044A9">
        <w:rPr>
          <w:rFonts w:ascii="Times New Roman" w:hAnsi="Times New Roman" w:cs="Times New Roman"/>
          <w:color w:val="auto"/>
          <w:sz w:val="24"/>
          <w:szCs w:val="24"/>
        </w:rPr>
        <w:t>органа</w:t>
      </w:r>
      <w:r w:rsidR="008E12C9" w:rsidRPr="007044A9">
        <w:rPr>
          <w:rFonts w:ascii="Times New Roman" w:hAnsi="Times New Roman" w:cs="Times New Roman"/>
          <w:color w:val="auto"/>
          <w:sz w:val="24"/>
          <w:szCs w:val="24"/>
        </w:rPr>
        <w:t xml:space="preserve"> за заштиту животне средине,</w:t>
      </w:r>
      <w:r w:rsidRPr="007044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12C9" w:rsidRPr="007044A9">
        <w:rPr>
          <w:rFonts w:ascii="Times New Roman" w:hAnsi="Times New Roman" w:cs="Times New Roman"/>
          <w:color w:val="auto"/>
          <w:sz w:val="24"/>
          <w:szCs w:val="24"/>
        </w:rPr>
        <w:t>бр. 501-3/24-</w:t>
      </w:r>
      <w:r w:rsidR="008E12C9" w:rsidRPr="007044A9">
        <w:rPr>
          <w:rFonts w:ascii="Times New Roman" w:hAnsi="Times New Roman" w:cs="Times New Roman"/>
          <w:color w:val="auto"/>
          <w:sz w:val="24"/>
          <w:szCs w:val="24"/>
          <w:lang w:val="sr-Latn-RS"/>
        </w:rPr>
        <w:t>IV</w:t>
      </w:r>
      <w:r w:rsidR="008E12C9" w:rsidRPr="007044A9">
        <w:rPr>
          <w:rFonts w:ascii="Times New Roman" w:hAnsi="Times New Roman" w:cs="Times New Roman"/>
          <w:color w:val="auto"/>
          <w:sz w:val="24"/>
          <w:szCs w:val="24"/>
        </w:rPr>
        <w:t>-03 од 05.</w:t>
      </w:r>
      <w:r w:rsidR="009C27CE">
        <w:rPr>
          <w:rFonts w:ascii="Times New Roman" w:hAnsi="Times New Roman" w:cs="Times New Roman"/>
          <w:color w:val="auto"/>
          <w:sz w:val="24"/>
          <w:szCs w:val="24"/>
        </w:rPr>
        <w:t xml:space="preserve"> априла </w:t>
      </w:r>
      <w:r w:rsidR="008E12C9" w:rsidRPr="007044A9">
        <w:rPr>
          <w:rFonts w:ascii="Times New Roman" w:hAnsi="Times New Roman" w:cs="Times New Roman"/>
          <w:color w:val="auto"/>
          <w:sz w:val="24"/>
          <w:szCs w:val="24"/>
        </w:rPr>
        <w:t>2024.</w:t>
      </w:r>
      <w:r w:rsidR="00F958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12C9" w:rsidRPr="007044A9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F958DD">
        <w:rPr>
          <w:rFonts w:ascii="Times New Roman" w:hAnsi="Times New Roman" w:cs="Times New Roman"/>
          <w:color w:val="auto"/>
          <w:sz w:val="24"/>
          <w:szCs w:val="24"/>
        </w:rPr>
        <w:t>одине.</w:t>
      </w:r>
    </w:p>
    <w:p w14:paraId="0C528EEE" w14:textId="77777777" w:rsidR="007044A9" w:rsidRPr="007044A9" w:rsidRDefault="007044A9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B06F59" w14:textId="77777777" w:rsidR="00067097" w:rsidRPr="007044A9" w:rsidRDefault="00932377" w:rsidP="007044A9">
      <w:pPr>
        <w:pStyle w:val="Heading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10" w:name="bookmark20"/>
      <w:r w:rsidRPr="007044A9">
        <w:rPr>
          <w:rFonts w:ascii="Times New Roman" w:hAnsi="Times New Roman" w:cs="Times New Roman"/>
          <w:sz w:val="24"/>
          <w:szCs w:val="24"/>
        </w:rPr>
        <w:t>Члан 11.</w:t>
      </w:r>
      <w:bookmarkEnd w:id="10"/>
    </w:p>
    <w:p w14:paraId="6798FE87" w14:textId="4582D8F2" w:rsidR="00067097" w:rsidRPr="007044A9" w:rsidRDefault="008E12C9" w:rsidP="007044A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7044A9">
        <w:rPr>
          <w:rFonts w:ascii="Times New Roman" w:hAnsi="Times New Roman" w:cs="Times New Roman"/>
          <w:color w:val="auto"/>
        </w:rPr>
        <w:t xml:space="preserve">За потребе израде Плана није потребна израда Студије заштите непокретног културног добра, на основу </w:t>
      </w:r>
      <w:r w:rsidR="000608B4" w:rsidRPr="007044A9">
        <w:rPr>
          <w:rFonts w:ascii="Times New Roman" w:hAnsi="Times New Roman" w:cs="Times New Roman"/>
          <w:color w:val="auto"/>
        </w:rPr>
        <w:t>одговора Завода за заштиту споменика културе Крагујевац, бр.901-02/1 од 03.</w:t>
      </w:r>
      <w:r w:rsidR="009C27CE">
        <w:rPr>
          <w:rFonts w:ascii="Times New Roman" w:hAnsi="Times New Roman" w:cs="Times New Roman"/>
          <w:color w:val="auto"/>
        </w:rPr>
        <w:t xml:space="preserve"> априла </w:t>
      </w:r>
      <w:r w:rsidR="000608B4" w:rsidRPr="007044A9">
        <w:rPr>
          <w:rFonts w:ascii="Times New Roman" w:hAnsi="Times New Roman" w:cs="Times New Roman"/>
          <w:color w:val="auto"/>
        </w:rPr>
        <w:t>2024.</w:t>
      </w:r>
      <w:r w:rsidR="009C27CE">
        <w:rPr>
          <w:rFonts w:ascii="Times New Roman" w:hAnsi="Times New Roman" w:cs="Times New Roman"/>
          <w:color w:val="auto"/>
        </w:rPr>
        <w:t xml:space="preserve"> </w:t>
      </w:r>
      <w:r w:rsidR="000608B4" w:rsidRPr="007044A9">
        <w:rPr>
          <w:rFonts w:ascii="Times New Roman" w:hAnsi="Times New Roman" w:cs="Times New Roman"/>
          <w:color w:val="auto"/>
        </w:rPr>
        <w:t>г</w:t>
      </w:r>
      <w:r w:rsidR="009C27CE">
        <w:rPr>
          <w:rFonts w:ascii="Times New Roman" w:hAnsi="Times New Roman" w:cs="Times New Roman"/>
          <w:color w:val="auto"/>
        </w:rPr>
        <w:t>одине</w:t>
      </w:r>
      <w:r w:rsidR="000608B4" w:rsidRPr="007044A9">
        <w:rPr>
          <w:rFonts w:ascii="Times New Roman" w:hAnsi="Times New Roman" w:cs="Times New Roman"/>
          <w:color w:val="auto"/>
        </w:rPr>
        <w:t>.</w:t>
      </w:r>
    </w:p>
    <w:p w14:paraId="736979C0" w14:textId="77777777" w:rsidR="000C0DBD" w:rsidRPr="007044A9" w:rsidRDefault="000C0DBD" w:rsidP="007044A9">
      <w:pPr>
        <w:jc w:val="both"/>
        <w:rPr>
          <w:rFonts w:ascii="Times New Roman" w:hAnsi="Times New Roman" w:cs="Times New Roman"/>
        </w:rPr>
      </w:pPr>
    </w:p>
    <w:p w14:paraId="3070AC7E" w14:textId="77777777" w:rsidR="00067097" w:rsidRPr="007044A9" w:rsidRDefault="00932377" w:rsidP="007044A9">
      <w:pPr>
        <w:pStyle w:val="Heading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11" w:name="bookmark22"/>
      <w:r w:rsidRPr="007044A9">
        <w:rPr>
          <w:rFonts w:ascii="Times New Roman" w:hAnsi="Times New Roman" w:cs="Times New Roman"/>
          <w:sz w:val="24"/>
          <w:szCs w:val="24"/>
        </w:rPr>
        <w:t>Члан 12.</w:t>
      </w:r>
      <w:bookmarkEnd w:id="11"/>
    </w:p>
    <w:p w14:paraId="3559654C" w14:textId="03F6AD26" w:rsidR="00067097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План ће се израдити у четири (4) истовет</w:t>
      </w:r>
      <w:r w:rsidR="009C27CE">
        <w:rPr>
          <w:rFonts w:ascii="Times New Roman" w:hAnsi="Times New Roman" w:cs="Times New Roman"/>
          <w:sz w:val="24"/>
          <w:szCs w:val="24"/>
        </w:rPr>
        <w:t>на</w:t>
      </w:r>
      <w:r w:rsidRPr="007044A9">
        <w:rPr>
          <w:rFonts w:ascii="Times New Roman" w:hAnsi="Times New Roman" w:cs="Times New Roman"/>
          <w:sz w:val="24"/>
          <w:szCs w:val="24"/>
        </w:rPr>
        <w:t xml:space="preserve"> примерка (у штампаном и дигиталном облику)</w:t>
      </w:r>
      <w:r w:rsidR="000C0DBD" w:rsidRPr="007044A9">
        <w:rPr>
          <w:rFonts w:ascii="Times New Roman" w:hAnsi="Times New Roman" w:cs="Times New Roman"/>
          <w:sz w:val="24"/>
          <w:szCs w:val="24"/>
        </w:rPr>
        <w:t xml:space="preserve">  и </w:t>
      </w:r>
      <w:r w:rsidRPr="007044A9">
        <w:rPr>
          <w:rFonts w:ascii="Times New Roman" w:hAnsi="Times New Roman" w:cs="Times New Roman"/>
          <w:sz w:val="24"/>
          <w:szCs w:val="24"/>
        </w:rPr>
        <w:t xml:space="preserve">то: три (3) примерка за Носиоца израде и један (1) примерак за обрађивача </w:t>
      </w:r>
      <w:r w:rsidR="000C0DBD" w:rsidRPr="007044A9">
        <w:rPr>
          <w:rFonts w:ascii="Times New Roman" w:hAnsi="Times New Roman" w:cs="Times New Roman"/>
          <w:sz w:val="24"/>
          <w:szCs w:val="24"/>
        </w:rPr>
        <w:t>П</w:t>
      </w:r>
      <w:r w:rsidRPr="007044A9">
        <w:rPr>
          <w:rFonts w:ascii="Times New Roman" w:hAnsi="Times New Roman" w:cs="Times New Roman"/>
          <w:sz w:val="24"/>
          <w:szCs w:val="24"/>
        </w:rPr>
        <w:t>лана.</w:t>
      </w:r>
    </w:p>
    <w:p w14:paraId="295D3883" w14:textId="77777777" w:rsidR="009C27CE" w:rsidRPr="007044A9" w:rsidRDefault="009C27CE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8FDF2A" w14:textId="77777777" w:rsidR="00067097" w:rsidRPr="007044A9" w:rsidRDefault="00932377" w:rsidP="007044A9">
      <w:pPr>
        <w:pStyle w:val="Heading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12" w:name="bookmark24"/>
      <w:r w:rsidRPr="007044A9">
        <w:rPr>
          <w:rFonts w:ascii="Times New Roman" w:hAnsi="Times New Roman" w:cs="Times New Roman"/>
          <w:sz w:val="24"/>
          <w:szCs w:val="24"/>
        </w:rPr>
        <w:t>Члан 13.</w:t>
      </w:r>
      <w:bookmarkEnd w:id="12"/>
    </w:p>
    <w:p w14:paraId="59924A78" w14:textId="350B9365" w:rsidR="00067097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„Службеном гласнику</w:t>
      </w:r>
      <w:r w:rsidRPr="007044A9">
        <w:rPr>
          <w:rFonts w:ascii="Times New Roman" w:hAnsi="Times New Roman" w:cs="Times New Roman"/>
          <w:sz w:val="24"/>
          <w:szCs w:val="24"/>
        </w:rPr>
        <w:br/>
      </w:r>
      <w:r w:rsidR="009C27CE">
        <w:rPr>
          <w:rFonts w:ascii="Times New Roman" w:hAnsi="Times New Roman" w:cs="Times New Roman"/>
          <w:sz w:val="24"/>
          <w:szCs w:val="24"/>
        </w:rPr>
        <w:t>о</w:t>
      </w:r>
      <w:r w:rsidRPr="007044A9">
        <w:rPr>
          <w:rFonts w:ascii="Times New Roman" w:hAnsi="Times New Roman" w:cs="Times New Roman"/>
          <w:sz w:val="24"/>
          <w:szCs w:val="24"/>
        </w:rPr>
        <w:t>пштине Лапово“.</w:t>
      </w:r>
    </w:p>
    <w:p w14:paraId="5C3FD27B" w14:textId="77777777" w:rsidR="000C0DBD" w:rsidRPr="007044A9" w:rsidRDefault="000C0DBD" w:rsidP="007044A9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566D86" w14:textId="77777777" w:rsidR="000C0DBD" w:rsidRPr="007044A9" w:rsidRDefault="000C0DBD" w:rsidP="007044A9">
      <w:pPr>
        <w:pStyle w:val="BodyTex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B4A3FF" w14:textId="6C337E9D" w:rsidR="000C0DBD" w:rsidRPr="007044A9" w:rsidRDefault="00932377" w:rsidP="007044A9">
      <w:pPr>
        <w:pStyle w:val="BodyText"/>
        <w:spacing w:after="0"/>
        <w:ind w:left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4A9">
        <w:rPr>
          <w:rFonts w:ascii="Times New Roman" w:hAnsi="Times New Roman" w:cs="Times New Roman"/>
          <w:b/>
          <w:bCs/>
          <w:sz w:val="24"/>
          <w:szCs w:val="24"/>
        </w:rPr>
        <w:t>Председни</w:t>
      </w:r>
      <w:r w:rsidR="007044A9">
        <w:rPr>
          <w:rFonts w:ascii="Times New Roman" w:hAnsi="Times New Roman" w:cs="Times New Roman"/>
          <w:b/>
          <w:bCs/>
          <w:sz w:val="24"/>
          <w:szCs w:val="24"/>
        </w:rPr>
        <w:t>ца</w:t>
      </w:r>
      <w:r w:rsidRPr="007044A9">
        <w:rPr>
          <w:rFonts w:ascii="Times New Roman" w:hAnsi="Times New Roman" w:cs="Times New Roman"/>
          <w:b/>
          <w:bCs/>
          <w:sz w:val="24"/>
          <w:szCs w:val="24"/>
        </w:rPr>
        <w:br/>
        <w:t>Скупштине општине Лапово</w:t>
      </w:r>
    </w:p>
    <w:p w14:paraId="440419EB" w14:textId="77777777" w:rsidR="00067097" w:rsidRPr="007044A9" w:rsidRDefault="000C0DBD" w:rsidP="007044A9">
      <w:pPr>
        <w:pStyle w:val="BodyText"/>
        <w:spacing w:after="0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b/>
          <w:bCs/>
          <w:sz w:val="24"/>
          <w:szCs w:val="24"/>
        </w:rPr>
        <w:t>Мирела Раденковић</w:t>
      </w:r>
      <w:r w:rsidRPr="007044A9">
        <w:rPr>
          <w:rFonts w:ascii="Times New Roman" w:hAnsi="Times New Roman" w:cs="Times New Roman"/>
          <w:sz w:val="24"/>
          <w:szCs w:val="24"/>
        </w:rPr>
        <w:br w:type="page"/>
      </w:r>
    </w:p>
    <w:p w14:paraId="6C63339F" w14:textId="77777777" w:rsidR="00067097" w:rsidRPr="007044A9" w:rsidRDefault="00932377" w:rsidP="007044A9">
      <w:pPr>
        <w:pStyle w:val="Heading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13" w:name="bookmark28"/>
      <w:r w:rsidRPr="007044A9">
        <w:rPr>
          <w:rFonts w:ascii="Times New Roman" w:hAnsi="Times New Roman" w:cs="Times New Roman"/>
          <w:sz w:val="24"/>
          <w:szCs w:val="24"/>
        </w:rPr>
        <w:lastRenderedPageBreak/>
        <w:t>О Б Р А З Л О Ж Е Њ Е</w:t>
      </w:r>
      <w:bookmarkEnd w:id="13"/>
    </w:p>
    <w:p w14:paraId="4E6975C6" w14:textId="6AC9D760" w:rsidR="00067097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Приступа се изради Плана, на основу иницијативе поднете од стране инвеститора</w:t>
      </w:r>
      <w:r w:rsidRPr="007044A9">
        <w:rPr>
          <w:rFonts w:ascii="Times New Roman" w:hAnsi="Times New Roman" w:cs="Times New Roman"/>
          <w:sz w:val="24"/>
          <w:szCs w:val="24"/>
        </w:rPr>
        <w:br/>
      </w:r>
      <w:r w:rsidR="00090FEB">
        <w:rPr>
          <w:rFonts w:ascii="Times New Roman" w:hAnsi="Times New Roman" w:cs="Times New Roman"/>
          <w:sz w:val="24"/>
          <w:szCs w:val="24"/>
        </w:rPr>
        <w:t>„</w:t>
      </w:r>
      <w:r w:rsidR="00892CB8" w:rsidRPr="007044A9">
        <w:rPr>
          <w:rFonts w:ascii="Times New Roman" w:hAnsi="Times New Roman" w:cs="Times New Roman"/>
          <w:sz w:val="24"/>
          <w:szCs w:val="24"/>
        </w:rPr>
        <w:t>Синофарм</w:t>
      </w:r>
      <w:r w:rsidRPr="007044A9">
        <w:rPr>
          <w:rFonts w:ascii="Times New Roman" w:hAnsi="Times New Roman" w:cs="Times New Roman"/>
          <w:sz w:val="24"/>
          <w:szCs w:val="24"/>
        </w:rPr>
        <w:t xml:space="preserve">” </w:t>
      </w:r>
      <w:r w:rsidR="00892CB8" w:rsidRPr="007044A9">
        <w:rPr>
          <w:rFonts w:ascii="Times New Roman" w:hAnsi="Times New Roman" w:cs="Times New Roman"/>
          <w:sz w:val="24"/>
          <w:szCs w:val="24"/>
        </w:rPr>
        <w:t>д.о.о.</w:t>
      </w:r>
      <w:r w:rsidRPr="007044A9">
        <w:rPr>
          <w:rFonts w:ascii="Times New Roman" w:hAnsi="Times New Roman" w:cs="Times New Roman"/>
          <w:sz w:val="24"/>
          <w:szCs w:val="24"/>
        </w:rPr>
        <w:t xml:space="preserve"> Стара Пазова, ул. Бановачка бр. 34.</w:t>
      </w:r>
    </w:p>
    <w:p w14:paraId="3ED81ED2" w14:textId="77777777" w:rsidR="00270C88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Правни основ за доношење ове Одлуке налази се у одредби члана 46. став 1. Закона о</w:t>
      </w:r>
      <w:r w:rsidRPr="007044A9">
        <w:rPr>
          <w:rFonts w:ascii="Times New Roman" w:hAnsi="Times New Roman" w:cs="Times New Roman"/>
          <w:sz w:val="24"/>
          <w:szCs w:val="24"/>
        </w:rPr>
        <w:br/>
        <w:t>планирању и изградњи („Службени гласник РС“, бр. 72/09, 81/09 - исправка, 64/10 - одлука</w:t>
      </w:r>
      <w:r w:rsidRPr="007044A9">
        <w:rPr>
          <w:rFonts w:ascii="Times New Roman" w:hAnsi="Times New Roman" w:cs="Times New Roman"/>
          <w:sz w:val="24"/>
          <w:szCs w:val="24"/>
        </w:rPr>
        <w:br/>
        <w:t>УС, 24/11, 121/12, 42/13 - одлука УС, 50/13 - одлука УС, 98/13 - одлука УС, 132/1, 145/14,</w:t>
      </w:r>
      <w:r w:rsidRPr="007044A9">
        <w:rPr>
          <w:rFonts w:ascii="Times New Roman" w:hAnsi="Times New Roman" w:cs="Times New Roman"/>
          <w:sz w:val="24"/>
          <w:szCs w:val="24"/>
        </w:rPr>
        <w:br/>
        <w:t>83/18, 31/19, 37/19-др.закон, 9/20, 52/21 и 62/23), којом је прописано да Одлуку о изради</w:t>
      </w:r>
      <w:r w:rsidRPr="007044A9">
        <w:rPr>
          <w:rFonts w:ascii="Times New Roman" w:hAnsi="Times New Roman" w:cs="Times New Roman"/>
          <w:sz w:val="24"/>
          <w:szCs w:val="24"/>
        </w:rPr>
        <w:br/>
        <w:t>планског документа доноси орган надлежан за његово доношење, по претходно</w:t>
      </w:r>
      <w:r w:rsidRPr="007044A9">
        <w:rPr>
          <w:rFonts w:ascii="Times New Roman" w:hAnsi="Times New Roman" w:cs="Times New Roman"/>
          <w:sz w:val="24"/>
          <w:szCs w:val="24"/>
        </w:rPr>
        <w:br/>
        <w:t>прибављеном мишљењу органа надлежног за стручну контролу, односно Комисије за</w:t>
      </w:r>
      <w:r w:rsidRPr="007044A9">
        <w:rPr>
          <w:rFonts w:ascii="Times New Roman" w:hAnsi="Times New Roman" w:cs="Times New Roman"/>
          <w:sz w:val="24"/>
          <w:szCs w:val="24"/>
        </w:rPr>
        <w:br/>
        <w:t>планове.</w:t>
      </w:r>
    </w:p>
    <w:p w14:paraId="04233BBB" w14:textId="6ED3F6CF" w:rsidR="00892CB8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 xml:space="preserve">Позитивно мишљење Комисије за планове прибављено је на седници одржаној </w:t>
      </w:r>
      <w:r w:rsidR="00892CB8" w:rsidRPr="007044A9">
        <w:rPr>
          <w:rFonts w:ascii="Times New Roman" w:hAnsi="Times New Roman" w:cs="Times New Roman"/>
          <w:sz w:val="24"/>
          <w:szCs w:val="24"/>
        </w:rPr>
        <w:t>09.</w:t>
      </w:r>
      <w:r w:rsidR="00090FEB">
        <w:rPr>
          <w:rFonts w:ascii="Times New Roman" w:hAnsi="Times New Roman" w:cs="Times New Roman"/>
          <w:sz w:val="24"/>
          <w:szCs w:val="24"/>
        </w:rPr>
        <w:t xml:space="preserve"> априла </w:t>
      </w:r>
      <w:r w:rsidR="00892CB8" w:rsidRPr="007044A9">
        <w:rPr>
          <w:rFonts w:ascii="Times New Roman" w:hAnsi="Times New Roman" w:cs="Times New Roman"/>
          <w:sz w:val="24"/>
          <w:szCs w:val="24"/>
        </w:rPr>
        <w:t>2024.</w:t>
      </w:r>
      <w:r w:rsidR="00090FEB">
        <w:rPr>
          <w:rFonts w:ascii="Times New Roman" w:hAnsi="Times New Roman" w:cs="Times New Roman"/>
          <w:sz w:val="24"/>
          <w:szCs w:val="24"/>
        </w:rPr>
        <w:t xml:space="preserve"> </w:t>
      </w:r>
      <w:r w:rsidR="00892CB8" w:rsidRPr="007044A9">
        <w:rPr>
          <w:rFonts w:ascii="Times New Roman" w:hAnsi="Times New Roman" w:cs="Times New Roman"/>
          <w:sz w:val="24"/>
          <w:szCs w:val="24"/>
        </w:rPr>
        <w:t>г</w:t>
      </w:r>
      <w:r w:rsidR="00090FEB">
        <w:rPr>
          <w:rFonts w:ascii="Times New Roman" w:hAnsi="Times New Roman" w:cs="Times New Roman"/>
          <w:sz w:val="24"/>
          <w:szCs w:val="24"/>
        </w:rPr>
        <w:t>одине</w:t>
      </w:r>
      <w:r w:rsidR="00892CB8" w:rsidRPr="007044A9">
        <w:rPr>
          <w:rFonts w:ascii="Times New Roman" w:hAnsi="Times New Roman" w:cs="Times New Roman"/>
          <w:sz w:val="24"/>
          <w:szCs w:val="24"/>
        </w:rPr>
        <w:t>.</w:t>
      </w:r>
    </w:p>
    <w:p w14:paraId="56B71574" w14:textId="77777777" w:rsidR="00067097" w:rsidRPr="007044A9" w:rsidRDefault="00270C88" w:rsidP="007044A9">
      <w:pPr>
        <w:pStyle w:val="BodyText"/>
        <w:spacing w:after="0"/>
        <w:ind w:left="3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Чланом 46. став 2. Закона утврђени су елементи садржаја Одлуке о изради и у припреми Одлуке, у свему се поступило по тој одредби:</w:t>
      </w:r>
    </w:p>
    <w:p w14:paraId="48BED689" w14:textId="77777777" w:rsidR="00270C88" w:rsidRPr="007044A9" w:rsidRDefault="00270C88" w:rsidP="007044A9">
      <w:pPr>
        <w:pStyle w:val="BodyText"/>
        <w:spacing w:after="0"/>
        <w:ind w:left="3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C3925FA" w14:textId="77777777" w:rsidR="00067097" w:rsidRPr="007044A9" w:rsidRDefault="00932377" w:rsidP="007044A9">
      <w:pPr>
        <w:pStyle w:val="BodyText"/>
        <w:numPr>
          <w:ilvl w:val="0"/>
          <w:numId w:val="3"/>
        </w:numPr>
        <w:tabs>
          <w:tab w:val="left" w:pos="740"/>
        </w:tabs>
        <w:spacing w:after="0" w:line="221" w:lineRule="auto"/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 xml:space="preserve">У члану 1. је дефинисан тачан назив документа: План детаљне регулације </w:t>
      </w:r>
      <w:r w:rsidR="0023109C" w:rsidRPr="007044A9">
        <w:rPr>
          <w:rFonts w:ascii="Times New Roman" w:hAnsi="Times New Roman" w:cs="Times New Roman"/>
          <w:sz w:val="24"/>
          <w:szCs w:val="24"/>
        </w:rPr>
        <w:t>„Синофарм-</w:t>
      </w:r>
      <w:r w:rsidRPr="007044A9">
        <w:rPr>
          <w:rFonts w:ascii="Times New Roman" w:hAnsi="Times New Roman" w:cs="Times New Roman"/>
          <w:sz w:val="24"/>
          <w:szCs w:val="24"/>
        </w:rPr>
        <w:t>де</w:t>
      </w:r>
      <w:r w:rsidR="0023109C" w:rsidRPr="007044A9">
        <w:rPr>
          <w:rFonts w:ascii="Times New Roman" w:hAnsi="Times New Roman" w:cs="Times New Roman"/>
          <w:sz w:val="24"/>
          <w:szCs w:val="24"/>
        </w:rPr>
        <w:t>о Радне зоне 3 у Лапову“,</w:t>
      </w:r>
      <w:r w:rsidRPr="007044A9">
        <w:rPr>
          <w:rFonts w:ascii="Times New Roman" w:hAnsi="Times New Roman" w:cs="Times New Roman"/>
          <w:sz w:val="24"/>
          <w:szCs w:val="24"/>
        </w:rPr>
        <w:t xml:space="preserve"> (у даљем тексту: План)</w:t>
      </w:r>
    </w:p>
    <w:p w14:paraId="1772CA5B" w14:textId="77777777" w:rsidR="00067097" w:rsidRPr="007044A9" w:rsidRDefault="00932377" w:rsidP="007044A9">
      <w:pPr>
        <w:pStyle w:val="BodyText"/>
        <w:numPr>
          <w:ilvl w:val="0"/>
          <w:numId w:val="3"/>
        </w:numPr>
        <w:tabs>
          <w:tab w:val="left" w:pos="740"/>
        </w:tabs>
        <w:spacing w:after="0" w:line="204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У члану 2. дефинисана је оквирна (прелиминарна) граница Плана;</w:t>
      </w:r>
    </w:p>
    <w:p w14:paraId="29C9B311" w14:textId="77777777" w:rsidR="00067097" w:rsidRPr="007044A9" w:rsidRDefault="00932377" w:rsidP="007044A9">
      <w:pPr>
        <w:pStyle w:val="BodyText"/>
        <w:numPr>
          <w:ilvl w:val="0"/>
          <w:numId w:val="3"/>
        </w:numPr>
        <w:tabs>
          <w:tab w:val="left" w:pos="740"/>
        </w:tabs>
        <w:spacing w:after="0" w:line="226" w:lineRule="auto"/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У члану 3. наведен је плански документ ширег подручја и по хијерархији вишег реда,</w:t>
      </w:r>
      <w:r w:rsidRPr="007044A9">
        <w:rPr>
          <w:rFonts w:ascii="Times New Roman" w:hAnsi="Times New Roman" w:cs="Times New Roman"/>
          <w:sz w:val="24"/>
          <w:szCs w:val="24"/>
        </w:rPr>
        <w:br/>
        <w:t>који представља плански основ за израду плана детаљне регулације;</w:t>
      </w:r>
    </w:p>
    <w:p w14:paraId="39E75AE2" w14:textId="77777777" w:rsidR="00067097" w:rsidRPr="007044A9" w:rsidRDefault="00932377" w:rsidP="007044A9">
      <w:pPr>
        <w:pStyle w:val="BodyText"/>
        <w:numPr>
          <w:ilvl w:val="0"/>
          <w:numId w:val="3"/>
        </w:numPr>
        <w:tabs>
          <w:tab w:val="left" w:pos="740"/>
        </w:tabs>
        <w:spacing w:after="0" w:line="204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У члану 4. дати су принципи планирања, коришћења, уређења и заштите простора;</w:t>
      </w:r>
    </w:p>
    <w:p w14:paraId="7B96636B" w14:textId="77777777" w:rsidR="00067097" w:rsidRPr="007044A9" w:rsidRDefault="00932377" w:rsidP="007044A9">
      <w:pPr>
        <w:pStyle w:val="BodyText"/>
        <w:numPr>
          <w:ilvl w:val="0"/>
          <w:numId w:val="3"/>
        </w:numPr>
        <w:tabs>
          <w:tab w:val="left" w:pos="740"/>
        </w:tabs>
        <w:spacing w:after="0" w:line="204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У члану 5. дефинисана је визија и циљ израде Плана;</w:t>
      </w:r>
    </w:p>
    <w:p w14:paraId="5370FF79" w14:textId="77777777" w:rsidR="00067097" w:rsidRPr="007044A9" w:rsidRDefault="00932377" w:rsidP="007044A9">
      <w:pPr>
        <w:pStyle w:val="BodyText"/>
        <w:numPr>
          <w:ilvl w:val="0"/>
          <w:numId w:val="3"/>
        </w:numPr>
        <w:tabs>
          <w:tab w:val="left" w:pos="740"/>
        </w:tabs>
        <w:spacing w:after="0" w:line="204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у члану 6. дефинисан је концептуални оквир планирања;</w:t>
      </w:r>
    </w:p>
    <w:p w14:paraId="3105ABAF" w14:textId="77777777" w:rsidR="00067097" w:rsidRPr="007044A9" w:rsidRDefault="00932377" w:rsidP="007044A9">
      <w:pPr>
        <w:pStyle w:val="BodyText"/>
        <w:numPr>
          <w:ilvl w:val="0"/>
          <w:numId w:val="3"/>
        </w:numPr>
        <w:tabs>
          <w:tab w:val="left" w:pos="740"/>
        </w:tabs>
        <w:spacing w:after="0" w:line="221" w:lineRule="auto"/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у члану 7. дефинисано је да се рок за израду Плана одређује уговором између</w:t>
      </w:r>
      <w:r w:rsidRPr="007044A9">
        <w:rPr>
          <w:rFonts w:ascii="Times New Roman" w:hAnsi="Times New Roman" w:cs="Times New Roman"/>
          <w:sz w:val="24"/>
          <w:szCs w:val="24"/>
        </w:rPr>
        <w:br/>
        <w:t>Наручиоца и Обрађивача плана, као и максимални рок за завршетак нацрта плана;</w:t>
      </w:r>
    </w:p>
    <w:p w14:paraId="4198338A" w14:textId="77777777" w:rsidR="00067097" w:rsidRPr="007044A9" w:rsidRDefault="00932377" w:rsidP="007044A9">
      <w:pPr>
        <w:pStyle w:val="BodyText"/>
        <w:numPr>
          <w:ilvl w:val="0"/>
          <w:numId w:val="3"/>
        </w:numPr>
        <w:tabs>
          <w:tab w:val="left" w:pos="740"/>
        </w:tabs>
        <w:spacing w:after="0" w:line="209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у члану 8. одређен је начин финансирања Плана;</w:t>
      </w:r>
    </w:p>
    <w:p w14:paraId="06FDFC3E" w14:textId="77777777" w:rsidR="00067097" w:rsidRPr="007044A9" w:rsidRDefault="00932377" w:rsidP="007044A9">
      <w:pPr>
        <w:pStyle w:val="BodyText"/>
        <w:numPr>
          <w:ilvl w:val="0"/>
          <w:numId w:val="3"/>
        </w:numPr>
        <w:tabs>
          <w:tab w:val="left" w:pos="740"/>
        </w:tabs>
        <w:spacing w:after="0"/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у члану 9. дефинисано је да ће се спровести поступци раног јавног увида и јавног</w:t>
      </w:r>
      <w:r w:rsidRPr="007044A9">
        <w:rPr>
          <w:rFonts w:ascii="Times New Roman" w:hAnsi="Times New Roman" w:cs="Times New Roman"/>
          <w:sz w:val="24"/>
          <w:szCs w:val="24"/>
        </w:rPr>
        <w:br/>
        <w:t>увида;</w:t>
      </w:r>
    </w:p>
    <w:p w14:paraId="58C29876" w14:textId="77777777" w:rsidR="00067097" w:rsidRPr="007044A9" w:rsidRDefault="00932377" w:rsidP="007044A9">
      <w:pPr>
        <w:pStyle w:val="BodyText"/>
        <w:numPr>
          <w:ilvl w:val="0"/>
          <w:numId w:val="3"/>
        </w:numPr>
        <w:tabs>
          <w:tab w:val="left" w:pos="740"/>
        </w:tabs>
        <w:spacing w:after="0" w:line="226" w:lineRule="auto"/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 xml:space="preserve">у члану 10. констатовано да се за потребе израде Плана, </w:t>
      </w:r>
      <w:r w:rsidR="00892CB8" w:rsidRPr="007044A9">
        <w:rPr>
          <w:rFonts w:ascii="Times New Roman" w:hAnsi="Times New Roman" w:cs="Times New Roman"/>
          <w:sz w:val="24"/>
          <w:szCs w:val="24"/>
        </w:rPr>
        <w:t>неће радити</w:t>
      </w:r>
      <w:r w:rsidRPr="007044A9"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>стратешка процена утицаја Плана на животну средину;</w:t>
      </w:r>
    </w:p>
    <w:p w14:paraId="3C5FBAB6" w14:textId="77777777" w:rsidR="00067097" w:rsidRPr="007044A9" w:rsidRDefault="00932377" w:rsidP="007044A9">
      <w:pPr>
        <w:pStyle w:val="BodyText"/>
        <w:numPr>
          <w:ilvl w:val="0"/>
          <w:numId w:val="3"/>
        </w:numPr>
        <w:tabs>
          <w:tab w:val="left" w:pos="740"/>
        </w:tabs>
        <w:spacing w:after="0" w:line="230" w:lineRule="auto"/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у</w:t>
      </w:r>
      <w:r w:rsidR="0023109C" w:rsidRPr="007044A9">
        <w:rPr>
          <w:rFonts w:ascii="Times New Roman" w:hAnsi="Times New Roman" w:cs="Times New Roman"/>
          <w:sz w:val="24"/>
          <w:szCs w:val="24"/>
        </w:rPr>
        <w:t xml:space="preserve"> </w:t>
      </w:r>
      <w:r w:rsidRPr="007044A9">
        <w:rPr>
          <w:rFonts w:ascii="Times New Roman" w:hAnsi="Times New Roman" w:cs="Times New Roman"/>
          <w:sz w:val="24"/>
          <w:szCs w:val="24"/>
        </w:rPr>
        <w:t xml:space="preserve">члану 11. констатовано је да </w:t>
      </w:r>
      <w:r w:rsidR="00892CB8" w:rsidRPr="007044A9">
        <w:rPr>
          <w:rFonts w:ascii="Times New Roman" w:hAnsi="Times New Roman" w:cs="Times New Roman"/>
          <w:sz w:val="24"/>
          <w:szCs w:val="24"/>
        </w:rPr>
        <w:t>ни</w:t>
      </w:r>
      <w:r w:rsidRPr="007044A9">
        <w:rPr>
          <w:rFonts w:ascii="Times New Roman" w:hAnsi="Times New Roman" w:cs="Times New Roman"/>
          <w:sz w:val="24"/>
          <w:szCs w:val="24"/>
        </w:rPr>
        <w:t xml:space="preserve">је </w:t>
      </w:r>
      <w:r w:rsidR="00892CB8" w:rsidRPr="007044A9">
        <w:rPr>
          <w:rFonts w:ascii="Times New Roman" w:hAnsi="Times New Roman" w:cs="Times New Roman"/>
          <w:sz w:val="24"/>
          <w:szCs w:val="24"/>
        </w:rPr>
        <w:t xml:space="preserve">потребна израда </w:t>
      </w:r>
      <w:r w:rsidRPr="007044A9">
        <w:rPr>
          <w:rFonts w:ascii="Times New Roman" w:hAnsi="Times New Roman" w:cs="Times New Roman"/>
          <w:sz w:val="24"/>
          <w:szCs w:val="24"/>
        </w:rPr>
        <w:t>Студије</w:t>
      </w:r>
      <w:r w:rsidRPr="007044A9">
        <w:rPr>
          <w:rFonts w:ascii="Times New Roman" w:hAnsi="Times New Roman" w:cs="Times New Roman"/>
          <w:sz w:val="24"/>
          <w:szCs w:val="24"/>
        </w:rPr>
        <w:br/>
        <w:t>заштите непокретног културног добра</w:t>
      </w:r>
      <w:r w:rsidR="0023109C" w:rsidRPr="007044A9">
        <w:rPr>
          <w:rFonts w:ascii="Times New Roman" w:hAnsi="Times New Roman" w:cs="Times New Roman"/>
          <w:sz w:val="24"/>
          <w:szCs w:val="24"/>
        </w:rPr>
        <w:t>, на основу дописа Завода за заштиту споменика културе Крагујевац,</w:t>
      </w:r>
    </w:p>
    <w:p w14:paraId="3F8ABBC6" w14:textId="77777777" w:rsidR="00067097" w:rsidRPr="007044A9" w:rsidRDefault="00932377" w:rsidP="007044A9">
      <w:pPr>
        <w:pStyle w:val="BodyText"/>
        <w:numPr>
          <w:ilvl w:val="0"/>
          <w:numId w:val="3"/>
        </w:numPr>
        <w:tabs>
          <w:tab w:val="left" w:pos="740"/>
        </w:tabs>
        <w:spacing w:after="0" w:line="23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у члану 1</w:t>
      </w:r>
      <w:r w:rsidR="0023109C" w:rsidRPr="007044A9">
        <w:rPr>
          <w:rFonts w:ascii="Times New Roman" w:hAnsi="Times New Roman" w:cs="Times New Roman"/>
          <w:sz w:val="24"/>
          <w:szCs w:val="24"/>
        </w:rPr>
        <w:t>2</w:t>
      </w:r>
      <w:r w:rsidRPr="007044A9">
        <w:rPr>
          <w:rFonts w:ascii="Times New Roman" w:hAnsi="Times New Roman" w:cs="Times New Roman"/>
          <w:sz w:val="24"/>
          <w:szCs w:val="24"/>
        </w:rPr>
        <w:t>. одређен је број примерака финалног планског документа.</w:t>
      </w:r>
    </w:p>
    <w:p w14:paraId="485264BC" w14:textId="77777777" w:rsidR="00270C88" w:rsidRPr="007044A9" w:rsidRDefault="00932377" w:rsidP="007044A9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Имајући у виду наведено, предлаже се доношење Одлуке о приступању изради Плана</w:t>
      </w:r>
    </w:p>
    <w:p w14:paraId="1BEF56EB" w14:textId="77777777" w:rsidR="00067097" w:rsidRPr="007044A9" w:rsidRDefault="00270C88" w:rsidP="007044A9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4A9">
        <w:rPr>
          <w:rFonts w:ascii="Times New Roman" w:hAnsi="Times New Roman" w:cs="Times New Roman"/>
          <w:sz w:val="24"/>
          <w:szCs w:val="24"/>
        </w:rPr>
        <w:t>детаљне регулације „Синофарм-део Радне зоне 3 у Лапову“, у складу са законом прописаном процедуром.</w:t>
      </w:r>
    </w:p>
    <w:sectPr w:rsidR="00067097" w:rsidRPr="007044A9" w:rsidSect="00477BB5">
      <w:headerReference w:type="default" r:id="rId9"/>
      <w:pgSz w:w="11909" w:h="16840"/>
      <w:pgMar w:top="450" w:right="820" w:bottom="1140" w:left="1396" w:header="398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77EA" w14:textId="77777777" w:rsidR="00C07B0B" w:rsidRDefault="00C07B0B">
      <w:r>
        <w:separator/>
      </w:r>
    </w:p>
  </w:endnote>
  <w:endnote w:type="continuationSeparator" w:id="0">
    <w:p w14:paraId="60FFAC7D" w14:textId="77777777" w:rsidR="00C07B0B" w:rsidRDefault="00C0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8078" w14:textId="77777777" w:rsidR="00C07B0B" w:rsidRDefault="00C07B0B"/>
  </w:footnote>
  <w:footnote w:type="continuationSeparator" w:id="0">
    <w:p w14:paraId="70E06DD3" w14:textId="77777777" w:rsidR="00C07B0B" w:rsidRDefault="00C07B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7AFB" w14:textId="77777777" w:rsidR="00067097" w:rsidRDefault="000670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10672"/>
    <w:multiLevelType w:val="hybridMultilevel"/>
    <w:tmpl w:val="C48827E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405B1"/>
    <w:multiLevelType w:val="multilevel"/>
    <w:tmpl w:val="1C4CD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8E69F9"/>
    <w:multiLevelType w:val="multilevel"/>
    <w:tmpl w:val="A3FA1E5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184E3D"/>
    <w:multiLevelType w:val="multilevel"/>
    <w:tmpl w:val="5EFC52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97"/>
    <w:rsid w:val="00020D3D"/>
    <w:rsid w:val="000227B5"/>
    <w:rsid w:val="00022A9A"/>
    <w:rsid w:val="00026EAD"/>
    <w:rsid w:val="0005054B"/>
    <w:rsid w:val="000608B4"/>
    <w:rsid w:val="00067097"/>
    <w:rsid w:val="00090FEB"/>
    <w:rsid w:val="000C0DBD"/>
    <w:rsid w:val="00205490"/>
    <w:rsid w:val="0023109C"/>
    <w:rsid w:val="00270C88"/>
    <w:rsid w:val="00376B22"/>
    <w:rsid w:val="003B75D1"/>
    <w:rsid w:val="00477BB5"/>
    <w:rsid w:val="006B4550"/>
    <w:rsid w:val="007044A9"/>
    <w:rsid w:val="007C7E40"/>
    <w:rsid w:val="00892CB8"/>
    <w:rsid w:val="008E12C9"/>
    <w:rsid w:val="00932377"/>
    <w:rsid w:val="009C27CE"/>
    <w:rsid w:val="00A83007"/>
    <w:rsid w:val="00BC5249"/>
    <w:rsid w:val="00C07B0B"/>
    <w:rsid w:val="00C16BC5"/>
    <w:rsid w:val="00D10241"/>
    <w:rsid w:val="00D31C5E"/>
    <w:rsid w:val="00E3412F"/>
    <w:rsid w:val="00E9620D"/>
    <w:rsid w:val="00F87480"/>
    <w:rsid w:val="00F958DD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475A"/>
  <w15:docId w15:val="{AF6A48F9-BDA1-443A-88B0-F553EB75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r-Cyrl-RS" w:eastAsia="sr-Cyrl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7044A9"/>
    <w:pPr>
      <w:widowControl/>
    </w:pPr>
    <w:rPr>
      <w:rFonts w:ascii="Calibri" w:eastAsia="Times New Roman" w:hAnsi="Calibri" w:cs="Times New Roman"/>
      <w:sz w:val="22"/>
      <w:szCs w:val="22"/>
      <w:lang w:val="sr-Latn-CS" w:eastAsia="sr-Latn-CS"/>
    </w:rPr>
  </w:style>
  <w:style w:type="character" w:customStyle="1" w:styleId="NoSpacingChar">
    <w:name w:val="No Spacing Char"/>
    <w:link w:val="NoSpacing"/>
    <w:uiPriority w:val="1"/>
    <w:locked/>
    <w:rsid w:val="007044A9"/>
    <w:rPr>
      <w:rFonts w:ascii="Calibri" w:eastAsia="Times New Roman" w:hAnsi="Calibri" w:cs="Times New Roman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9018-4072-4E7B-8AF3-A4E352A9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7</cp:revision>
  <cp:lastPrinted>2024-06-03T08:20:00Z</cp:lastPrinted>
  <dcterms:created xsi:type="dcterms:W3CDTF">2024-06-03T08:18:00Z</dcterms:created>
  <dcterms:modified xsi:type="dcterms:W3CDTF">2024-06-10T09:21:00Z</dcterms:modified>
</cp:coreProperties>
</file>