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592" w14:textId="77777777" w:rsidR="00DE0E91" w:rsidRPr="00DE0E91" w:rsidRDefault="00807ADC" w:rsidP="00DE0E91">
      <w:pPr>
        <w:pStyle w:val="NoSpacing"/>
        <w:rPr>
          <w:rFonts w:eastAsia="Times New Roman"/>
          <w:lang w:val="sr-Cyrl-CS"/>
        </w:rPr>
      </w:pPr>
      <w:r w:rsidRPr="00DE0E91">
        <w:rPr>
          <w:rFonts w:eastAsia="Times New Roman"/>
          <w:b/>
          <w:lang w:eastAsia="sl-SI"/>
        </w:rPr>
        <w:t xml:space="preserve">             </w:t>
      </w:r>
      <w:r w:rsidR="00DE0E91" w:rsidRPr="00DE0E91">
        <w:rPr>
          <w:rFonts w:eastAsia="Times New Roman"/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1" wp14:anchorId="3D3BD9A3" wp14:editId="3C1923D9">
            <wp:simplePos x="0" y="0"/>
            <wp:positionH relativeFrom="column">
              <wp:posOffset>153035</wp:posOffset>
            </wp:positionH>
            <wp:positionV relativeFrom="paragraph">
              <wp:posOffset>-335280</wp:posOffset>
            </wp:positionV>
            <wp:extent cx="304165" cy="456565"/>
            <wp:effectExtent l="0" t="0" r="0" b="0"/>
            <wp:wrapTight wrapText="bothSides">
              <wp:wrapPolygon edited="0">
                <wp:start x="0" y="0"/>
                <wp:lineTo x="0" y="20729"/>
                <wp:lineTo x="20292" y="20729"/>
                <wp:lineTo x="20292" y="0"/>
                <wp:lineTo x="0" y="0"/>
              </wp:wrapPolygon>
            </wp:wrapTight>
            <wp:docPr id="7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E91" w:rsidRPr="00DE0E91">
        <w:rPr>
          <w:rFonts w:eastAsia="Times New Roman"/>
          <w:lang w:val="sr-Cyrl-CS"/>
        </w:rPr>
        <w:t xml:space="preserve">                </w:t>
      </w:r>
      <w:r w:rsidR="00DE0E91" w:rsidRPr="00DE0E91">
        <w:rPr>
          <w:rFonts w:eastAsia="Times New Roman"/>
          <w:lang w:val="sr-Cyrl-CS"/>
        </w:rPr>
        <w:tab/>
      </w:r>
      <w:r w:rsidR="00DE0E91" w:rsidRPr="00DE0E91">
        <w:rPr>
          <w:rFonts w:eastAsia="Times New Roman"/>
          <w:lang w:val="sr-Cyrl-CS"/>
        </w:rPr>
        <w:tab/>
      </w:r>
    </w:p>
    <w:p w14:paraId="39A074B8" w14:textId="77777777" w:rsidR="00DE0E91" w:rsidRPr="00DE0E91" w:rsidRDefault="00DE0E91" w:rsidP="00DE0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3DD83D2" w14:textId="77777777" w:rsidR="008E7A1C" w:rsidRDefault="008E7A1C" w:rsidP="00DE0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AC22CA2" w14:textId="747050ED" w:rsidR="00DE0E91" w:rsidRPr="008E7A1C" w:rsidRDefault="00DE0E91" w:rsidP="00DE0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E7A1C">
        <w:rPr>
          <w:rFonts w:ascii="Times New Roman" w:eastAsia="Times New Roman" w:hAnsi="Times New Roman" w:cs="Times New Roman"/>
          <w:b/>
          <w:lang w:val="ru-RU"/>
        </w:rPr>
        <w:t xml:space="preserve">РЕПУБЛИКА СРБИЈА                                                                                                                            </w:t>
      </w:r>
    </w:p>
    <w:p w14:paraId="463716EC" w14:textId="77777777" w:rsidR="00DE0E91" w:rsidRPr="008E7A1C" w:rsidRDefault="00DE0E91" w:rsidP="00DE0E91">
      <w:pPr>
        <w:tabs>
          <w:tab w:val="left" w:pos="7230"/>
          <w:tab w:val="left" w:pos="744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E7A1C">
        <w:rPr>
          <w:rFonts w:ascii="Times New Roman" w:eastAsia="Times New Roman" w:hAnsi="Times New Roman" w:cs="Times New Roman"/>
          <w:b/>
          <w:lang w:val="ru-RU"/>
        </w:rPr>
        <w:t>ОПШТИНА ЛАПОВО</w:t>
      </w:r>
      <w:r w:rsidRPr="008E7A1C">
        <w:rPr>
          <w:rFonts w:ascii="Times New Roman" w:eastAsia="Times New Roman" w:hAnsi="Times New Roman" w:cs="Times New Roman"/>
          <w:b/>
          <w:lang w:val="ru-RU"/>
        </w:rPr>
        <w:tab/>
      </w:r>
      <w:r w:rsidRPr="008E7A1C">
        <w:rPr>
          <w:rFonts w:ascii="Times New Roman" w:eastAsia="Times New Roman" w:hAnsi="Times New Roman" w:cs="Times New Roman"/>
          <w:b/>
          <w:lang w:val="ru-RU"/>
        </w:rPr>
        <w:tab/>
      </w:r>
      <w:r w:rsidRPr="008E7A1C">
        <w:rPr>
          <w:rFonts w:ascii="Times New Roman" w:eastAsia="Times New Roman" w:hAnsi="Times New Roman" w:cs="Times New Roman"/>
          <w:b/>
          <w:lang w:val="ru-RU"/>
        </w:rPr>
        <w:tab/>
      </w:r>
    </w:p>
    <w:p w14:paraId="4A772DEE" w14:textId="4EE905ED" w:rsidR="00DE0E91" w:rsidRPr="008E7A1C" w:rsidRDefault="00DE0E91" w:rsidP="00DE0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E7A1C">
        <w:rPr>
          <w:rFonts w:ascii="Times New Roman" w:eastAsia="Times New Roman" w:hAnsi="Times New Roman" w:cs="Times New Roman"/>
          <w:b/>
          <w:lang w:val="ru-RU"/>
        </w:rPr>
        <w:t>СКУПШТИНА ОПШТИНЕ</w:t>
      </w:r>
    </w:p>
    <w:p w14:paraId="5929E744" w14:textId="0B2745D3" w:rsidR="00DE0E91" w:rsidRPr="00A801C0" w:rsidRDefault="00DE0E91" w:rsidP="00DE0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E7A1C">
        <w:rPr>
          <w:rFonts w:ascii="Times New Roman" w:eastAsia="Times New Roman" w:hAnsi="Times New Roman" w:cs="Times New Roman"/>
          <w:b/>
          <w:lang w:val="ru-RU"/>
        </w:rPr>
        <w:t xml:space="preserve">Број: </w:t>
      </w:r>
      <w:r w:rsidR="007203C3" w:rsidRPr="007203C3">
        <w:rPr>
          <w:rFonts w:ascii="Times New Roman" w:eastAsia="Times New Roman" w:hAnsi="Times New Roman" w:cs="Times New Roman"/>
          <w:b/>
          <w:lang w:val="ru-RU"/>
        </w:rPr>
        <w:t>003451403 2024 08233 001 000 060 107</w:t>
      </w:r>
      <w:r w:rsidR="00A801C0" w:rsidRPr="00A801C0">
        <w:rPr>
          <w:rFonts w:ascii="Times New Roman" w:eastAsia="Times New Roman" w:hAnsi="Times New Roman" w:cs="Times New Roman"/>
          <w:b/>
          <w:lang w:val="ru-RU"/>
        </w:rPr>
        <w:t xml:space="preserve"> 04 01</w:t>
      </w:r>
      <w:r w:rsidR="00A801C0">
        <w:rPr>
          <w:rFonts w:ascii="Times New Roman" w:eastAsia="Times New Roman" w:hAnsi="Times New Roman" w:cs="Times New Roman"/>
          <w:b/>
        </w:rPr>
        <w:t>5</w:t>
      </w:r>
    </w:p>
    <w:p w14:paraId="3799F372" w14:textId="5BBD174E" w:rsidR="00DE0E91" w:rsidRPr="008E7A1C" w:rsidRDefault="00DE0E91" w:rsidP="00DE0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E7A1C">
        <w:rPr>
          <w:rFonts w:ascii="Times New Roman" w:eastAsia="Times New Roman" w:hAnsi="Times New Roman" w:cs="Times New Roman"/>
          <w:b/>
          <w:lang w:val="ru-RU"/>
        </w:rPr>
        <w:t xml:space="preserve">Датум : </w:t>
      </w:r>
      <w:r w:rsidR="007203C3">
        <w:rPr>
          <w:rFonts w:ascii="Times New Roman" w:eastAsia="Times New Roman" w:hAnsi="Times New Roman" w:cs="Times New Roman"/>
          <w:b/>
          <w:lang w:val="ru-RU"/>
        </w:rPr>
        <w:t>12. 12. 2024. године</w:t>
      </w:r>
    </w:p>
    <w:p w14:paraId="281D2ACA" w14:textId="77777777" w:rsidR="00DE0E91" w:rsidRPr="008E7A1C" w:rsidRDefault="00DE0E91" w:rsidP="00DE0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E7A1C">
        <w:rPr>
          <w:rFonts w:ascii="Times New Roman" w:eastAsia="Times New Roman" w:hAnsi="Times New Roman" w:cs="Times New Roman"/>
          <w:b/>
          <w:lang w:val="ru-RU"/>
        </w:rPr>
        <w:t>ЛАПОВО</w:t>
      </w:r>
    </w:p>
    <w:p w14:paraId="3AF258A1" w14:textId="35CB1043" w:rsidR="00DE0E91" w:rsidRPr="00DE0E91" w:rsidRDefault="00807ADC" w:rsidP="00303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E0E9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14:paraId="46051E89" w14:textId="4ABAAA12" w:rsidR="0030344B" w:rsidRPr="00DE0E91" w:rsidRDefault="00DE0E91" w:rsidP="00DE0E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l-SI"/>
        </w:rPr>
      </w:pPr>
      <w:r w:rsidRPr="00DE0E91">
        <w:rPr>
          <w:rFonts w:ascii="Times New Roman" w:eastAsia="Times New Roman" w:hAnsi="Times New Roman" w:cs="Times New Roman"/>
          <w:sz w:val="24"/>
          <w:szCs w:val="24"/>
          <w:lang w:val="sr-Cyrl-RS" w:eastAsia="sl-SI"/>
        </w:rPr>
        <w:t>Н</w:t>
      </w:r>
      <w:r w:rsidR="0030344B" w:rsidRPr="00DE0E9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30344B" w:rsidRPr="00DE0E9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30344B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44B" w:rsidRPr="00DE0E9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30344B" w:rsidRPr="00DE0E91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="0030344B" w:rsidRPr="00DE0E9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30344B" w:rsidRPr="00DE0E91">
        <w:rPr>
          <w:rFonts w:ascii="Times New Roman" w:hAnsi="Times New Roman" w:cs="Times New Roman"/>
          <w:sz w:val="24"/>
          <w:szCs w:val="24"/>
        </w:rPr>
        <w:t xml:space="preserve"> 2., </w:t>
      </w:r>
      <w:proofErr w:type="spellStart"/>
      <w:r w:rsidR="0030344B" w:rsidRPr="00DE0E9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30344B" w:rsidRPr="00DE0E91">
        <w:rPr>
          <w:rFonts w:ascii="Times New Roman" w:hAnsi="Times New Roman" w:cs="Times New Roman"/>
          <w:sz w:val="24"/>
          <w:szCs w:val="24"/>
        </w:rPr>
        <w:t xml:space="preserve"> 43. </w:t>
      </w:r>
      <w:proofErr w:type="spellStart"/>
      <w:r w:rsidR="0030344B" w:rsidRPr="00DE0E9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30344B" w:rsidRPr="00DE0E9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30344B" w:rsidRPr="00DE0E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30344B"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0344B" w:rsidRPr="00DE0E91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="0030344B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44B" w:rsidRPr="00DE0E91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30344B" w:rsidRPr="00DE0E91">
        <w:rPr>
          <w:rFonts w:ascii="Times New Roman" w:hAnsi="Times New Roman" w:cs="Times New Roman"/>
          <w:sz w:val="24"/>
          <w:szCs w:val="24"/>
        </w:rPr>
        <w:t xml:space="preserve"> </w:t>
      </w:r>
      <w:r w:rsidR="00807ADC" w:rsidRPr="00DE0E91">
        <w:rPr>
          <w:rFonts w:ascii="Times New Roman" w:hAnsi="Times New Roman" w:cs="Times New Roman"/>
          <w:sz w:val="24"/>
          <w:szCs w:val="24"/>
        </w:rPr>
        <w:t>(</w:t>
      </w:r>
      <w:r w:rsidR="00807ADC" w:rsidRPr="00DE0E91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="00807ADC" w:rsidRPr="00DE0E91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="00807ADC" w:rsidRPr="00DE0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07ADC" w:rsidRPr="00DE0E91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="00807ADC" w:rsidRPr="00DE0E91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="00807ADC" w:rsidRPr="00DE0E91"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="00807ADC" w:rsidRPr="00DE0E91">
        <w:rPr>
          <w:rFonts w:ascii="Times New Roman" w:eastAsia="Calibri" w:hAnsi="Times New Roman" w:cs="Times New Roman"/>
          <w:sz w:val="24"/>
          <w:szCs w:val="24"/>
        </w:rPr>
        <w:t xml:space="preserve">. 54/2009, 73/2010, 101/2010, 101/2011, 93/2012, 62/2013, 63/2013 - </w:t>
      </w:r>
      <w:proofErr w:type="spellStart"/>
      <w:r w:rsidR="00807ADC" w:rsidRPr="00DE0E91">
        <w:rPr>
          <w:rFonts w:ascii="Times New Roman" w:eastAsia="Calibri" w:hAnsi="Times New Roman" w:cs="Times New Roman"/>
          <w:sz w:val="24"/>
          <w:szCs w:val="24"/>
        </w:rPr>
        <w:t>исправка</w:t>
      </w:r>
      <w:proofErr w:type="spellEnd"/>
      <w:r w:rsidR="00807ADC" w:rsidRPr="00DE0E91">
        <w:rPr>
          <w:rFonts w:ascii="Times New Roman" w:eastAsia="Calibri" w:hAnsi="Times New Roman" w:cs="Times New Roman"/>
          <w:sz w:val="24"/>
          <w:szCs w:val="24"/>
        </w:rPr>
        <w:t>, 108/2013, 142/2014, 68/2015, 103/2015, 99/2016, 113/2017, 95/2018, 31/2019, 72/2019, 149/2020, 118/2021, 138/2022</w:t>
      </w:r>
      <w:r w:rsidR="008906A8" w:rsidRPr="00DE0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7ADC" w:rsidRPr="00DE0E91">
        <w:rPr>
          <w:rFonts w:ascii="Times New Roman" w:eastAsia="Calibri" w:hAnsi="Times New Roman" w:cs="Times New Roman"/>
          <w:sz w:val="24"/>
          <w:szCs w:val="24"/>
        </w:rPr>
        <w:t>и 92/2023</w:t>
      </w:r>
      <w:r w:rsidR="00807ADC" w:rsidRPr="00DE0E91">
        <w:rPr>
          <w:rFonts w:ascii="Times New Roman" w:hAnsi="Times New Roman" w:cs="Times New Roman"/>
          <w:sz w:val="24"/>
          <w:szCs w:val="24"/>
        </w:rPr>
        <w:t xml:space="preserve">) </w:t>
      </w:r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и </w:t>
      </w:r>
      <w:proofErr w:type="spellStart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члана</w:t>
      </w:r>
      <w:proofErr w:type="spellEnd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32. </w:t>
      </w:r>
      <w:proofErr w:type="spellStart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став</w:t>
      </w:r>
      <w:proofErr w:type="spellEnd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1. </w:t>
      </w:r>
      <w:proofErr w:type="spellStart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тачка</w:t>
      </w:r>
      <w:proofErr w:type="spellEnd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2.  </w:t>
      </w:r>
      <w:proofErr w:type="spellStart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Закона</w:t>
      </w:r>
      <w:proofErr w:type="spellEnd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о </w:t>
      </w:r>
      <w:proofErr w:type="spellStart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локалној</w:t>
      </w:r>
      <w:proofErr w:type="spellEnd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самоуправи</w:t>
      </w:r>
      <w:proofErr w:type="spellEnd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(„</w:t>
      </w:r>
      <w:proofErr w:type="spellStart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Службени</w:t>
      </w:r>
      <w:proofErr w:type="spellEnd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гласник</w:t>
      </w:r>
      <w:proofErr w:type="spellEnd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РС“, </w:t>
      </w:r>
      <w:proofErr w:type="spellStart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бр</w:t>
      </w:r>
      <w:proofErr w:type="spellEnd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129/2007, 83/2014-др. </w:t>
      </w:r>
      <w:proofErr w:type="spellStart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закон</w:t>
      </w:r>
      <w:proofErr w:type="spellEnd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101/2016-др. </w:t>
      </w:r>
      <w:proofErr w:type="spellStart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закон</w:t>
      </w:r>
      <w:proofErr w:type="spellEnd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, 47/2018 и 1</w:t>
      </w:r>
      <w:r w:rsidR="008906A8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1/2021- </w:t>
      </w:r>
      <w:proofErr w:type="spellStart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др</w:t>
      </w:r>
      <w:proofErr w:type="spellEnd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закон</w:t>
      </w:r>
      <w:proofErr w:type="spellEnd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), </w:t>
      </w:r>
      <w:proofErr w:type="spellStart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чл</w:t>
      </w:r>
      <w:r w:rsidRPr="00DE0E91">
        <w:rPr>
          <w:rFonts w:ascii="Times New Roman" w:eastAsia="Times New Roman" w:hAnsi="Times New Roman" w:cs="Times New Roman"/>
          <w:sz w:val="24"/>
          <w:szCs w:val="24"/>
          <w:lang w:val="sr-Cyrl-RS" w:eastAsia="sl-SI"/>
        </w:rPr>
        <w:t>ана</w:t>
      </w:r>
      <w:proofErr w:type="spellEnd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37. </w:t>
      </w:r>
      <w:proofErr w:type="spellStart"/>
      <w:r w:rsidR="0030344B" w:rsidRPr="00DE0E9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30344B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44B" w:rsidRPr="00DE0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0344B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44B" w:rsidRPr="00DE0E91">
        <w:rPr>
          <w:rFonts w:ascii="Times New Roman" w:hAnsi="Times New Roman" w:cs="Times New Roman"/>
          <w:sz w:val="24"/>
          <w:szCs w:val="24"/>
        </w:rPr>
        <w:t>Лапово</w:t>
      </w:r>
      <w:proofErr w:type="spellEnd"/>
      <w:r w:rsidR="0030344B" w:rsidRPr="00DE0E91">
        <w:rPr>
          <w:rFonts w:ascii="Times New Roman" w:hAnsi="Times New Roman" w:cs="Times New Roman"/>
          <w:sz w:val="24"/>
          <w:szCs w:val="24"/>
        </w:rPr>
        <w:t xml:space="preserve"> (</w:t>
      </w:r>
      <w:r w:rsidRPr="00DE0E91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30344B" w:rsidRPr="00DE0E9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30344B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44B" w:rsidRPr="00DE0E9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30344B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44B" w:rsidRPr="00DE0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0344B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44B" w:rsidRPr="00DE0E91">
        <w:rPr>
          <w:rFonts w:ascii="Times New Roman" w:hAnsi="Times New Roman" w:cs="Times New Roman"/>
          <w:sz w:val="24"/>
          <w:szCs w:val="24"/>
        </w:rPr>
        <w:t>Лапово</w:t>
      </w:r>
      <w:proofErr w:type="spellEnd"/>
      <w:r w:rsidRPr="00DE0E91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30344B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44B" w:rsidRPr="00DE0E9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E0E91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30344B" w:rsidRPr="00DE0E91">
        <w:rPr>
          <w:rFonts w:ascii="Times New Roman" w:hAnsi="Times New Roman" w:cs="Times New Roman"/>
          <w:sz w:val="24"/>
          <w:szCs w:val="24"/>
        </w:rPr>
        <w:t xml:space="preserve"> 2/19)</w:t>
      </w:r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Скупштини</w:t>
      </w:r>
      <w:proofErr w:type="spellEnd"/>
      <w:r w:rsidRPr="00DE0E9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општине</w:t>
      </w:r>
      <w:proofErr w:type="spellEnd"/>
      <w:r w:rsidRPr="00DE0E9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Лапово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седници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од</w:t>
      </w:r>
      <w:r w:rsidRPr="00DE0E91">
        <w:rPr>
          <w:rFonts w:ascii="Times New Roman" w:eastAsia="Times New Roman" w:hAnsi="Times New Roman" w:cs="Times New Roman"/>
          <w:sz w:val="24"/>
          <w:szCs w:val="24"/>
          <w:lang w:val="sr-Cyrl-RS" w:eastAsia="sl-SI"/>
        </w:rPr>
        <w:t>ржаној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  <w:lang w:val="sr-Cyrl-RS" w:eastAsia="sl-SI"/>
        </w:rPr>
        <w:t xml:space="preserve"> дана</w:t>
      </w:r>
      <w:r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7203C3">
        <w:rPr>
          <w:rFonts w:ascii="Times New Roman" w:eastAsia="Times New Roman" w:hAnsi="Times New Roman" w:cs="Times New Roman"/>
          <w:sz w:val="24"/>
          <w:szCs w:val="24"/>
          <w:lang w:val="sr-Cyrl-RS" w:eastAsia="sl-SI"/>
        </w:rPr>
        <w:t xml:space="preserve">12. децембра </w:t>
      </w:r>
      <w:r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2024.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године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="0030344B" w:rsidRPr="00DE0E91">
        <w:rPr>
          <w:rFonts w:ascii="Times New Roman" w:eastAsia="Times New Roman" w:hAnsi="Times New Roman" w:cs="Times New Roman"/>
          <w:sz w:val="24"/>
          <w:szCs w:val="24"/>
          <w:lang w:eastAsia="sl-SI"/>
        </w:rPr>
        <w:t>доне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  <w:lang w:val="sr-Cyrl-RS" w:eastAsia="sl-SI"/>
        </w:rPr>
        <w:t>ла је</w:t>
      </w:r>
    </w:p>
    <w:p w14:paraId="4D71473C" w14:textId="77777777" w:rsidR="00324BBD" w:rsidRPr="00DE0E91" w:rsidRDefault="00324BBD" w:rsidP="00303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D4FD050" w14:textId="77777777" w:rsidR="00D2655E" w:rsidRDefault="00D2655E" w:rsidP="00324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C69DFE" w14:textId="7916733C" w:rsidR="00324BBD" w:rsidRPr="00DE0E91" w:rsidRDefault="00324BBD" w:rsidP="00324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E0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DE0E91" w:rsidRPr="00DE0E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E0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 </w:t>
      </w:r>
      <w:r w:rsidR="00DE0E91" w:rsidRPr="00DE0E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E0E91">
        <w:rPr>
          <w:rFonts w:ascii="Times New Roman" w:eastAsia="Times New Roman" w:hAnsi="Times New Roman" w:cs="Times New Roman"/>
          <w:b/>
          <w:bCs/>
          <w:sz w:val="24"/>
          <w:szCs w:val="24"/>
        </w:rPr>
        <w:t>Л  У  К  У</w:t>
      </w:r>
    </w:p>
    <w:p w14:paraId="17A7E0E8" w14:textId="3300EFF9" w:rsidR="00324BBD" w:rsidRDefault="00324BBD" w:rsidP="00324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0E91">
        <w:rPr>
          <w:rFonts w:ascii="Times New Roman" w:eastAsia="Times New Roman" w:hAnsi="Times New Roman" w:cs="Times New Roman"/>
          <w:b/>
          <w:bCs/>
          <w:sz w:val="24"/>
          <w:szCs w:val="24"/>
        </w:rPr>
        <w:t>О БУЏЕТУ ОПШТИНЕ ЛАПОВО ЗА 202</w:t>
      </w:r>
      <w:r w:rsidR="00471BAB" w:rsidRPr="00DE0E9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E0E91">
        <w:rPr>
          <w:rFonts w:ascii="Times New Roman" w:eastAsia="Times New Roman" w:hAnsi="Times New Roman" w:cs="Times New Roman"/>
          <w:b/>
          <w:bCs/>
          <w:sz w:val="24"/>
          <w:szCs w:val="24"/>
        </w:rPr>
        <w:t>. ГОДИНУ</w:t>
      </w:r>
    </w:p>
    <w:p w14:paraId="4602ECD0" w14:textId="77777777" w:rsidR="0045583E" w:rsidRPr="00DE0E91" w:rsidRDefault="0045583E" w:rsidP="00324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6BF0A3" w14:textId="7943BABB" w:rsidR="00471BAB" w:rsidRDefault="00471BAB" w:rsidP="004558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E91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I ОПШТИ ДЕО</w:t>
      </w:r>
      <w:r w:rsidRPr="00DE0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65F899A" w14:textId="77777777" w:rsidR="0045583E" w:rsidRPr="00DE0E91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FB5437" w14:textId="77777777" w:rsidR="00471BAB" w:rsidRPr="00DE0E91" w:rsidRDefault="00471BAB" w:rsidP="004558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E91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Члан 1.</w:t>
      </w:r>
    </w:p>
    <w:p w14:paraId="1DDA81E6" w14:textId="77777777" w:rsidR="00471BAB" w:rsidRPr="00DE0E91" w:rsidRDefault="00471BAB" w:rsidP="00DE0E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E9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Приходи и примања, расходи и издаци буџета општине Лапово за 2025.</w:t>
      </w:r>
      <w:r w:rsidRPr="00DE0E91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DE0E9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годину (у даљем тексту: буџет), састоје се од:</w:t>
      </w:r>
      <w:r w:rsidRPr="00DE0E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3420" w:type="dxa"/>
        <w:jc w:val="center"/>
        <w:tblLook w:val="04A0" w:firstRow="1" w:lastRow="0" w:firstColumn="1" w:lastColumn="0" w:noHBand="0" w:noVBand="1"/>
      </w:tblPr>
      <w:tblGrid>
        <w:gridCol w:w="11580"/>
        <w:gridCol w:w="1840"/>
      </w:tblGrid>
      <w:tr w:rsidR="00471BAB" w:rsidRPr="0045583E" w14:paraId="061FF08C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05B5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А.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Рачун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прихода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примања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расхода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издатака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D095" w14:textId="77777777" w:rsidR="00471BAB" w:rsidRPr="0045583E" w:rsidRDefault="00471BAB" w:rsidP="004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Износ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дин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.</w:t>
            </w:r>
          </w:p>
        </w:tc>
      </w:tr>
      <w:tr w:rsidR="00471BAB" w:rsidRPr="0045583E" w14:paraId="0361FE19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EDA0" w14:textId="77777777" w:rsidR="00471BAB" w:rsidRPr="0045583E" w:rsidRDefault="00471BAB" w:rsidP="0047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1.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Укупни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примања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продаје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нефинансијске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имовине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C087" w14:textId="77777777" w:rsidR="00471BAB" w:rsidRPr="0045583E" w:rsidRDefault="00471BAB" w:rsidP="0047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377.070.991</w:t>
            </w:r>
          </w:p>
        </w:tc>
      </w:tr>
      <w:tr w:rsidR="00471BAB" w:rsidRPr="0045583E" w14:paraId="67E7AD6D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ACB8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1.1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Текући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EC0E" w14:textId="77777777" w:rsidR="00471BAB" w:rsidRPr="0045583E" w:rsidRDefault="00471BAB" w:rsidP="0047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377.070.991</w:t>
            </w:r>
          </w:p>
        </w:tc>
      </w:tr>
      <w:tr w:rsidR="00471BAB" w:rsidRPr="0045583E" w14:paraId="65BD8A2C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0E5B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Буџетска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средства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9824" w14:textId="77777777" w:rsidR="00471BAB" w:rsidRPr="0045583E" w:rsidRDefault="00471BAB" w:rsidP="0047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377.070.991</w:t>
            </w:r>
          </w:p>
        </w:tc>
      </w:tr>
      <w:tr w:rsidR="00471BAB" w:rsidRPr="0045583E" w14:paraId="2F15AA4D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A5CF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Сопствени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приходи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B84A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71BAB" w:rsidRPr="0045583E" w14:paraId="27DE7CF8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2762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Донације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CB84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71BAB" w:rsidRPr="0045583E" w14:paraId="7C8A83CD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ECCB" w14:textId="77777777" w:rsidR="00471BAB" w:rsidRPr="0045583E" w:rsidRDefault="00471BAB" w:rsidP="0047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1.2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Примања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продаје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нефинансијске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имовине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F226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71BAB" w:rsidRPr="0045583E" w14:paraId="13238605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542B" w14:textId="77777777" w:rsidR="00471BAB" w:rsidRPr="0045583E" w:rsidRDefault="00471BAB" w:rsidP="0047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2.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Укупни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расходи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издаци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набавку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нефинансијске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имовине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E9D6" w14:textId="77777777" w:rsidR="00471BAB" w:rsidRPr="0045583E" w:rsidRDefault="00471BAB" w:rsidP="0047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414.307.405</w:t>
            </w:r>
          </w:p>
        </w:tc>
      </w:tr>
      <w:tr w:rsidR="00471BAB" w:rsidRPr="0045583E" w14:paraId="549A49EB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2809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2.1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Текући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расходи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C048" w14:textId="77777777" w:rsidR="00471BAB" w:rsidRPr="0045583E" w:rsidRDefault="00471BAB" w:rsidP="0047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348.051.273</w:t>
            </w:r>
          </w:p>
        </w:tc>
      </w:tr>
      <w:tr w:rsidR="00471BAB" w:rsidRPr="0045583E" w14:paraId="7EC06104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AC50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Текући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буџетски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расходи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6123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71BAB" w:rsidRPr="0045583E" w14:paraId="376EA645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C679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Расходи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сопствених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прихода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D8B6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71BAB" w:rsidRPr="0045583E" w14:paraId="02EC721E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6AFA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Донације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BE5A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71BAB" w:rsidRPr="0045583E" w14:paraId="6221CD91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A045" w14:textId="77777777" w:rsidR="00471BAB" w:rsidRPr="0045583E" w:rsidRDefault="00471BAB" w:rsidP="0047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2.2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Издаци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набавку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нефинансијске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имовине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59D2" w14:textId="77777777" w:rsidR="00471BAB" w:rsidRPr="0045583E" w:rsidRDefault="00471BAB" w:rsidP="0047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66.256.132</w:t>
            </w:r>
          </w:p>
        </w:tc>
      </w:tr>
      <w:tr w:rsidR="00471BAB" w:rsidRPr="0045583E" w14:paraId="7386FF43" w14:textId="77777777" w:rsidTr="008E7A1C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0C51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Текући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буџетски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издаци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54B3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71BAB" w:rsidRPr="0045583E" w14:paraId="5DA139B4" w14:textId="77777777" w:rsidTr="008E7A1C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9BF0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lastRenderedPageBreak/>
              <w:t>Издаци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сопствених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прихода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FD8E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71BAB" w:rsidRPr="0045583E" w14:paraId="2BF51B75" w14:textId="77777777" w:rsidTr="008E7A1C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97D1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Донације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F634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71BAB" w:rsidRPr="0045583E" w14:paraId="4EDF2E0E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2700" w14:textId="77777777" w:rsidR="00471BAB" w:rsidRPr="0045583E" w:rsidRDefault="00471BAB" w:rsidP="0047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БУЏЕТСКИ СУФИЦИТ/ДЕФИЦИТ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кл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. 7 +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кл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. 8) - (кл.4 +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кл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. 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207E" w14:textId="77777777" w:rsidR="00471BAB" w:rsidRPr="0045583E" w:rsidRDefault="00471BAB" w:rsidP="0047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-37.236.414</w:t>
            </w:r>
          </w:p>
        </w:tc>
      </w:tr>
      <w:tr w:rsidR="00471BAB" w:rsidRPr="0045583E" w14:paraId="69453262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B656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Издаци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набавку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финансијске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имовине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(у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циљу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спровођења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јавних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политика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E69F" w14:textId="77777777" w:rsidR="00471BAB" w:rsidRPr="0045583E" w:rsidRDefault="00471BAB" w:rsidP="0047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-100.000</w:t>
            </w:r>
          </w:p>
        </w:tc>
      </w:tr>
      <w:tr w:rsidR="00471BAB" w:rsidRPr="0045583E" w14:paraId="3D5B2CAB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C487" w14:textId="77777777" w:rsidR="00471BAB" w:rsidRPr="0045583E" w:rsidRDefault="00471BAB" w:rsidP="0047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УКУПАН ФИСКАЛНИ СУФИЦИТ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2A3D" w14:textId="77777777" w:rsidR="00471BAB" w:rsidRPr="0045583E" w:rsidRDefault="00471BAB" w:rsidP="0047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-37.336.414</w:t>
            </w:r>
          </w:p>
        </w:tc>
      </w:tr>
      <w:tr w:rsidR="00471BAB" w:rsidRPr="0045583E" w14:paraId="400CA75D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7309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Б. РАЧУН ФИНАНСИРАЊА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1514" w14:textId="77777777" w:rsidR="00471BAB" w:rsidRPr="0045583E" w:rsidRDefault="00471BAB" w:rsidP="0047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37.336.414</w:t>
            </w:r>
          </w:p>
        </w:tc>
      </w:tr>
      <w:tr w:rsidR="00471BAB" w:rsidRPr="0045583E" w14:paraId="74655A7C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6171" w14:textId="77777777" w:rsidR="00471BAB" w:rsidRPr="0045583E" w:rsidRDefault="00471BAB" w:rsidP="0047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Примања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продаје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финансијске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имовине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10E8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71BAB" w:rsidRPr="0045583E" w14:paraId="31A38528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4ED0" w14:textId="77777777" w:rsidR="00471BAB" w:rsidRPr="0045583E" w:rsidRDefault="00471BAB" w:rsidP="0047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Примања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задуживања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86DD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71BAB" w:rsidRPr="0045583E" w14:paraId="695EA101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2433" w14:textId="77777777" w:rsidR="00471BAB" w:rsidRPr="0045583E" w:rsidRDefault="00471BAB" w:rsidP="0047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Неутрошена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средства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предходних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година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9C1C" w14:textId="77777777" w:rsidR="00471BAB" w:rsidRPr="0045583E" w:rsidRDefault="00471BAB" w:rsidP="0047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37.336.414</w:t>
            </w:r>
          </w:p>
        </w:tc>
      </w:tr>
      <w:tr w:rsidR="00471BAB" w:rsidRPr="0045583E" w14:paraId="3EBDFD8F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A476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Издаци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отплату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главнице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дуга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41CC" w14:textId="77777777" w:rsidR="00471BAB" w:rsidRPr="0045583E" w:rsidRDefault="00471BAB" w:rsidP="00471B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71BAB" w:rsidRPr="0045583E" w14:paraId="55DAA186" w14:textId="77777777" w:rsidTr="0045583E">
        <w:trPr>
          <w:trHeight w:val="255"/>
          <w:jc w:val="center"/>
        </w:trPr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379C" w14:textId="77777777" w:rsidR="00471BAB" w:rsidRPr="0045583E" w:rsidRDefault="00471BAB" w:rsidP="0047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НЕТО ФИНАНСИРАЊЕ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1B49" w14:textId="77777777" w:rsidR="00471BAB" w:rsidRPr="0045583E" w:rsidRDefault="00471BAB" w:rsidP="0047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5583E">
              <w:rPr>
                <w:rFonts w:ascii="Times New Roman" w:eastAsia="Times New Roman" w:hAnsi="Times New Roman" w:cs="Times New Roman"/>
                <w:lang w:val="sr-Latn-RS" w:eastAsia="sr-Latn-RS"/>
              </w:rPr>
              <w:t>37.336.414</w:t>
            </w:r>
          </w:p>
        </w:tc>
      </w:tr>
    </w:tbl>
    <w:p w14:paraId="3F7381FF" w14:textId="77777777" w:rsidR="00432239" w:rsidRPr="00DE0E91" w:rsidRDefault="00432239" w:rsidP="00324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205" w:type="dxa"/>
        <w:jc w:val="center"/>
        <w:tblLook w:val="04A0" w:firstRow="1" w:lastRow="0" w:firstColumn="1" w:lastColumn="0" w:noHBand="0" w:noVBand="1"/>
      </w:tblPr>
      <w:tblGrid>
        <w:gridCol w:w="8048"/>
        <w:gridCol w:w="1741"/>
        <w:gridCol w:w="1416"/>
      </w:tblGrid>
      <w:tr w:rsidR="00D875BC" w:rsidRPr="0045583E" w14:paraId="777B3A06" w14:textId="77777777" w:rsidTr="0045583E">
        <w:trPr>
          <w:trHeight w:val="254"/>
          <w:jc w:val="center"/>
        </w:trPr>
        <w:tc>
          <w:tcPr>
            <w:tcW w:w="1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4407F" w14:textId="5992DE6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примања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издаци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утврђени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следећим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износима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D875BC" w:rsidRPr="0045583E" w14:paraId="20BB1924" w14:textId="77777777" w:rsidTr="0045583E">
        <w:trPr>
          <w:trHeight w:val="525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FBFA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Опис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9325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Шифра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ек.кл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A671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</w:p>
        </w:tc>
      </w:tr>
      <w:tr w:rsidR="00D875BC" w:rsidRPr="0045583E" w14:paraId="14A0F7E9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369F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УКУПНИ ПРИХОДИ И ПРИМАЊА ОД ПРОДАЈЕ НЕФИНАНСИЈСКЕ ИМОВИНЕ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429D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3424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377.070.991</w:t>
            </w:r>
          </w:p>
        </w:tc>
      </w:tr>
      <w:tr w:rsidR="00D875BC" w:rsidRPr="0045583E" w14:paraId="4B2E579F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36D46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Порески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925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ADE1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318.422.809</w:t>
            </w:r>
          </w:p>
        </w:tc>
      </w:tr>
      <w:tr w:rsidR="00D875BC" w:rsidRPr="0045583E" w14:paraId="1DA6052C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4228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1.1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Порез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доходак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добит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капиталне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добитке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самодоприноса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D8BE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AD32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195.491.103</w:t>
            </w:r>
          </w:p>
        </w:tc>
      </w:tr>
      <w:tr w:rsidR="00D875BC" w:rsidRPr="0045583E" w14:paraId="45CD90A7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130B2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1.2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Самодопринос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99E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711.180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B201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875BC" w:rsidRPr="0045583E" w14:paraId="48F84E53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2AA9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1.3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Порез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имовину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6FD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5979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100.118.527</w:t>
            </w:r>
          </w:p>
        </w:tc>
      </w:tr>
      <w:tr w:rsidR="00D875BC" w:rsidRPr="0045583E" w14:paraId="60549611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1980C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1.4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Остали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порески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F2A8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714+716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8E4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22.813.180</w:t>
            </w:r>
          </w:p>
        </w:tc>
      </w:tr>
      <w:tr w:rsidR="00D875BC" w:rsidRPr="0045583E" w14:paraId="793C549E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DFD7E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Непорески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чему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9328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AD7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14.142.834</w:t>
            </w:r>
          </w:p>
        </w:tc>
      </w:tr>
      <w:tr w:rsidR="00D875BC" w:rsidRPr="0045583E" w14:paraId="3189317B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71B6D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-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поједине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врсте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одређеном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наменом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наменски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8F9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105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75BC" w:rsidRPr="0045583E" w14:paraId="6A96E428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C0E7A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-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продаје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добара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5382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F5C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75BC" w:rsidRPr="0045583E" w14:paraId="5C596D1B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B690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Донације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7898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731+732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4798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D875BC" w:rsidRPr="0045583E" w14:paraId="4DFE36FB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B8B4F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Трансфери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21F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72CE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44.355.348</w:t>
            </w:r>
          </w:p>
        </w:tc>
      </w:tr>
      <w:tr w:rsidR="00D875BC" w:rsidRPr="0045583E" w14:paraId="7BBED656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15A0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Примања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продаје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нефинансијске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имовине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7D1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BB5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150.000</w:t>
            </w:r>
          </w:p>
        </w:tc>
      </w:tr>
      <w:tr w:rsidR="00D875BC" w:rsidRPr="0045583E" w14:paraId="3802922D" w14:textId="77777777" w:rsidTr="0045583E">
        <w:trPr>
          <w:trHeight w:val="522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9D8C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УКУПНИ РАСХОДИ И ИЗДАЦИ ЗА НАБАВКУ НЕФИНАНСИЈСКЕ И ФИНАНСИЈСКЕ ИМОВИНЕ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AE4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D6F1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414.407.405</w:t>
            </w:r>
          </w:p>
        </w:tc>
      </w:tr>
      <w:tr w:rsidR="00D875BC" w:rsidRPr="0045583E" w14:paraId="07D91C18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9749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FE4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B589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348.051.273</w:t>
            </w:r>
          </w:p>
        </w:tc>
      </w:tr>
      <w:tr w:rsidR="00D875BC" w:rsidRPr="0045583E" w14:paraId="665D22F4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77799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 1.1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запослене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E8DF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701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103.864.317</w:t>
            </w:r>
          </w:p>
        </w:tc>
      </w:tr>
      <w:tr w:rsidR="00D875BC" w:rsidRPr="0045583E" w14:paraId="37771020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D292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 1.2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Коришћење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роба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C0B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3E4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154.497.999</w:t>
            </w:r>
          </w:p>
        </w:tc>
      </w:tr>
      <w:tr w:rsidR="00D875BC" w:rsidRPr="0045583E" w14:paraId="2C24FDDB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5D7C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 1.3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Отплата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камата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5149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4572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875BC" w:rsidRPr="0045583E" w14:paraId="7A28BEF4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36D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 1.4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Субвенције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068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FE61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10.590.000</w:t>
            </w:r>
          </w:p>
        </w:tc>
      </w:tr>
      <w:tr w:rsidR="00D875BC" w:rsidRPr="0045583E" w14:paraId="4515C5DE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29041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 1.5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Социјална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заштита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999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DF5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10.200.000</w:t>
            </w:r>
          </w:p>
        </w:tc>
      </w:tr>
      <w:tr w:rsidR="00D875BC" w:rsidRPr="0045583E" w14:paraId="57A0D43F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A4D8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 1.6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Остали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чему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273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48+49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E28B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39.898.957</w:t>
            </w:r>
          </w:p>
        </w:tc>
      </w:tr>
      <w:tr w:rsidR="00D875BC" w:rsidRPr="0045583E" w14:paraId="4570DB0F" w14:textId="77777777" w:rsidTr="008E7A1C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B6880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     -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резерви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DAC0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F94D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15.548.957</w:t>
            </w:r>
          </w:p>
        </w:tc>
      </w:tr>
      <w:tr w:rsidR="00D875BC" w:rsidRPr="0045583E" w14:paraId="018A3DBC" w14:textId="77777777" w:rsidTr="008E7A1C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15C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lastRenderedPageBreak/>
              <w:t xml:space="preserve">2.1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нивоима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власти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0E7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463+464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DBF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29.000.000</w:t>
            </w:r>
          </w:p>
        </w:tc>
      </w:tr>
      <w:tr w:rsidR="00D875BC" w:rsidRPr="0045583E" w14:paraId="4B207805" w14:textId="77777777" w:rsidTr="008E7A1C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0481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Издаци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набавку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нефинансијске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имовине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8CF9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1611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66.256.132</w:t>
            </w:r>
          </w:p>
        </w:tc>
      </w:tr>
      <w:tr w:rsidR="00D875BC" w:rsidRPr="0045583E" w14:paraId="4A44318F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93C99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Издаци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набавку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финансијске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имовине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(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6211)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8D2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F5D2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</w:tr>
      <w:tr w:rsidR="00D875BC" w:rsidRPr="0045583E" w14:paraId="32B58E55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E2499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ПРИМАЊА ОД ПРОДАЈЕ ФИНАНСИЈСКЕ ИМОВИНЕ И ЗАДУЖИВАЊА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DFC4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867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75BC" w:rsidRPr="0045583E" w14:paraId="0F5FCEB3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2108B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Примања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основу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отплате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кредита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продаје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финансијске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имовине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9125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FA9A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75BC" w:rsidRPr="0045583E" w14:paraId="16E9CBA2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95A1A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Задуживање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96AC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2EA8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75BC" w:rsidRPr="0045583E" w14:paraId="6D4AF572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CF35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 2.1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Задуживање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домаћих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кредитора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F76E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DBE7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75BC" w:rsidRPr="0045583E" w14:paraId="66B3D49A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1005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 2.2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Задуживање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страних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кредитора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886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6E7F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75BC" w:rsidRPr="0045583E" w14:paraId="17075C33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0950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ОТПЛАТА ДУГА И НАБАВКА ФИНАНСИЈСКЕ ИМОВИНЕ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515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AA5B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D875BC" w:rsidRPr="0045583E" w14:paraId="5D8EC427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8BCD0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Отплата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дуга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874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7927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D875BC" w:rsidRPr="0045583E" w14:paraId="0AA3B7E0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F717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 3.1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Отплата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дуга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домаћим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кредиторима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EE9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D84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875BC" w:rsidRPr="0045583E" w14:paraId="7486AC09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B476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 3.2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Отплата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дуга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страним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кредиторима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F387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41A8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75BC" w:rsidRPr="0045583E" w14:paraId="0253CDBE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2C596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   3.3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Отплата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дуга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гаранцијама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F01F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AD01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75BC" w:rsidRPr="0045583E" w14:paraId="70FE4EFD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8A559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финансијске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имовине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16F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6.211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198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75BC" w:rsidRPr="0045583E" w14:paraId="363B2356" w14:textId="77777777" w:rsidTr="0045583E">
        <w:trPr>
          <w:trHeight w:val="254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939E4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Нераспоређени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вишак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ранијих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година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3,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13)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D4F1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7B7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26.000.000</w:t>
            </w:r>
          </w:p>
        </w:tc>
      </w:tr>
      <w:tr w:rsidR="00D875BC" w:rsidRPr="0045583E" w14:paraId="6BD2A25E" w14:textId="77777777" w:rsidTr="0045583E">
        <w:trPr>
          <w:trHeight w:val="537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7DD3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Неутрошена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средства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приватизације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предходних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година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3,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14)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CA7E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F826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875BC" w:rsidRPr="0045583E" w14:paraId="23DB6806" w14:textId="77777777" w:rsidTr="0045583E">
        <w:trPr>
          <w:trHeight w:val="522"/>
          <w:jc w:val="center"/>
        </w:trPr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BE4D1" w14:textId="77777777" w:rsidR="00D875BC" w:rsidRPr="0045583E" w:rsidRDefault="00D875BC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Неутрошена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средства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трансфера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нивоа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власти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3,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17)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D25B" w14:textId="77777777" w:rsidR="00D875BC" w:rsidRPr="0045583E" w:rsidRDefault="00D875BC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23F" w14:textId="77777777" w:rsidR="00D875BC" w:rsidRPr="0045583E" w:rsidRDefault="00D875BC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11.336.414</w:t>
            </w:r>
          </w:p>
        </w:tc>
      </w:tr>
    </w:tbl>
    <w:p w14:paraId="33327F8E" w14:textId="77777777" w:rsidR="00D875BC" w:rsidRPr="00DE0E91" w:rsidRDefault="00D875BC" w:rsidP="00D875BC">
      <w:p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704D15" w14:textId="77777777" w:rsidR="00C33BF7" w:rsidRPr="00DE0E91" w:rsidRDefault="00C33BF7" w:rsidP="00C33BF7">
      <w:pPr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дефицит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разлика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укупног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остварених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нефинансијске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укупног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издатака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нефинансијске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утврђен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укупном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r w:rsidR="00A26D12" w:rsidRPr="00DE0E91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>37.236.414</w:t>
      </w:r>
      <w:r w:rsidR="00A26D12" w:rsidRPr="00DE0E91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4A0535" w14:textId="77777777" w:rsidR="00C33BF7" w:rsidRPr="00DE0E91" w:rsidRDefault="00C33BF7" w:rsidP="00C33BF7">
      <w:pPr>
        <w:spacing w:after="0" w:line="240" w:lineRule="auto"/>
        <w:ind w:firstLine="3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Укупни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фискални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дефицит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утврђен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укупном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 </w:t>
      </w:r>
      <w:r w:rsidR="00A26D12" w:rsidRPr="00DE0E91">
        <w:rPr>
          <w:rFonts w:ascii="Times New Roman" w:hAnsi="Times New Roman" w:cs="Times New Roman"/>
          <w:sz w:val="24"/>
          <w:szCs w:val="24"/>
        </w:rPr>
        <w:t>37.336.414</w:t>
      </w:r>
      <w:r w:rsidRPr="00DE0E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>.</w:t>
      </w:r>
    </w:p>
    <w:p w14:paraId="0CB68F49" w14:textId="29F76F4C" w:rsidR="00BF2A12" w:rsidRDefault="00C33BF7" w:rsidP="00C3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покриће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утврђеног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дефицита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користиће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нераспоређен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вишак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ранијих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r w:rsidRPr="00DE0E91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DE0E91">
        <w:rPr>
          <w:rFonts w:ascii="Times New Roman" w:hAnsi="Times New Roman" w:cs="Times New Roman"/>
          <w:sz w:val="24"/>
          <w:szCs w:val="24"/>
        </w:rPr>
        <w:t>.</w:t>
      </w:r>
      <w:r w:rsidRPr="00DE0E91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E0E91">
        <w:rPr>
          <w:rFonts w:ascii="Times New Roman" w:hAnsi="Times New Roman" w:cs="Times New Roman"/>
          <w:sz w:val="24"/>
          <w:szCs w:val="24"/>
        </w:rPr>
        <w:t>.</w:t>
      </w:r>
      <w:r w:rsidRPr="00DE0E91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E0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нераспоређен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вишак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ранијих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r w:rsidRPr="00DE0E9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E0E91">
        <w:rPr>
          <w:rFonts w:ascii="Times New Roman" w:hAnsi="Times New Roman" w:cs="Times New Roman"/>
          <w:sz w:val="24"/>
          <w:szCs w:val="24"/>
        </w:rPr>
        <w:t>1.</w:t>
      </w:r>
      <w:r w:rsidRPr="00DE0E91">
        <w:rPr>
          <w:rFonts w:ascii="Times New Roman" w:hAnsi="Times New Roman" w:cs="Times New Roman"/>
          <w:sz w:val="24"/>
          <w:szCs w:val="24"/>
          <w:lang w:val="sr-Cyrl-RS"/>
        </w:rPr>
        <w:t>336</w:t>
      </w:r>
      <w:r w:rsidRPr="00DE0E91">
        <w:rPr>
          <w:rFonts w:ascii="Times New Roman" w:hAnsi="Times New Roman" w:cs="Times New Roman"/>
          <w:sz w:val="24"/>
          <w:szCs w:val="24"/>
        </w:rPr>
        <w:t>.</w:t>
      </w:r>
      <w:r w:rsidRPr="00DE0E91">
        <w:rPr>
          <w:rFonts w:ascii="Times New Roman" w:hAnsi="Times New Roman" w:cs="Times New Roman"/>
          <w:sz w:val="24"/>
          <w:szCs w:val="24"/>
          <w:lang w:val="sr-Cyrl-RS"/>
        </w:rPr>
        <w:t>414</w:t>
      </w:r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tbl>
      <w:tblPr>
        <w:tblW w:w="11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201"/>
        <w:gridCol w:w="6646"/>
        <w:gridCol w:w="1806"/>
        <w:gridCol w:w="1401"/>
      </w:tblGrid>
      <w:tr w:rsidR="00BF2A12" w:rsidRPr="0045583E" w14:paraId="537F7565" w14:textId="77777777" w:rsidTr="0045583E">
        <w:trPr>
          <w:trHeight w:val="275"/>
          <w:jc w:val="center"/>
        </w:trPr>
        <w:tc>
          <w:tcPr>
            <w:tcW w:w="11691" w:type="dxa"/>
            <w:gridSpan w:val="5"/>
            <w:shd w:val="clear" w:color="auto" w:fill="auto"/>
            <w:vAlign w:val="bottom"/>
            <w:hideMark/>
          </w:tcPr>
          <w:p w14:paraId="52A38C81" w14:textId="77777777" w:rsidR="00BF2A12" w:rsidRPr="0045583E" w:rsidRDefault="00BF2A12" w:rsidP="00BF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примања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неутрошеним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средствима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ранијих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година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:</w:t>
            </w:r>
          </w:p>
          <w:p w14:paraId="67521869" w14:textId="77777777" w:rsidR="00F31AA1" w:rsidRPr="0045583E" w:rsidRDefault="00F31AA1" w:rsidP="00BF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A12" w:rsidRPr="0045583E" w14:paraId="7B2D3719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14:paraId="5BC78A31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10D663A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Екон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4A176C2D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14:paraId="7F9DE185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Износ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врсти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6E1B016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Структура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у %</w:t>
            </w:r>
          </w:p>
        </w:tc>
      </w:tr>
      <w:tr w:rsidR="00BF2A12" w:rsidRPr="0045583E" w14:paraId="6DDF2D5C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14:paraId="10A7A4A2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0A6399B8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311000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2A0CEA88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КАПИТАЛ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14:paraId="4C8E3035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11.336.414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05DC4211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2,74</w:t>
            </w:r>
          </w:p>
        </w:tc>
      </w:tr>
      <w:tr w:rsidR="00BF2A12" w:rsidRPr="0045583E" w14:paraId="0130EEF7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5DC228D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9264614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311710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1C5B325A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Пренета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неутрошена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ранијих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година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71A76C4D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11.336.414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3EF2BC5C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2,74</w:t>
            </w:r>
          </w:p>
        </w:tc>
      </w:tr>
      <w:tr w:rsidR="00BF2A12" w:rsidRPr="0045583E" w14:paraId="385F2E16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14:paraId="4D4C2F87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7EC837EA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321000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62160A8F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УТВРЂИВАЊЕ РЕЗУЛТАТА ПОСЛОВАЊА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14:paraId="02A00837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26.000.000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5067C78C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6,27</w:t>
            </w:r>
          </w:p>
        </w:tc>
      </w:tr>
      <w:tr w:rsidR="00BF2A12" w:rsidRPr="0045583E" w14:paraId="3515AA7A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677E5DF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0BA7AB9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321310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7D02D575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Нераспоређени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вишак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ранијих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година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70C3E9EE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26.000.000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26F23631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6,27</w:t>
            </w:r>
          </w:p>
        </w:tc>
      </w:tr>
      <w:tr w:rsidR="00BF2A12" w:rsidRPr="0045583E" w14:paraId="2BA942A7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B39D866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52F7EE0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14:paraId="5A23053B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ПОРЕЗИ НА ДОХОДАК, ДОБИТ И КАПИТАЛНЕ ДОБИТКЕ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0C8C8892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195.491.103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065FFE3E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47,17</w:t>
            </w:r>
          </w:p>
        </w:tc>
      </w:tr>
      <w:tr w:rsidR="00BF2A12" w:rsidRPr="0045583E" w14:paraId="23252978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76EC801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FFB7ED8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711110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3E3DEBF3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Порез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зараде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6891AE0E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168.500.000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37CF34B1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40,66</w:t>
            </w:r>
          </w:p>
        </w:tc>
      </w:tr>
      <w:tr w:rsidR="00BF2A12" w:rsidRPr="0045583E" w14:paraId="4FACB8C6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3B498CA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2566011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711120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66B0281E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Порез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самосталних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делатности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0EFFECBB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21.063.542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0B296FA5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5,08</w:t>
            </w:r>
          </w:p>
        </w:tc>
      </w:tr>
      <w:tr w:rsidR="00BF2A12" w:rsidRPr="0045583E" w14:paraId="015B32F2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03967BC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54D6F0A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711140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26A9A102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Порез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имовине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5492A36A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54.121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1894039C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0,01</w:t>
            </w:r>
          </w:p>
        </w:tc>
      </w:tr>
      <w:tr w:rsidR="00BF2A12" w:rsidRPr="0045583E" w14:paraId="055A7B18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2BE1507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1398056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711190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14:paraId="45FD63EE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Порез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друге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приходе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24EF8D49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5.873.440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150BEB9C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1,42</w:t>
            </w:r>
          </w:p>
        </w:tc>
      </w:tr>
      <w:tr w:rsidR="00BF2A12" w:rsidRPr="0045583E" w14:paraId="43D90788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B30FCC4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15DDC1F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14:paraId="28D260EA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29DCA7B5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100.118.527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111A9529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24,16</w:t>
            </w:r>
          </w:p>
        </w:tc>
      </w:tr>
      <w:tr w:rsidR="00BF2A12" w:rsidRPr="0045583E" w14:paraId="3DE61032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802CABD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E28A8CD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713120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18E088EE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Порез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имовину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правна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физичка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лица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78F1DEBC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88.844.227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71FACF0D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21,44</w:t>
            </w:r>
          </w:p>
        </w:tc>
      </w:tr>
      <w:tr w:rsidR="00BF2A12" w:rsidRPr="0045583E" w14:paraId="2122E282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E082C59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A9A3888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713310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6977B051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Порез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наслеђе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поклоне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2FB3F762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1.145.262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262629EB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0,28</w:t>
            </w:r>
          </w:p>
        </w:tc>
      </w:tr>
      <w:tr w:rsidR="00BF2A12" w:rsidRPr="0045583E" w14:paraId="50058AE5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258494D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000F208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713400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5F51D553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Порез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капиталне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трансакције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6171C8BC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10.129.038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652ED09A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2,44</w:t>
            </w:r>
          </w:p>
        </w:tc>
      </w:tr>
      <w:tr w:rsidR="00BF2A12" w:rsidRPr="0045583E" w14:paraId="1B2BFBE8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FAE630E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01B178E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14:paraId="0A638C03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ПОРЕЗИ НА ДОБРА И УСЛУГЕ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27FF185F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12.203.208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0056C0B8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2,94</w:t>
            </w:r>
          </w:p>
        </w:tc>
      </w:tr>
      <w:tr w:rsidR="00BF2A12" w:rsidRPr="0045583E" w14:paraId="7C71F5E2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16BBB71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D029CD8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714510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0847C631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Порези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моторна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возила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448AFBDD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4.995.728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22ED1601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1,21</w:t>
            </w:r>
          </w:p>
        </w:tc>
      </w:tr>
      <w:tr w:rsidR="00BF2A12" w:rsidRPr="0045583E" w14:paraId="1B24A18D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AF2D0EB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0459DEB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714540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59C7EBFA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промену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намене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обрадивог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пољопривредног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земљишта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65B4CB15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515.821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63DFC8BB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0,12</w:t>
            </w:r>
          </w:p>
        </w:tc>
      </w:tr>
      <w:tr w:rsidR="00BF2A12" w:rsidRPr="0045583E" w14:paraId="36755FB7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7565C1D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7189FB8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714550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14:paraId="06B45839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Концесионе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боравишне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таксе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4FA93848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539.922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29E0F720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0,13</w:t>
            </w:r>
          </w:p>
        </w:tc>
      </w:tr>
      <w:tr w:rsidR="00BF2A12" w:rsidRPr="0045583E" w14:paraId="7EADA252" w14:textId="77777777" w:rsidTr="0045583E">
        <w:trPr>
          <w:trHeight w:val="266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FE5C832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D3E0267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714560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14:paraId="0EEEF3E6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Посебна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заштиту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унапређење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животне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средине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000F872A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6.151.737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6EC10A1B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1,48</w:t>
            </w:r>
          </w:p>
        </w:tc>
      </w:tr>
      <w:tr w:rsidR="00BF2A12" w:rsidRPr="0045583E" w14:paraId="3AD009B1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6391CA5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80CE5B2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14:paraId="61D4ABE3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36D31595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10.609.972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5AEFC11B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2,56</w:t>
            </w:r>
          </w:p>
        </w:tc>
      </w:tr>
      <w:tr w:rsidR="00BF2A12" w:rsidRPr="0045583E" w14:paraId="4626B8FA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A109FD2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AD010EF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716110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14:paraId="2B266BE7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Комунална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такса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фирму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7C0656E7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10.609.972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1A40E1E4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2,56</w:t>
            </w:r>
          </w:p>
        </w:tc>
      </w:tr>
      <w:tr w:rsidR="00BF2A12" w:rsidRPr="0045583E" w14:paraId="1F66D008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6931DCB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4EADFD1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2199446C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0FE2A181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44.355.348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045A832C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10,70</w:t>
            </w:r>
          </w:p>
        </w:tc>
      </w:tr>
      <w:tr w:rsidR="00BF2A12" w:rsidRPr="0045583E" w14:paraId="3E3C5FC6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6477A5A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F2DB86B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5808C606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Ненаменски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Републике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корист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нивоа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општина</w:t>
            </w:r>
            <w:proofErr w:type="spellEnd"/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63A1B642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39.455.348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4DD9F943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9,52</w:t>
            </w:r>
          </w:p>
        </w:tc>
      </w:tr>
      <w:tr w:rsidR="00BF2A12" w:rsidRPr="0045583E" w14:paraId="14380B34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D330001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893EE5F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7E2C7B57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Наменски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Републике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корист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нивоа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општина</w:t>
            </w:r>
            <w:proofErr w:type="spellEnd"/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0B84A7BA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4.900.000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7B234C6E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1,18</w:t>
            </w:r>
          </w:p>
        </w:tc>
      </w:tr>
      <w:tr w:rsidR="00BF2A12" w:rsidRPr="0045583E" w14:paraId="10CE9955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5128B74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37CB881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12BF2520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Капитални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наменски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Републике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корист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нивоа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општина</w:t>
            </w:r>
            <w:proofErr w:type="spellEnd"/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4A0004A1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7DBE83AE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F2A12" w:rsidRPr="0045583E" w14:paraId="6574EC49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0DD13BD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C4B2CE7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0B065B55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0DEA9550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2.764.642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7B6ED1D6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0,67</w:t>
            </w:r>
          </w:p>
        </w:tc>
      </w:tr>
      <w:tr w:rsidR="00BF2A12" w:rsidRPr="0045583E" w14:paraId="48BC2D3B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1999BF0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D0023DA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741530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596C179E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коришћење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простора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грађевинског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земљишта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22D2F5CC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2.764.642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122C4E15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0,67</w:t>
            </w:r>
          </w:p>
        </w:tc>
      </w:tr>
      <w:tr w:rsidR="00BF2A12" w:rsidRPr="0045583E" w14:paraId="2479CE06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62013B6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7A120CE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741590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0B746A10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заштиту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животне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средине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0C159885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3388DC57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F2A12" w:rsidRPr="0045583E" w14:paraId="368D47DA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FE17C8A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873BB76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4AEB6520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43934C80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9.390.771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04EA961B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2,27</w:t>
            </w:r>
          </w:p>
        </w:tc>
      </w:tr>
      <w:tr w:rsidR="00BF2A12" w:rsidRPr="0045583E" w14:paraId="0EC42A28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50A38F4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437E2C6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742150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7F03A29D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продаје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добара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услуга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49825553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6.692.597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28102766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1,61</w:t>
            </w:r>
          </w:p>
        </w:tc>
      </w:tr>
      <w:tr w:rsidR="00BF2A12" w:rsidRPr="0045583E" w14:paraId="28DE13FA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691F98E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91F78D3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742250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476B385A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Таксе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корист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нивоа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општина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админ.таксе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таксе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озакоњење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обј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775DBEB7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2.598.174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626A7381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0,63</w:t>
            </w:r>
          </w:p>
        </w:tc>
      </w:tr>
      <w:tr w:rsidR="00BF2A12" w:rsidRPr="0045583E" w14:paraId="54658539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AB117D0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6EB7708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742350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32423A09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општинских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органа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споредне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продаје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добара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31B933BA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100.000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290232D9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0,02</w:t>
            </w:r>
          </w:p>
        </w:tc>
      </w:tr>
      <w:tr w:rsidR="00BF2A12" w:rsidRPr="0045583E" w14:paraId="5C6D79CF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5B4C61B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320D0F4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6CFCDDA1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3BCF6425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3.587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1E41C69F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F2A12" w:rsidRPr="0045583E" w14:paraId="010634C7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EE6CEF1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79DDE1A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743320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14:paraId="6E5E4A4F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новчаних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казни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прекршаје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3255A1C0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1A2B0FB4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F2A12" w:rsidRPr="0045583E" w14:paraId="51DFDF0B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623553D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489DFAC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743350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14:paraId="6856BEF8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новчаних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казни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изречених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прекршајном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поступку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62E9291A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3.587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25DAB1B3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F2A12" w:rsidRPr="0045583E" w14:paraId="3F0817A1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47C799F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6528D53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744000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14:paraId="28046459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Добровољни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физичких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правних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лица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4B8A70D7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170.000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1917BF06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0,04</w:t>
            </w:r>
          </w:p>
        </w:tc>
      </w:tr>
      <w:tr w:rsidR="00BF2A12" w:rsidRPr="0045583E" w14:paraId="09596C43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47F5C26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4FEDD6C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744151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14:paraId="108133E1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добровољни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трансфери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47B008B1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170.000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474A52DB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0,04</w:t>
            </w:r>
          </w:p>
        </w:tc>
      </w:tr>
      <w:tr w:rsidR="00BF2A12" w:rsidRPr="0045583E" w14:paraId="630CCC5C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69AEB81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049914D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6157FDDA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07B28DF5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1.813.834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67FCA9D9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0,44</w:t>
            </w:r>
          </w:p>
        </w:tc>
      </w:tr>
      <w:tr w:rsidR="00BF2A12" w:rsidRPr="0045583E" w14:paraId="381D462A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D08E027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88C263D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745150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13A3C58F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Остали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0CDEB8CC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1.813.834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57642647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0,44</w:t>
            </w:r>
          </w:p>
        </w:tc>
      </w:tr>
      <w:tr w:rsidR="00BF2A12" w:rsidRPr="0045583E" w14:paraId="3E623FCA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61980F7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B75570D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811000</w:t>
            </w:r>
          </w:p>
        </w:tc>
        <w:tc>
          <w:tcPr>
            <w:tcW w:w="6646" w:type="dxa"/>
            <w:shd w:val="clear" w:color="auto" w:fill="auto"/>
            <w:noWrap/>
            <w:vAlign w:val="center"/>
            <w:hideMark/>
          </w:tcPr>
          <w:p w14:paraId="4F9966F6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НЕПОКРЕТНОСТИ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4B0FD205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150.000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38F8DDD0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0,04</w:t>
            </w:r>
          </w:p>
        </w:tc>
      </w:tr>
      <w:tr w:rsidR="00BF2A12" w:rsidRPr="0045583E" w14:paraId="31D50230" w14:textId="77777777" w:rsidTr="0045583E">
        <w:trPr>
          <w:trHeight w:val="27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A36104F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671C7E10" w14:textId="77777777" w:rsidR="00BF2A12" w:rsidRPr="0045583E" w:rsidRDefault="00BF2A12" w:rsidP="00B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811150</w:t>
            </w:r>
          </w:p>
        </w:tc>
        <w:tc>
          <w:tcPr>
            <w:tcW w:w="6646" w:type="dxa"/>
            <w:shd w:val="clear" w:color="auto" w:fill="auto"/>
            <w:vAlign w:val="bottom"/>
            <w:hideMark/>
          </w:tcPr>
          <w:p w14:paraId="4B1D2412" w14:textId="77777777" w:rsidR="00BF2A12" w:rsidRPr="0045583E" w:rsidRDefault="00BF2A12" w:rsidP="00BF2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продаје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непокретности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корист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нивоа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општине</w:t>
            </w:r>
            <w:proofErr w:type="spellEnd"/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37FDB4D6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150.000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1B0F379B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0,04</w:t>
            </w:r>
          </w:p>
        </w:tc>
      </w:tr>
      <w:tr w:rsidR="00BF2A12" w:rsidRPr="0045583E" w14:paraId="156C6BE3" w14:textId="77777777" w:rsidTr="0045583E">
        <w:trPr>
          <w:trHeight w:val="275"/>
          <w:jc w:val="center"/>
        </w:trPr>
        <w:tc>
          <w:tcPr>
            <w:tcW w:w="8484" w:type="dxa"/>
            <w:gridSpan w:val="3"/>
            <w:shd w:val="clear" w:color="auto" w:fill="auto"/>
            <w:vAlign w:val="center"/>
            <w:hideMark/>
          </w:tcPr>
          <w:p w14:paraId="53C1ACD9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14:paraId="4810F0A0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377.070.991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4CEC0443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90,99</w:t>
            </w:r>
          </w:p>
        </w:tc>
      </w:tr>
      <w:tr w:rsidR="00BF2A12" w:rsidRPr="0045583E" w14:paraId="7140104C" w14:textId="77777777" w:rsidTr="0045583E">
        <w:trPr>
          <w:trHeight w:val="275"/>
          <w:jc w:val="center"/>
        </w:trPr>
        <w:tc>
          <w:tcPr>
            <w:tcW w:w="8484" w:type="dxa"/>
            <w:gridSpan w:val="3"/>
            <w:shd w:val="clear" w:color="auto" w:fill="auto"/>
            <w:vAlign w:val="center"/>
            <w:hideMark/>
          </w:tcPr>
          <w:p w14:paraId="7B73AC5E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 (3 + 7 + 8):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14:paraId="1FA8883D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414.407.405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1F7F49D4" w14:textId="77777777" w:rsidR="00BF2A12" w:rsidRPr="0045583E" w:rsidRDefault="00BF2A12" w:rsidP="00B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</w:tbl>
    <w:p w14:paraId="35446D70" w14:textId="77777777" w:rsidR="00F31AA1" w:rsidRPr="00DE0E91" w:rsidRDefault="00F31AA1" w:rsidP="00F31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E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Издаци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економској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класификацији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утврђени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следећим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износима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018"/>
        <w:gridCol w:w="4950"/>
        <w:gridCol w:w="1316"/>
        <w:gridCol w:w="1430"/>
        <w:gridCol w:w="1316"/>
      </w:tblGrid>
      <w:tr w:rsidR="00F31AA1" w:rsidRPr="0045583E" w14:paraId="43171907" w14:textId="77777777" w:rsidTr="0045583E">
        <w:trPr>
          <w:trHeight w:val="408"/>
          <w:jc w:val="center"/>
        </w:trPr>
        <w:tc>
          <w:tcPr>
            <w:tcW w:w="1030" w:type="dxa"/>
            <w:shd w:val="clear" w:color="auto" w:fill="auto"/>
            <w:vAlign w:val="center"/>
            <w:hideMark/>
          </w:tcPr>
          <w:p w14:paraId="7CF6145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Ред.број</w:t>
            </w:r>
            <w:proofErr w:type="spellEnd"/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077867B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Екон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312EB4F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конта</w:t>
            </w:r>
            <w:proofErr w:type="spellEnd"/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7E11C0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41FD3081" w14:textId="77777777" w:rsidR="00F31AA1" w:rsidRPr="0045583E" w:rsidRDefault="00F31AA1" w:rsidP="00F31A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hAnsi="Times New Roman" w:cs="Times New Roman"/>
                <w:b/>
                <w:bCs/>
              </w:rPr>
              <w:t>Средства</w:t>
            </w:r>
            <w:proofErr w:type="spellEnd"/>
            <w:r w:rsidRPr="004558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hAnsi="Times New Roman" w:cs="Times New Roman"/>
                <w:b/>
                <w:bCs/>
              </w:rPr>
              <w:t>из</w:t>
            </w:r>
            <w:proofErr w:type="spellEnd"/>
            <w:r w:rsidRPr="004558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hAnsi="Times New Roman" w:cs="Times New Roman"/>
                <w:b/>
                <w:bCs/>
              </w:rPr>
              <w:t>осталих</w:t>
            </w:r>
            <w:proofErr w:type="spellEnd"/>
            <w:r w:rsidRPr="004558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hAnsi="Times New Roman" w:cs="Times New Roman"/>
                <w:b/>
                <w:bCs/>
              </w:rPr>
              <w:t>извора</w:t>
            </w:r>
            <w:proofErr w:type="spellEnd"/>
          </w:p>
          <w:p w14:paraId="293A974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7CA9DD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F31AA1" w:rsidRPr="0045583E" w14:paraId="2CB49F81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6827F10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F57021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27F931E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Плате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додаци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запослених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FC788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84.419.725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9A8DEC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E7795A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84.419.725</w:t>
            </w:r>
          </w:p>
        </w:tc>
      </w:tr>
      <w:tr w:rsidR="00F31AA1" w:rsidRPr="0045583E" w14:paraId="6F28E3A6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2857D30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4C48ACF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1B2009E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Социјални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доприноси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терет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послодавца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29712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12.789.592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BE7F8B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D3E03E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12.789.592</w:t>
            </w:r>
          </w:p>
        </w:tc>
      </w:tr>
      <w:tr w:rsidR="00F31AA1" w:rsidRPr="0045583E" w14:paraId="6C18561A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0EB247A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872836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0C276AF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натури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40800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279.000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87D03C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F07DF8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279.000</w:t>
            </w:r>
          </w:p>
        </w:tc>
      </w:tr>
      <w:tr w:rsidR="00F31AA1" w:rsidRPr="0045583E" w14:paraId="04BE9028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7CAC05A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E629CC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582583E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Социјална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давања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запосленима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41969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1.041.000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93A499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C25E49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1.041.000</w:t>
            </w:r>
          </w:p>
        </w:tc>
      </w:tr>
      <w:tr w:rsidR="00F31AA1" w:rsidRPr="0045583E" w14:paraId="0133DC06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1DACFD3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07AE0A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550A217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запослене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B1C8A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3.985.000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F6BE8B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9CB8ED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3.985.000</w:t>
            </w:r>
          </w:p>
        </w:tc>
      </w:tr>
      <w:tr w:rsidR="00F31AA1" w:rsidRPr="0045583E" w14:paraId="4AF63950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3D8C86B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3188DE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70085BB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Награде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запосленима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остали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посебни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B346F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1.350.000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7B5155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901891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1.350.000</w:t>
            </w:r>
          </w:p>
        </w:tc>
      </w:tr>
      <w:tr w:rsidR="00F31AA1" w:rsidRPr="0045583E" w14:paraId="4E234DEA" w14:textId="77777777" w:rsidTr="0045583E">
        <w:trPr>
          <w:trHeight w:val="255"/>
          <w:jc w:val="center"/>
        </w:trPr>
        <w:tc>
          <w:tcPr>
            <w:tcW w:w="6998" w:type="dxa"/>
            <w:gridSpan w:val="3"/>
            <w:shd w:val="clear" w:color="auto" w:fill="auto"/>
            <w:vAlign w:val="bottom"/>
            <w:hideMark/>
          </w:tcPr>
          <w:p w14:paraId="63017DD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 410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4486E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103.864.317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EF82CC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1DB88F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103.864.317</w:t>
            </w:r>
          </w:p>
        </w:tc>
      </w:tr>
      <w:tr w:rsidR="00F31AA1" w:rsidRPr="0045583E" w14:paraId="713F092A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3B70FB7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786B44C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4639F2D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Стални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24E6B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39.126.000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AB3A31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7.040.000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884946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46.166.000</w:t>
            </w:r>
          </w:p>
        </w:tc>
      </w:tr>
      <w:tr w:rsidR="00F31AA1" w:rsidRPr="0045583E" w14:paraId="479439B3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1A4F7BD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764F541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5C5A579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путовања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DF164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2.405.000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9671E4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4024EC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2.405.000</w:t>
            </w:r>
          </w:p>
        </w:tc>
      </w:tr>
      <w:tr w:rsidR="00F31AA1" w:rsidRPr="0045583E" w14:paraId="6305EEE4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1C765DF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03FFDA0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095CC7D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уговору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6C4A6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32.570.000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06EC7C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60.000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4F2006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32.630.000</w:t>
            </w:r>
          </w:p>
        </w:tc>
      </w:tr>
      <w:tr w:rsidR="00F31AA1" w:rsidRPr="0045583E" w14:paraId="07D7C3EE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75AA969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C60F38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1E6C656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Специјализоване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7BF47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7.241.000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15D77D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9CAE59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7.241.000</w:t>
            </w:r>
          </w:p>
        </w:tc>
      </w:tr>
      <w:tr w:rsidR="00F31AA1" w:rsidRPr="0045583E" w14:paraId="382B54C9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7B8439A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AA4C4B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3E1B5C8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поправке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B860E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57.919.999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E6B80C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D37FE8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57.919.999</w:t>
            </w:r>
          </w:p>
        </w:tc>
      </w:tr>
      <w:tr w:rsidR="00F31AA1" w:rsidRPr="0045583E" w14:paraId="2B0F624D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7160662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A3BDCC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0591ACD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Материјал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9F7E5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5.396.000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1BE436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2.740.000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B2C3C3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8.136.000</w:t>
            </w:r>
          </w:p>
        </w:tc>
      </w:tr>
      <w:tr w:rsidR="00F31AA1" w:rsidRPr="0045583E" w14:paraId="3678407E" w14:textId="77777777" w:rsidTr="0045583E">
        <w:trPr>
          <w:trHeight w:val="255"/>
          <w:jc w:val="center"/>
        </w:trPr>
        <w:tc>
          <w:tcPr>
            <w:tcW w:w="6998" w:type="dxa"/>
            <w:gridSpan w:val="3"/>
            <w:shd w:val="clear" w:color="auto" w:fill="auto"/>
            <w:vAlign w:val="bottom"/>
            <w:hideMark/>
          </w:tcPr>
          <w:p w14:paraId="083AE6A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 420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AFAE3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144.657.999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CBA94F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9.840.000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CF1E20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154.497.999</w:t>
            </w:r>
          </w:p>
        </w:tc>
      </w:tr>
      <w:tr w:rsidR="00F31AA1" w:rsidRPr="0045583E" w14:paraId="2776DB95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3E4EEC7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74D2E1D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592E763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Отплатa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домаћих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камата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7A84C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544D43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C8DD02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31AA1" w:rsidRPr="0045583E" w14:paraId="408A43C1" w14:textId="77777777" w:rsidTr="0045583E">
        <w:trPr>
          <w:trHeight w:val="255"/>
          <w:jc w:val="center"/>
        </w:trPr>
        <w:tc>
          <w:tcPr>
            <w:tcW w:w="6998" w:type="dxa"/>
            <w:gridSpan w:val="3"/>
            <w:shd w:val="clear" w:color="auto" w:fill="auto"/>
            <w:vAlign w:val="bottom"/>
            <w:hideMark/>
          </w:tcPr>
          <w:p w14:paraId="15D2A93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 440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B169E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A38D07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0A1F6E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F31AA1" w:rsidRPr="0045583E" w14:paraId="7D5F9953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1356074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662D3B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785FE20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Субвенције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јавним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нефинансијским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предузећима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организацијама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6FE1C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3.250.000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C34FC5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7C14AC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3.250.000</w:t>
            </w:r>
          </w:p>
        </w:tc>
      </w:tr>
      <w:tr w:rsidR="00F31AA1" w:rsidRPr="0045583E" w14:paraId="67E917FB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5789F2D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23645A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454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571BC55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Субвенције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приватним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преузећима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6E0C4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4.840.000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BDA7ED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2.500.000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841305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7.340.000</w:t>
            </w:r>
          </w:p>
        </w:tc>
      </w:tr>
      <w:tr w:rsidR="00F31AA1" w:rsidRPr="0045583E" w14:paraId="25FC7524" w14:textId="77777777" w:rsidTr="0045583E">
        <w:trPr>
          <w:trHeight w:val="255"/>
          <w:jc w:val="center"/>
        </w:trPr>
        <w:tc>
          <w:tcPr>
            <w:tcW w:w="6998" w:type="dxa"/>
            <w:gridSpan w:val="3"/>
            <w:shd w:val="clear" w:color="auto" w:fill="auto"/>
            <w:vAlign w:val="bottom"/>
            <w:hideMark/>
          </w:tcPr>
          <w:p w14:paraId="7449DAD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 450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5E329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8.090.000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8C7B0A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2.500.000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FD1FDA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10.590.000</w:t>
            </w:r>
          </w:p>
        </w:tc>
      </w:tr>
      <w:tr w:rsidR="00F31AA1" w:rsidRPr="0045583E" w14:paraId="65E93BA7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6126A38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25BFD0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463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3E07F6D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нивоима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власти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94D65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22.000.000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2EFB1B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081280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22.000.000</w:t>
            </w:r>
          </w:p>
        </w:tc>
      </w:tr>
      <w:tr w:rsidR="00F31AA1" w:rsidRPr="0045583E" w14:paraId="21B22C82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3FA26ED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58289D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464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0BEEDA3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нивоима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власти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374DE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7.000.000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5B42E1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C58474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7.000.000</w:t>
            </w:r>
          </w:p>
        </w:tc>
      </w:tr>
      <w:tr w:rsidR="00F31AA1" w:rsidRPr="0045583E" w14:paraId="4F0A1DC2" w14:textId="77777777" w:rsidTr="0045583E">
        <w:trPr>
          <w:trHeight w:val="255"/>
          <w:jc w:val="center"/>
        </w:trPr>
        <w:tc>
          <w:tcPr>
            <w:tcW w:w="6998" w:type="dxa"/>
            <w:gridSpan w:val="3"/>
            <w:shd w:val="clear" w:color="auto" w:fill="auto"/>
            <w:vAlign w:val="bottom"/>
            <w:hideMark/>
          </w:tcPr>
          <w:p w14:paraId="4B622AE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 460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15ACA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29.000.000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A8E35E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CB5A1B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29.000.000</w:t>
            </w:r>
          </w:p>
        </w:tc>
      </w:tr>
      <w:tr w:rsidR="00F31AA1" w:rsidRPr="0045583E" w14:paraId="0AEBCF52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5224765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BDDB44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472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635A40F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социјалну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заштиту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7A310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10.200.000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2B773F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2E9B5A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10.200.000</w:t>
            </w:r>
          </w:p>
        </w:tc>
      </w:tr>
      <w:tr w:rsidR="00F31AA1" w:rsidRPr="0045583E" w14:paraId="3F3084DE" w14:textId="77777777" w:rsidTr="0045583E">
        <w:trPr>
          <w:trHeight w:val="255"/>
          <w:jc w:val="center"/>
        </w:trPr>
        <w:tc>
          <w:tcPr>
            <w:tcW w:w="6998" w:type="dxa"/>
            <w:gridSpan w:val="3"/>
            <w:shd w:val="clear" w:color="auto" w:fill="auto"/>
            <w:vAlign w:val="bottom"/>
            <w:hideMark/>
          </w:tcPr>
          <w:p w14:paraId="137D410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 470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35556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10.200.000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41A4DC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0267A5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10.200.000</w:t>
            </w:r>
          </w:p>
        </w:tc>
      </w:tr>
      <w:tr w:rsidR="00F31AA1" w:rsidRPr="0045583E" w14:paraId="314AC040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43661F0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FC0217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48D16DC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Дотације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невладиним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организацијама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6C91E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15.030.000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126305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11A841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15.030.000</w:t>
            </w:r>
          </w:p>
        </w:tc>
      </w:tr>
      <w:tr w:rsidR="00F31AA1" w:rsidRPr="0045583E" w14:paraId="017C4518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1BBE12D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5E4C54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1470F71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Порези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обавезне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таксе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казне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C4972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170.000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CE6C26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BBCB51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170.000</w:t>
            </w:r>
          </w:p>
        </w:tc>
      </w:tr>
      <w:tr w:rsidR="00F31AA1" w:rsidRPr="0045583E" w14:paraId="4FA89FAF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1773685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4177659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1C80505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Новчане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казне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пенали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9707E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3.850.000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A16EAC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C39C78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3.850.000</w:t>
            </w:r>
          </w:p>
        </w:tc>
      </w:tr>
      <w:tr w:rsidR="00F31AA1" w:rsidRPr="0045583E" w14:paraId="102C4F4C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1302D4C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EA9350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6C640E8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Новчане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казне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пенали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58D574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5.300.000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A5A5F1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7FDD6F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5.300.000</w:t>
            </w:r>
          </w:p>
        </w:tc>
      </w:tr>
      <w:tr w:rsidR="00F31AA1" w:rsidRPr="0045583E" w14:paraId="017D247E" w14:textId="77777777" w:rsidTr="0045583E">
        <w:trPr>
          <w:trHeight w:val="255"/>
          <w:jc w:val="center"/>
        </w:trPr>
        <w:tc>
          <w:tcPr>
            <w:tcW w:w="6998" w:type="dxa"/>
            <w:gridSpan w:val="3"/>
            <w:shd w:val="clear" w:color="auto" w:fill="auto"/>
            <w:vAlign w:val="bottom"/>
            <w:hideMark/>
          </w:tcPr>
          <w:p w14:paraId="0EEAC55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 480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A267C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24.350.000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475670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6FEA14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24.350.000</w:t>
            </w:r>
          </w:p>
        </w:tc>
      </w:tr>
      <w:tr w:rsidR="00F31AA1" w:rsidRPr="0045583E" w14:paraId="15BDEBED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38ED9C2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0E8BC48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499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230058B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Резерва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стална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58829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15.548.957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1964BA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DE0D7A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15.548.957</w:t>
            </w:r>
          </w:p>
        </w:tc>
      </w:tr>
      <w:tr w:rsidR="00F31AA1" w:rsidRPr="0045583E" w14:paraId="2436E7D2" w14:textId="77777777" w:rsidTr="0045583E">
        <w:trPr>
          <w:trHeight w:val="255"/>
          <w:jc w:val="center"/>
        </w:trPr>
        <w:tc>
          <w:tcPr>
            <w:tcW w:w="6998" w:type="dxa"/>
            <w:gridSpan w:val="3"/>
            <w:shd w:val="clear" w:color="auto" w:fill="auto"/>
            <w:vAlign w:val="bottom"/>
            <w:hideMark/>
          </w:tcPr>
          <w:p w14:paraId="321096C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 499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75F6B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15.548.957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5858AF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F30F51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15.548.957</w:t>
            </w:r>
          </w:p>
        </w:tc>
      </w:tr>
      <w:tr w:rsidR="00F31AA1" w:rsidRPr="0045583E" w14:paraId="4873038C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696817D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9666D1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4972EB3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Зграде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грађевински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објекти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B7304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29.974.785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6C387E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30.166.414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640A12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60.141.199</w:t>
            </w:r>
          </w:p>
        </w:tc>
      </w:tr>
      <w:tr w:rsidR="00F31AA1" w:rsidRPr="0045583E" w14:paraId="2101B68B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7F5BFC6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06EF06D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1AE7011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Машине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опрема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226B2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1.101.000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276C60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197361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1.101.000</w:t>
            </w:r>
          </w:p>
        </w:tc>
      </w:tr>
      <w:tr w:rsidR="00F31AA1" w:rsidRPr="0045583E" w14:paraId="13A8D512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59C4A4D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7F5009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515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3D23BA3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Нематеријална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имовина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AB3C9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13.933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A3FAB8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7A3D82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13.933</w:t>
            </w:r>
          </w:p>
        </w:tc>
      </w:tr>
      <w:tr w:rsidR="00F31AA1" w:rsidRPr="0045583E" w14:paraId="4636FC43" w14:textId="77777777" w:rsidTr="0045583E">
        <w:trPr>
          <w:trHeight w:val="255"/>
          <w:jc w:val="center"/>
        </w:trPr>
        <w:tc>
          <w:tcPr>
            <w:tcW w:w="6998" w:type="dxa"/>
            <w:gridSpan w:val="3"/>
            <w:shd w:val="clear" w:color="auto" w:fill="auto"/>
            <w:vAlign w:val="bottom"/>
            <w:hideMark/>
          </w:tcPr>
          <w:p w14:paraId="4F02D92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 510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5156D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31.089.718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A7CDC8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30.166.414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3260FB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61.256.132</w:t>
            </w:r>
          </w:p>
        </w:tc>
      </w:tr>
      <w:tr w:rsidR="00F31AA1" w:rsidRPr="0045583E" w14:paraId="357201B6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vAlign w:val="bottom"/>
            <w:hideMark/>
          </w:tcPr>
          <w:p w14:paraId="4678631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18" w:type="dxa"/>
            <w:shd w:val="clear" w:color="auto" w:fill="auto"/>
            <w:vAlign w:val="bottom"/>
            <w:hideMark/>
          </w:tcPr>
          <w:p w14:paraId="137D5D0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4B66342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Земљиште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EA890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5.000.000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2972CA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C99DAF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5.000.000</w:t>
            </w:r>
          </w:p>
        </w:tc>
      </w:tr>
      <w:tr w:rsidR="00F31AA1" w:rsidRPr="0045583E" w14:paraId="6A3C5B47" w14:textId="77777777" w:rsidTr="0045583E">
        <w:trPr>
          <w:trHeight w:val="255"/>
          <w:jc w:val="center"/>
        </w:trPr>
        <w:tc>
          <w:tcPr>
            <w:tcW w:w="6998" w:type="dxa"/>
            <w:gridSpan w:val="3"/>
            <w:shd w:val="clear" w:color="auto" w:fill="auto"/>
            <w:vAlign w:val="bottom"/>
            <w:hideMark/>
          </w:tcPr>
          <w:p w14:paraId="71B874B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 540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6262E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5.000.000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5790A4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F8B9E1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5.000.000</w:t>
            </w:r>
          </w:p>
        </w:tc>
      </w:tr>
      <w:tr w:rsidR="00F31AA1" w:rsidRPr="0045583E" w14:paraId="47E0AAB5" w14:textId="77777777" w:rsidTr="0045583E">
        <w:trPr>
          <w:trHeight w:val="255"/>
          <w:jc w:val="center"/>
        </w:trPr>
        <w:tc>
          <w:tcPr>
            <w:tcW w:w="1030" w:type="dxa"/>
            <w:shd w:val="clear" w:color="auto" w:fill="auto"/>
            <w:vAlign w:val="bottom"/>
            <w:hideMark/>
          </w:tcPr>
          <w:p w14:paraId="28868FD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18" w:type="dxa"/>
            <w:shd w:val="clear" w:color="auto" w:fill="auto"/>
            <w:vAlign w:val="bottom"/>
            <w:hideMark/>
          </w:tcPr>
          <w:p w14:paraId="4D498EF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4950" w:type="dxa"/>
            <w:shd w:val="clear" w:color="auto" w:fill="auto"/>
            <w:vAlign w:val="bottom"/>
            <w:hideMark/>
          </w:tcPr>
          <w:p w14:paraId="19FE5B5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домаће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финансијске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имовине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04037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B0679D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27C5BF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100.000</w:t>
            </w:r>
          </w:p>
        </w:tc>
      </w:tr>
      <w:tr w:rsidR="00F31AA1" w:rsidRPr="0045583E" w14:paraId="5C6E7568" w14:textId="77777777" w:rsidTr="0045583E">
        <w:trPr>
          <w:trHeight w:val="255"/>
          <w:jc w:val="center"/>
        </w:trPr>
        <w:tc>
          <w:tcPr>
            <w:tcW w:w="6998" w:type="dxa"/>
            <w:gridSpan w:val="3"/>
            <w:shd w:val="clear" w:color="auto" w:fill="auto"/>
            <w:vAlign w:val="bottom"/>
            <w:hideMark/>
          </w:tcPr>
          <w:p w14:paraId="1101C06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 620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3E7F9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7B2883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720B28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</w:tr>
      <w:tr w:rsidR="00F31AA1" w:rsidRPr="0045583E" w14:paraId="13D44C53" w14:textId="77777777" w:rsidTr="0045583E">
        <w:trPr>
          <w:trHeight w:val="255"/>
          <w:jc w:val="center"/>
        </w:trPr>
        <w:tc>
          <w:tcPr>
            <w:tcW w:w="6998" w:type="dxa"/>
            <w:gridSpan w:val="3"/>
            <w:shd w:val="clear" w:color="auto" w:fill="auto"/>
            <w:vAlign w:val="bottom"/>
            <w:hideMark/>
          </w:tcPr>
          <w:p w14:paraId="149AFAB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СВЕГА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91E3F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371.900.991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FE3B3F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42.506.414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7B721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414.407.405</w:t>
            </w:r>
          </w:p>
        </w:tc>
      </w:tr>
    </w:tbl>
    <w:p w14:paraId="5280C493" w14:textId="77777777" w:rsidR="00931E1B" w:rsidRPr="0045583E" w:rsidRDefault="00931E1B" w:rsidP="00324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FC66F20" w14:textId="77777777" w:rsidR="002D2927" w:rsidRPr="0045583E" w:rsidRDefault="002D2927" w:rsidP="002D2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5583E">
        <w:rPr>
          <w:rFonts w:ascii="Times New Roman" w:hAnsi="Times New Roman" w:cs="Times New Roman"/>
          <w:b/>
        </w:rPr>
        <w:t>Члан</w:t>
      </w:r>
      <w:proofErr w:type="spellEnd"/>
      <w:r w:rsidRPr="0045583E">
        <w:rPr>
          <w:rFonts w:ascii="Times New Roman" w:hAnsi="Times New Roman" w:cs="Times New Roman"/>
          <w:b/>
        </w:rPr>
        <w:t xml:space="preserve"> 2.</w:t>
      </w:r>
    </w:p>
    <w:p w14:paraId="5AA20E7E" w14:textId="77777777" w:rsidR="002D2927" w:rsidRPr="0045583E" w:rsidRDefault="002D2927" w:rsidP="0045583E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45583E">
        <w:rPr>
          <w:rFonts w:ascii="Times New Roman" w:eastAsia="Times New Roman" w:hAnsi="Times New Roman" w:cs="Times New Roman"/>
          <w:lang w:val="sr-Cyrl-CS"/>
        </w:rPr>
        <w:t xml:space="preserve">У текућу буџетску резерву издвајају се средства у износу од </w:t>
      </w:r>
      <w:r w:rsidR="00A26D12" w:rsidRPr="0045583E">
        <w:rPr>
          <w:rFonts w:ascii="Times New Roman" w:eastAsia="Times New Roman" w:hAnsi="Times New Roman" w:cs="Times New Roman"/>
          <w:lang w:val="sr-Latn-RS"/>
        </w:rPr>
        <w:t>15.</w:t>
      </w:r>
      <w:r w:rsidR="00F31AA1" w:rsidRPr="0045583E">
        <w:rPr>
          <w:rFonts w:ascii="Times New Roman" w:eastAsia="Times New Roman" w:hAnsi="Times New Roman" w:cs="Times New Roman"/>
          <w:lang w:val="sr-Latn-RS"/>
        </w:rPr>
        <w:t>0</w:t>
      </w:r>
      <w:r w:rsidR="00A26D12" w:rsidRPr="0045583E">
        <w:rPr>
          <w:rFonts w:ascii="Times New Roman" w:eastAsia="Times New Roman" w:hAnsi="Times New Roman" w:cs="Times New Roman"/>
          <w:lang w:val="sr-Latn-RS"/>
        </w:rPr>
        <w:t>48.957</w:t>
      </w:r>
      <w:r w:rsidRPr="0045583E">
        <w:rPr>
          <w:rFonts w:ascii="Times New Roman" w:eastAsia="Times New Roman" w:hAnsi="Times New Roman" w:cs="Times New Roman"/>
        </w:rPr>
        <w:t xml:space="preserve"> </w:t>
      </w:r>
      <w:r w:rsidRPr="0045583E">
        <w:rPr>
          <w:rFonts w:ascii="Times New Roman" w:eastAsia="Times New Roman" w:hAnsi="Times New Roman" w:cs="Times New Roman"/>
          <w:lang w:val="sr-Cyrl-CS"/>
        </w:rPr>
        <w:t>динара.</w:t>
      </w:r>
    </w:p>
    <w:p w14:paraId="1612D8E2" w14:textId="77777777" w:rsidR="002D2927" w:rsidRPr="0045583E" w:rsidRDefault="002D2927" w:rsidP="0045583E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45583E">
        <w:rPr>
          <w:rFonts w:ascii="Times New Roman" w:eastAsia="Times New Roman" w:hAnsi="Times New Roman" w:cs="Times New Roman"/>
          <w:lang w:val="sr-Cyrl-CS"/>
        </w:rPr>
        <w:t xml:space="preserve">Средства из става 1. овог члана користе се за непланиране сврхе за које нису утврђене </w:t>
      </w:r>
      <w:proofErr w:type="spellStart"/>
      <w:r w:rsidRPr="0045583E">
        <w:rPr>
          <w:rFonts w:ascii="Times New Roman" w:eastAsia="Times New Roman" w:hAnsi="Times New Roman" w:cs="Times New Roman"/>
          <w:lang w:val="sr-Cyrl-CS"/>
        </w:rPr>
        <w:t>апропријације</w:t>
      </w:r>
      <w:proofErr w:type="spellEnd"/>
      <w:r w:rsidRPr="0045583E">
        <w:rPr>
          <w:rFonts w:ascii="Times New Roman" w:eastAsia="Times New Roman" w:hAnsi="Times New Roman" w:cs="Times New Roman"/>
          <w:lang w:val="sr-Cyrl-CS"/>
        </w:rPr>
        <w:t xml:space="preserve"> или за сврхе за које се у току године покаже да </w:t>
      </w:r>
      <w:proofErr w:type="spellStart"/>
      <w:r w:rsidRPr="0045583E">
        <w:rPr>
          <w:rFonts w:ascii="Times New Roman" w:eastAsia="Times New Roman" w:hAnsi="Times New Roman" w:cs="Times New Roman"/>
          <w:lang w:val="sr-Cyrl-CS"/>
        </w:rPr>
        <w:t>апропријације</w:t>
      </w:r>
      <w:proofErr w:type="spellEnd"/>
      <w:r w:rsidRPr="0045583E">
        <w:rPr>
          <w:rFonts w:ascii="Times New Roman" w:eastAsia="Times New Roman" w:hAnsi="Times New Roman" w:cs="Times New Roman"/>
          <w:lang w:val="sr-Cyrl-CS"/>
        </w:rPr>
        <w:t xml:space="preserve"> нису биле довољне.</w:t>
      </w:r>
    </w:p>
    <w:p w14:paraId="6C171929" w14:textId="77777777" w:rsidR="002D2927" w:rsidRPr="0045583E" w:rsidRDefault="002D2927" w:rsidP="0045583E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</w:rPr>
      </w:pPr>
      <w:r w:rsidRPr="0045583E">
        <w:rPr>
          <w:rFonts w:ascii="Times New Roman" w:eastAsia="Times New Roman" w:hAnsi="Times New Roman" w:cs="Times New Roman"/>
          <w:lang w:val="sr-Cyrl-CS"/>
        </w:rPr>
        <w:t xml:space="preserve">У складу са чланом 69. Закона о буџетском систему, решење о употреби текуће буџетске резерве доноси Општинско веће на предлог Општинске управе – Одељења за </w:t>
      </w:r>
      <w:proofErr w:type="spellStart"/>
      <w:r w:rsidRPr="0045583E">
        <w:rPr>
          <w:rFonts w:ascii="Times New Roman" w:eastAsia="Times New Roman" w:hAnsi="Times New Roman" w:cs="Times New Roman"/>
        </w:rPr>
        <w:t>буџет</w:t>
      </w:r>
      <w:proofErr w:type="spellEnd"/>
      <w:r w:rsidRPr="0045583E">
        <w:rPr>
          <w:rFonts w:ascii="Times New Roman" w:eastAsia="Times New Roman" w:hAnsi="Times New Roman" w:cs="Times New Roman"/>
        </w:rPr>
        <w:t xml:space="preserve"> и  </w:t>
      </w:r>
      <w:proofErr w:type="spellStart"/>
      <w:r w:rsidRPr="0045583E">
        <w:rPr>
          <w:rFonts w:ascii="Times New Roman" w:eastAsia="Times New Roman" w:hAnsi="Times New Roman" w:cs="Times New Roman"/>
        </w:rPr>
        <w:t>финансије</w:t>
      </w:r>
      <w:proofErr w:type="spellEnd"/>
      <w:r w:rsidRPr="0045583E">
        <w:rPr>
          <w:rFonts w:ascii="Times New Roman" w:eastAsia="Times New Roman" w:hAnsi="Times New Roman" w:cs="Times New Roman"/>
        </w:rPr>
        <w:t>.</w:t>
      </w:r>
    </w:p>
    <w:p w14:paraId="4D2D298A" w14:textId="77777777" w:rsidR="002D2927" w:rsidRPr="0045583E" w:rsidRDefault="002D2927" w:rsidP="002D2927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45583E">
        <w:rPr>
          <w:rFonts w:ascii="Times New Roman" w:hAnsi="Times New Roman" w:cs="Times New Roman"/>
          <w:b/>
          <w:lang w:val="sr-Cyrl-CS"/>
        </w:rPr>
        <w:t>Члан 3.</w:t>
      </w:r>
    </w:p>
    <w:p w14:paraId="589F5F7C" w14:textId="77777777" w:rsidR="002D2927" w:rsidRPr="0045583E" w:rsidRDefault="002D2927" w:rsidP="0045583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5583E">
        <w:rPr>
          <w:rFonts w:ascii="Times New Roman" w:hAnsi="Times New Roman" w:cs="Times New Roman"/>
          <w:lang w:val="sr-Cyrl-CS"/>
        </w:rPr>
        <w:t>Средства сталне буџетске резерве планирана су у износу од</w:t>
      </w:r>
      <w:r w:rsidRPr="0045583E">
        <w:rPr>
          <w:rFonts w:ascii="Times New Roman" w:hAnsi="Times New Roman" w:cs="Times New Roman"/>
          <w:lang w:val="sr-Latn-CS"/>
        </w:rPr>
        <w:t xml:space="preserve"> </w:t>
      </w:r>
      <w:r w:rsidRPr="0045583E">
        <w:rPr>
          <w:rFonts w:ascii="Times New Roman" w:hAnsi="Times New Roman" w:cs="Times New Roman"/>
        </w:rPr>
        <w:t xml:space="preserve">500.000 </w:t>
      </w:r>
      <w:r w:rsidRPr="0045583E">
        <w:rPr>
          <w:rFonts w:ascii="Times New Roman" w:hAnsi="Times New Roman" w:cs="Times New Roman"/>
          <w:lang w:val="sr-Cyrl-CS"/>
        </w:rPr>
        <w:t>динара.</w:t>
      </w:r>
    </w:p>
    <w:p w14:paraId="751EF568" w14:textId="27AF9B3E" w:rsidR="002D2927" w:rsidRPr="0045583E" w:rsidRDefault="002D2927" w:rsidP="00F863F8">
      <w:pPr>
        <w:spacing w:after="0" w:line="240" w:lineRule="auto"/>
        <w:ind w:left="-360" w:hanging="90"/>
        <w:jc w:val="both"/>
        <w:rPr>
          <w:rFonts w:ascii="Times New Roman" w:hAnsi="Times New Roman" w:cs="Times New Roman"/>
          <w:lang w:val="sr-Cyrl-CS"/>
        </w:rPr>
      </w:pPr>
      <w:r w:rsidRPr="0045583E">
        <w:rPr>
          <w:rFonts w:ascii="Times New Roman" w:hAnsi="Times New Roman" w:cs="Times New Roman"/>
          <w:lang w:val="sr-Cyrl-CS"/>
        </w:rPr>
        <w:t xml:space="preserve"> </w:t>
      </w:r>
      <w:r w:rsidR="0045583E" w:rsidRPr="0045583E">
        <w:rPr>
          <w:rFonts w:ascii="Times New Roman" w:hAnsi="Times New Roman" w:cs="Times New Roman"/>
          <w:lang w:val="sr-Cyrl-CS"/>
        </w:rPr>
        <w:tab/>
      </w:r>
      <w:r w:rsidRPr="0045583E">
        <w:rPr>
          <w:rFonts w:ascii="Times New Roman" w:hAnsi="Times New Roman" w:cs="Times New Roman"/>
          <w:lang w:val="sr-Cyrl-CS"/>
        </w:rPr>
        <w:t>Решење о употреби сталне буџетске резерве доноси Општинско веће на предлог Општинске управе – Одељења за</w:t>
      </w:r>
      <w:r w:rsidRPr="00455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5583E">
        <w:rPr>
          <w:rFonts w:ascii="Times New Roman" w:eastAsia="Times New Roman" w:hAnsi="Times New Roman" w:cs="Times New Roman"/>
        </w:rPr>
        <w:t>буџет</w:t>
      </w:r>
      <w:proofErr w:type="spellEnd"/>
      <w:r w:rsidRPr="0045583E">
        <w:rPr>
          <w:rFonts w:ascii="Times New Roman" w:eastAsia="Times New Roman" w:hAnsi="Times New Roman" w:cs="Times New Roman"/>
        </w:rPr>
        <w:t xml:space="preserve"> и  </w:t>
      </w:r>
      <w:proofErr w:type="spellStart"/>
      <w:r w:rsidRPr="0045583E">
        <w:rPr>
          <w:rFonts w:ascii="Times New Roman" w:eastAsia="Times New Roman" w:hAnsi="Times New Roman" w:cs="Times New Roman"/>
        </w:rPr>
        <w:t>финансије</w:t>
      </w:r>
      <w:proofErr w:type="spellEnd"/>
      <w:r w:rsidRPr="0045583E">
        <w:rPr>
          <w:rFonts w:ascii="Times New Roman" w:hAnsi="Times New Roman" w:cs="Times New Roman"/>
          <w:lang w:val="sr-Cyrl-CS"/>
        </w:rPr>
        <w:t>, у складу са чланом 70. Закона о буџетском систему.</w:t>
      </w:r>
    </w:p>
    <w:p w14:paraId="3FB97D0F" w14:textId="77777777" w:rsidR="002D2927" w:rsidRPr="0045583E" w:rsidRDefault="002D2927" w:rsidP="002D292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5583E">
        <w:rPr>
          <w:rFonts w:ascii="Times New Roman" w:hAnsi="Times New Roman" w:cs="Times New Roman"/>
          <w:b/>
        </w:rPr>
        <w:t>Члан</w:t>
      </w:r>
      <w:proofErr w:type="spellEnd"/>
      <w:r w:rsidRPr="0045583E">
        <w:rPr>
          <w:rFonts w:ascii="Times New Roman" w:hAnsi="Times New Roman" w:cs="Times New Roman"/>
          <w:b/>
        </w:rPr>
        <w:t xml:space="preserve"> 4.</w:t>
      </w:r>
    </w:p>
    <w:p w14:paraId="49FF800A" w14:textId="625E62C5" w:rsidR="002D2927" w:rsidRDefault="002D2927" w:rsidP="0045583E">
      <w:pPr>
        <w:pStyle w:val="NoSpacing"/>
        <w:rPr>
          <w:sz w:val="22"/>
          <w:szCs w:val="22"/>
        </w:rPr>
      </w:pPr>
      <w:proofErr w:type="spellStart"/>
      <w:r w:rsidRPr="0045583E">
        <w:rPr>
          <w:sz w:val="22"/>
          <w:szCs w:val="22"/>
        </w:rPr>
        <w:t>Расходи</w:t>
      </w:r>
      <w:proofErr w:type="spellEnd"/>
      <w:r w:rsidRPr="0045583E">
        <w:rPr>
          <w:sz w:val="22"/>
          <w:szCs w:val="22"/>
        </w:rPr>
        <w:t xml:space="preserve"> и </w:t>
      </w:r>
      <w:proofErr w:type="spellStart"/>
      <w:r w:rsidRPr="0045583E">
        <w:rPr>
          <w:sz w:val="22"/>
          <w:szCs w:val="22"/>
        </w:rPr>
        <w:t>издаци</w:t>
      </w:r>
      <w:proofErr w:type="spellEnd"/>
      <w:r w:rsidRPr="0045583E">
        <w:rPr>
          <w:sz w:val="22"/>
          <w:szCs w:val="22"/>
        </w:rPr>
        <w:t xml:space="preserve"> </w:t>
      </w:r>
      <w:proofErr w:type="spellStart"/>
      <w:r w:rsidRPr="0045583E">
        <w:rPr>
          <w:sz w:val="22"/>
          <w:szCs w:val="22"/>
        </w:rPr>
        <w:t>за</w:t>
      </w:r>
      <w:proofErr w:type="spellEnd"/>
      <w:r w:rsidRPr="0045583E">
        <w:rPr>
          <w:sz w:val="22"/>
          <w:szCs w:val="22"/>
        </w:rPr>
        <w:t xml:space="preserve"> </w:t>
      </w:r>
      <w:proofErr w:type="spellStart"/>
      <w:r w:rsidRPr="0045583E">
        <w:rPr>
          <w:sz w:val="22"/>
          <w:szCs w:val="22"/>
        </w:rPr>
        <w:t>набавку</w:t>
      </w:r>
      <w:proofErr w:type="spellEnd"/>
      <w:r w:rsidRPr="0045583E">
        <w:rPr>
          <w:sz w:val="22"/>
          <w:szCs w:val="22"/>
        </w:rPr>
        <w:t xml:space="preserve"> </w:t>
      </w:r>
      <w:proofErr w:type="spellStart"/>
      <w:r w:rsidRPr="0045583E">
        <w:rPr>
          <w:sz w:val="22"/>
          <w:szCs w:val="22"/>
        </w:rPr>
        <w:t>нефинансијске</w:t>
      </w:r>
      <w:proofErr w:type="spellEnd"/>
      <w:r w:rsidRPr="0045583E">
        <w:rPr>
          <w:sz w:val="22"/>
          <w:szCs w:val="22"/>
        </w:rPr>
        <w:t xml:space="preserve"> </w:t>
      </w:r>
      <w:proofErr w:type="spellStart"/>
      <w:r w:rsidRPr="0045583E">
        <w:rPr>
          <w:sz w:val="22"/>
          <w:szCs w:val="22"/>
        </w:rPr>
        <w:t>имовине</w:t>
      </w:r>
      <w:proofErr w:type="spellEnd"/>
      <w:r w:rsidRPr="0045583E">
        <w:rPr>
          <w:sz w:val="22"/>
          <w:szCs w:val="22"/>
        </w:rPr>
        <w:t xml:space="preserve">, </w:t>
      </w:r>
      <w:proofErr w:type="spellStart"/>
      <w:r w:rsidRPr="0045583E">
        <w:rPr>
          <w:sz w:val="22"/>
          <w:szCs w:val="22"/>
        </w:rPr>
        <w:t>по</w:t>
      </w:r>
      <w:proofErr w:type="spellEnd"/>
      <w:r w:rsidRPr="0045583E">
        <w:rPr>
          <w:sz w:val="22"/>
          <w:szCs w:val="22"/>
        </w:rPr>
        <w:t xml:space="preserve"> </w:t>
      </w:r>
      <w:proofErr w:type="spellStart"/>
      <w:r w:rsidRPr="0045583E">
        <w:rPr>
          <w:sz w:val="22"/>
          <w:szCs w:val="22"/>
        </w:rPr>
        <w:t>програмској</w:t>
      </w:r>
      <w:proofErr w:type="spellEnd"/>
      <w:r w:rsidRPr="0045583E">
        <w:rPr>
          <w:sz w:val="22"/>
          <w:szCs w:val="22"/>
        </w:rPr>
        <w:t xml:space="preserve"> </w:t>
      </w:r>
      <w:proofErr w:type="spellStart"/>
      <w:r w:rsidRPr="0045583E">
        <w:rPr>
          <w:sz w:val="22"/>
          <w:szCs w:val="22"/>
        </w:rPr>
        <w:t>класификацији</w:t>
      </w:r>
      <w:proofErr w:type="spellEnd"/>
      <w:r w:rsidRPr="0045583E">
        <w:rPr>
          <w:sz w:val="22"/>
          <w:szCs w:val="22"/>
        </w:rPr>
        <w:t xml:space="preserve">, </w:t>
      </w:r>
      <w:proofErr w:type="spellStart"/>
      <w:r w:rsidRPr="0045583E">
        <w:rPr>
          <w:sz w:val="22"/>
          <w:szCs w:val="22"/>
        </w:rPr>
        <w:t>утврђују</w:t>
      </w:r>
      <w:proofErr w:type="spellEnd"/>
      <w:r w:rsidRPr="0045583E">
        <w:rPr>
          <w:sz w:val="22"/>
          <w:szCs w:val="22"/>
        </w:rPr>
        <w:t xml:space="preserve"> </w:t>
      </w:r>
      <w:proofErr w:type="spellStart"/>
      <w:r w:rsidRPr="0045583E">
        <w:rPr>
          <w:sz w:val="22"/>
          <w:szCs w:val="22"/>
        </w:rPr>
        <w:t>се</w:t>
      </w:r>
      <w:proofErr w:type="spellEnd"/>
      <w:r w:rsidRPr="0045583E">
        <w:rPr>
          <w:sz w:val="22"/>
          <w:szCs w:val="22"/>
        </w:rPr>
        <w:t xml:space="preserve"> у </w:t>
      </w:r>
      <w:proofErr w:type="spellStart"/>
      <w:r w:rsidRPr="0045583E">
        <w:rPr>
          <w:sz w:val="22"/>
          <w:szCs w:val="22"/>
        </w:rPr>
        <w:t>следећим</w:t>
      </w:r>
      <w:proofErr w:type="spellEnd"/>
      <w:r w:rsidRPr="0045583E">
        <w:rPr>
          <w:sz w:val="22"/>
          <w:szCs w:val="22"/>
        </w:rPr>
        <w:t xml:space="preserve"> </w:t>
      </w:r>
      <w:r w:rsidR="00F863F8" w:rsidRPr="0045583E">
        <w:rPr>
          <w:sz w:val="22"/>
          <w:szCs w:val="22"/>
        </w:rPr>
        <w:t xml:space="preserve">  </w:t>
      </w:r>
      <w:proofErr w:type="spellStart"/>
      <w:r w:rsidRPr="0045583E">
        <w:rPr>
          <w:sz w:val="22"/>
          <w:szCs w:val="22"/>
        </w:rPr>
        <w:t>износима</w:t>
      </w:r>
      <w:proofErr w:type="spellEnd"/>
      <w:r w:rsidRPr="0045583E">
        <w:rPr>
          <w:sz w:val="22"/>
          <w:szCs w:val="22"/>
        </w:rPr>
        <w:t>:</w:t>
      </w:r>
    </w:p>
    <w:p w14:paraId="5A0008FD" w14:textId="77777777" w:rsidR="00D2655E" w:rsidRPr="0045583E" w:rsidRDefault="00D2655E" w:rsidP="0045583E">
      <w:pPr>
        <w:pStyle w:val="NoSpacing"/>
        <w:rPr>
          <w:sz w:val="22"/>
          <w:szCs w:val="22"/>
        </w:rPr>
      </w:pPr>
    </w:p>
    <w:tbl>
      <w:tblPr>
        <w:tblW w:w="11885" w:type="dxa"/>
        <w:jc w:val="center"/>
        <w:tblLook w:val="04A0" w:firstRow="1" w:lastRow="0" w:firstColumn="1" w:lastColumn="0" w:noHBand="0" w:noVBand="1"/>
      </w:tblPr>
      <w:tblGrid>
        <w:gridCol w:w="1102"/>
        <w:gridCol w:w="871"/>
        <w:gridCol w:w="6048"/>
        <w:gridCol w:w="1316"/>
        <w:gridCol w:w="1232"/>
        <w:gridCol w:w="1316"/>
      </w:tblGrid>
      <w:tr w:rsidR="00F31AA1" w:rsidRPr="0045583E" w14:paraId="5E0130F6" w14:textId="77777777" w:rsidTr="0045583E">
        <w:trPr>
          <w:trHeight w:val="480"/>
          <w:jc w:val="center"/>
        </w:trPr>
        <w:tc>
          <w:tcPr>
            <w:tcW w:w="118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5AD9B2" w14:textId="77777777" w:rsidR="00F31AA1" w:rsidRDefault="00F31AA1" w:rsidP="0045583E">
            <w:pPr>
              <w:pStyle w:val="NoSpacing"/>
              <w:rPr>
                <w:rFonts w:eastAsia="Times New Roman"/>
                <w:sz w:val="22"/>
                <w:szCs w:val="22"/>
              </w:rPr>
            </w:pPr>
            <w:proofErr w:type="spellStart"/>
            <w:r w:rsidRPr="0045583E">
              <w:rPr>
                <w:rFonts w:eastAsia="Times New Roman"/>
                <w:sz w:val="22"/>
                <w:szCs w:val="22"/>
              </w:rPr>
              <w:t>Средства</w:t>
            </w:r>
            <w:proofErr w:type="spellEnd"/>
            <w:r w:rsidRPr="0045583E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5583E">
              <w:rPr>
                <w:rFonts w:eastAsia="Times New Roman"/>
                <w:sz w:val="22"/>
                <w:szCs w:val="22"/>
              </w:rPr>
              <w:t>буџета</w:t>
            </w:r>
            <w:proofErr w:type="spellEnd"/>
            <w:r w:rsidRPr="0045583E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5583E">
              <w:rPr>
                <w:rFonts w:eastAsia="Times New Roman"/>
                <w:sz w:val="22"/>
                <w:szCs w:val="22"/>
              </w:rPr>
              <w:t>по</w:t>
            </w:r>
            <w:proofErr w:type="spellEnd"/>
            <w:r w:rsidRPr="0045583E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5583E">
              <w:rPr>
                <w:rFonts w:eastAsia="Times New Roman"/>
                <w:sz w:val="22"/>
                <w:szCs w:val="22"/>
              </w:rPr>
              <w:t>програмској</w:t>
            </w:r>
            <w:proofErr w:type="spellEnd"/>
            <w:r w:rsidRPr="0045583E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5583E">
              <w:rPr>
                <w:rFonts w:eastAsia="Times New Roman"/>
                <w:sz w:val="22"/>
                <w:szCs w:val="22"/>
              </w:rPr>
              <w:t>класификацији</w:t>
            </w:r>
            <w:proofErr w:type="spellEnd"/>
            <w:r w:rsidRPr="0045583E">
              <w:rPr>
                <w:rFonts w:eastAsia="Times New Roman"/>
                <w:sz w:val="22"/>
                <w:szCs w:val="22"/>
              </w:rPr>
              <w:t xml:space="preserve">, и </w:t>
            </w:r>
            <w:proofErr w:type="spellStart"/>
            <w:r w:rsidRPr="0045583E">
              <w:rPr>
                <w:rFonts w:eastAsia="Times New Roman"/>
                <w:sz w:val="22"/>
                <w:szCs w:val="22"/>
              </w:rPr>
              <w:t>то</w:t>
            </w:r>
            <w:proofErr w:type="spellEnd"/>
            <w:r w:rsidRPr="0045583E">
              <w:rPr>
                <w:rFonts w:eastAsia="Times New Roman"/>
                <w:sz w:val="22"/>
                <w:szCs w:val="22"/>
              </w:rPr>
              <w:t>:</w:t>
            </w:r>
          </w:p>
          <w:p w14:paraId="4D981241" w14:textId="4FC0CBE4" w:rsidR="00D2655E" w:rsidRPr="0045583E" w:rsidRDefault="00D2655E" w:rsidP="0045583E">
            <w:pPr>
              <w:pStyle w:val="NoSpacing"/>
              <w:rPr>
                <w:rFonts w:eastAsia="Times New Roman"/>
                <w:sz w:val="22"/>
                <w:szCs w:val="22"/>
              </w:rPr>
            </w:pPr>
          </w:p>
        </w:tc>
      </w:tr>
      <w:tr w:rsidR="00F31AA1" w:rsidRPr="0045583E" w14:paraId="1C28ECA0" w14:textId="77777777" w:rsidTr="0045583E">
        <w:trPr>
          <w:trHeight w:val="255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0360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  <w:proofErr w:type="spellEnd"/>
          </w:p>
        </w:tc>
        <w:tc>
          <w:tcPr>
            <w:tcW w:w="6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45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  <w:proofErr w:type="spellEnd"/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5CD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Средства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6FC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Средства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осталих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извора</w:t>
            </w:r>
            <w:proofErr w:type="spellEnd"/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70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F31AA1" w:rsidRPr="0045583E" w14:paraId="201C1225" w14:textId="77777777" w:rsidTr="0045583E">
        <w:trPr>
          <w:trHeight w:val="44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6AF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84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ПА</w:t>
            </w:r>
          </w:p>
        </w:tc>
        <w:tc>
          <w:tcPr>
            <w:tcW w:w="6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9AD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3F4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A01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84E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1AA1" w:rsidRPr="0045583E" w14:paraId="0DEAD9A9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DDD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ACF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33F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1.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Становање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урбанизам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планирање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08A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27.533.241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056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30.166.414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C5A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57.699.655</w:t>
            </w:r>
          </w:p>
        </w:tc>
      </w:tr>
      <w:tr w:rsidR="00F31AA1" w:rsidRPr="0045583E" w14:paraId="74672635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E63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79D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E6E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грађевинским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земљиштем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FAE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27.533.241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A1A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30.166.414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579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57.699.655</w:t>
            </w:r>
          </w:p>
        </w:tc>
      </w:tr>
      <w:tr w:rsidR="00F31AA1" w:rsidRPr="0045583E" w14:paraId="64FAE989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1A8F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640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096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2.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Комунална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делатност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CE1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25.451.000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5D8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6.000.000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436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31.451.000</w:t>
            </w:r>
          </w:p>
        </w:tc>
      </w:tr>
      <w:tr w:rsidR="00F31AA1" w:rsidRPr="0045583E" w14:paraId="6ED64F9D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DE172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A3C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533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јавним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осветљењем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797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7.500.000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649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65C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31AA1" w:rsidRPr="0045583E" w14:paraId="07839D72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9243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EDE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93C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јавних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зелених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површина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551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3.501.000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5F3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AC8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3.501.000</w:t>
            </w:r>
          </w:p>
        </w:tc>
      </w:tr>
      <w:tr w:rsidR="00F31AA1" w:rsidRPr="0045583E" w14:paraId="61942AC8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3BC3F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418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BD3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Одржање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чистоће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површинама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јавне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намене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2F5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3.000.000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EB3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2.500.000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187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5.500.000</w:t>
            </w:r>
          </w:p>
        </w:tc>
      </w:tr>
      <w:tr w:rsidR="00F31AA1" w:rsidRPr="0045583E" w14:paraId="1EC68B08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A1D6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2E6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A09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Зоохигијена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223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1.250.000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404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4C7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1.250.000</w:t>
            </w:r>
          </w:p>
        </w:tc>
      </w:tr>
      <w:tr w:rsidR="00F31AA1" w:rsidRPr="0045583E" w14:paraId="50CFF23F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06EA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A23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CB4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Уређивање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гробаља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погребне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9FB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B35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3.500.000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9B0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3.500.000</w:t>
            </w:r>
          </w:p>
        </w:tc>
      </w:tr>
      <w:tr w:rsidR="00F31AA1" w:rsidRPr="0045583E" w14:paraId="67A09158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362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2C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20D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снабдевање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водом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пиће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871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10.200.000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2C8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546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10.200.000</w:t>
            </w:r>
          </w:p>
        </w:tc>
      </w:tr>
      <w:tr w:rsidR="00F31AA1" w:rsidRPr="0045583E" w14:paraId="30A21D95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4BC3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0101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EB8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B08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5.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Пољопривреда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рурални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развој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143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2.220.000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694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07E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2.220.000</w:t>
            </w:r>
          </w:p>
        </w:tc>
      </w:tr>
      <w:tr w:rsidR="00F31AA1" w:rsidRPr="0045583E" w14:paraId="410017CB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AFD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060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01F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Мере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подршке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руралном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развоју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CB2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2.220.000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8B1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A47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2.220.000</w:t>
            </w:r>
          </w:p>
        </w:tc>
      </w:tr>
      <w:tr w:rsidR="00F31AA1" w:rsidRPr="0045583E" w14:paraId="4A6A0391" w14:textId="77777777" w:rsidTr="00D2655E">
        <w:trPr>
          <w:trHeight w:val="26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8C0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CF9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0A9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6.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Заштита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животне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средине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B6F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16.050.000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400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2B8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17.050.000</w:t>
            </w:r>
          </w:p>
        </w:tc>
      </w:tr>
      <w:tr w:rsidR="00F31AA1" w:rsidRPr="0045583E" w14:paraId="4BECC5D5" w14:textId="77777777" w:rsidTr="00D2655E">
        <w:trPr>
          <w:trHeight w:val="26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AB1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lastRenderedPageBreak/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E94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F52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заштитом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животне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средине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C71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1.600.000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8D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D28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1.600.000</w:t>
            </w:r>
          </w:p>
        </w:tc>
      </w:tr>
      <w:tr w:rsidR="00F31AA1" w:rsidRPr="0045583E" w14:paraId="75043A2D" w14:textId="77777777" w:rsidTr="00D2655E">
        <w:trPr>
          <w:trHeight w:val="26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641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3C1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0002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1C9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Праћење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квалитета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елемената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животне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средине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A03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400.000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DC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206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400.000</w:t>
            </w:r>
          </w:p>
        </w:tc>
      </w:tr>
      <w:tr w:rsidR="00F31AA1" w:rsidRPr="0045583E" w14:paraId="0472227B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CEF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25C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749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отпадним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водама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канализациона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инфраструктура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B5E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1.300.000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428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A51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1.300.000</w:t>
            </w:r>
          </w:p>
        </w:tc>
      </w:tr>
      <w:tr w:rsidR="00F31AA1" w:rsidRPr="0045583E" w14:paraId="7B8158F1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6D1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3C9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2A0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комуналним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отпадом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B7A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12.750.000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120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7AE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13.750.000</w:t>
            </w:r>
          </w:p>
        </w:tc>
      </w:tr>
      <w:tr w:rsidR="00F31AA1" w:rsidRPr="0045583E" w14:paraId="3D573396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E122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651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238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7.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Организ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саобраћаја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саобраћ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инфрас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D08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45.800.000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A6C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08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45.800.000</w:t>
            </w:r>
          </w:p>
        </w:tc>
      </w:tr>
      <w:tr w:rsidR="00F31AA1" w:rsidRPr="0045583E" w14:paraId="1769FEEA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D91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16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1AE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саобраћајне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инфраструктуре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862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38.900.000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550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978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38.900.000</w:t>
            </w:r>
          </w:p>
        </w:tc>
      </w:tr>
      <w:tr w:rsidR="00F31AA1" w:rsidRPr="0045583E" w14:paraId="73D04051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522A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7EF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EEE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Унапређење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безбедности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саобраћаја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818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6.900.000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7E1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249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6.900.000</w:t>
            </w:r>
          </w:p>
        </w:tc>
      </w:tr>
      <w:tr w:rsidR="00F31AA1" w:rsidRPr="0045583E" w14:paraId="5F084271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05B9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2002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570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60F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8.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Предшколско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васпитање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образовање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700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50.018.557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67A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2.800.000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761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52.818.557</w:t>
            </w:r>
          </w:p>
        </w:tc>
      </w:tr>
      <w:tr w:rsidR="00F31AA1" w:rsidRPr="0045583E" w14:paraId="02F40AA1" w14:textId="77777777" w:rsidTr="0045583E">
        <w:trPr>
          <w:trHeight w:val="255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C1D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4F5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93B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отваривање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предш.васпит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.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образовања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C3A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50.018.557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8DE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2.800.000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6FA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52.818.557</w:t>
            </w:r>
          </w:p>
        </w:tc>
      </w:tr>
      <w:tr w:rsidR="00F31AA1" w:rsidRPr="0045583E" w14:paraId="65BD8378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809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2003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840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85A4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9.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Основно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образовање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васпитање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68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12.000.000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14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B98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12.000.000</w:t>
            </w:r>
          </w:p>
        </w:tc>
      </w:tr>
      <w:tr w:rsidR="00F31AA1" w:rsidRPr="0045583E" w14:paraId="24344E92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8B3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1AD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5A41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делатности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основног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образовања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D51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12.000.000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42F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465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12.000.000</w:t>
            </w:r>
          </w:p>
        </w:tc>
      </w:tr>
      <w:tr w:rsidR="00F31AA1" w:rsidRPr="0045583E" w14:paraId="38E34070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6F2E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2004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8D2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0764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10.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образовање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васпитање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06E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7.000.000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19C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46B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7.000.000</w:t>
            </w:r>
          </w:p>
        </w:tc>
      </w:tr>
      <w:tr w:rsidR="00F31AA1" w:rsidRPr="0045583E" w14:paraId="4BF1837F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CDA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2AC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AC6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делатности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средњег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образовања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C32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7.000.000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141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634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7.000.000</w:t>
            </w:r>
          </w:p>
        </w:tc>
      </w:tr>
      <w:tr w:rsidR="00F31AA1" w:rsidRPr="0045583E" w14:paraId="5A8F6D7E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890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0902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04D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9FC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11.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Социјална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дечја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заштита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F3E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17.800.000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B1E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3A2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17.800.000</w:t>
            </w:r>
          </w:p>
        </w:tc>
      </w:tr>
      <w:tr w:rsidR="00F31AA1" w:rsidRPr="0045583E" w14:paraId="08BAA488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6DD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912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B4A4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Једнократне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помоћи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други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облици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помоћи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1F0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4.300.000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1FA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70D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4.300.000</w:t>
            </w:r>
          </w:p>
        </w:tc>
      </w:tr>
      <w:tr w:rsidR="00F31AA1" w:rsidRPr="0045583E" w14:paraId="5087DA9D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AB9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331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0018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E48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Подршка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реализацији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програма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Црвеног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крста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1F0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4.600.000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3A4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4F4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4.600.000</w:t>
            </w:r>
          </w:p>
        </w:tc>
      </w:tr>
      <w:tr w:rsidR="00F31AA1" w:rsidRPr="0045583E" w14:paraId="24D2B50D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9CF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7B9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0019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15F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Подршка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деци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породици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децом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655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8.900.000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EA6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B6C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8.900.000</w:t>
            </w:r>
          </w:p>
        </w:tc>
      </w:tr>
      <w:tr w:rsidR="00F31AA1" w:rsidRPr="0045583E" w14:paraId="7540528E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6A4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1801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BBE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307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12.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Здравствена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заштита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EFE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7.000.000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927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AA6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7.000.000</w:t>
            </w:r>
          </w:p>
        </w:tc>
      </w:tr>
      <w:tr w:rsidR="00F31AA1" w:rsidRPr="0045583E" w14:paraId="4E71A4B9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137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983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385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установа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примарне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здравствене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заштите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457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7.000.000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CAF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CB3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7.000.000</w:t>
            </w:r>
          </w:p>
        </w:tc>
      </w:tr>
      <w:tr w:rsidR="00F31AA1" w:rsidRPr="0045583E" w14:paraId="6961AAB0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9249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ED4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6AF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13.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Развој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културе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информисања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E80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19.797.073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AA3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9B6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19.837.073</w:t>
            </w:r>
          </w:p>
        </w:tc>
      </w:tr>
      <w:tr w:rsidR="00F31AA1" w:rsidRPr="0045583E" w14:paraId="7796D44E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0DD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93C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D6C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локалних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установа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културе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1F8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19.297.073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6CD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007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19.337.073</w:t>
            </w:r>
          </w:p>
        </w:tc>
      </w:tr>
      <w:tr w:rsidR="00F31AA1" w:rsidRPr="0045583E" w14:paraId="7955BCB8" w14:textId="77777777" w:rsidTr="0045583E">
        <w:trPr>
          <w:trHeight w:val="528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B6E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DFB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4BA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Остваривање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унапређивање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јавног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интереса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области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јавног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информисања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E28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DF6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B51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500.000</w:t>
            </w:r>
          </w:p>
        </w:tc>
      </w:tr>
      <w:tr w:rsidR="00F31AA1" w:rsidRPr="0045583E" w14:paraId="0F4E3919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D3B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948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13C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14.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Развој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спорта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омладине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A83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6.550.000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32C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CC3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6.550.000</w:t>
            </w:r>
          </w:p>
        </w:tc>
      </w:tr>
      <w:tr w:rsidR="00F31AA1" w:rsidRPr="0045583E" w14:paraId="4054766D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2E0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9F8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C1B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Подршка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локалним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спортским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организ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удруж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.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савезима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AAD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6.500.000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7D5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D21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6.500.000</w:t>
            </w:r>
          </w:p>
        </w:tc>
      </w:tr>
      <w:tr w:rsidR="00F31AA1" w:rsidRPr="0045583E" w14:paraId="78C7B45C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4A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027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649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Спровођење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омладинске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политике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6E1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614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0E1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50.000</w:t>
            </w:r>
          </w:p>
        </w:tc>
      </w:tr>
      <w:tr w:rsidR="00F31AA1" w:rsidRPr="0045583E" w14:paraId="3FB22F60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15F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0602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DB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A9E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15.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локалне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самоупрве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89B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113.041.496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25A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2.500.000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C6D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115.541.496</w:t>
            </w:r>
          </w:p>
        </w:tc>
      </w:tr>
      <w:tr w:rsidR="00F31AA1" w:rsidRPr="0045583E" w14:paraId="56486EBB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46B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00A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9BA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локалне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самоуправе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градских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општина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29D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97.142.539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0FD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2.500.000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C8A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99.642.539</w:t>
            </w:r>
          </w:p>
        </w:tc>
      </w:tr>
      <w:tr w:rsidR="00F31AA1" w:rsidRPr="0045583E" w14:paraId="05F32087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16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6A8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B06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буџетска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резерва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A7E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15.048.957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E58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C7C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15.048.957</w:t>
            </w:r>
          </w:p>
        </w:tc>
      </w:tr>
      <w:tr w:rsidR="00F31AA1" w:rsidRPr="0045583E" w14:paraId="4314ECFE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83B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689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0010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140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Стална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буџетска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резерва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CF0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072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EF9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500.000</w:t>
            </w:r>
          </w:p>
        </w:tc>
      </w:tr>
      <w:tr w:rsidR="00F31AA1" w:rsidRPr="0045583E" w14:paraId="55C28D86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A46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5B2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0014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DF2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ванредним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ситуацијама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ED8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350.000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3DE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070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350.000</w:t>
            </w:r>
          </w:p>
        </w:tc>
      </w:tr>
      <w:tr w:rsidR="00F31AA1" w:rsidRPr="0045583E" w14:paraId="70C09549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378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2101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0F5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49E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16.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Политички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систем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локалне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самоуправе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F49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21.639.624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1E3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251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21.639.624</w:t>
            </w:r>
          </w:p>
        </w:tc>
      </w:tr>
      <w:tr w:rsidR="00F31AA1" w:rsidRPr="0045583E" w14:paraId="0D71BCA1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03D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FF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461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скупштине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FA7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12.133.625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32D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8E5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12.133.625</w:t>
            </w:r>
          </w:p>
        </w:tc>
      </w:tr>
      <w:tr w:rsidR="00F31AA1" w:rsidRPr="0045583E" w14:paraId="63F25A53" w14:textId="77777777" w:rsidTr="0045583E">
        <w:trPr>
          <w:trHeight w:val="264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21F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B4E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0002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2BD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извршних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органа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48E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9.505.999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7F5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162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9.505.999</w:t>
            </w:r>
          </w:p>
        </w:tc>
      </w:tr>
      <w:tr w:rsidR="00F31AA1" w:rsidRPr="0045583E" w14:paraId="3B2E665E" w14:textId="77777777" w:rsidTr="0045583E">
        <w:trPr>
          <w:trHeight w:val="264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123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CA8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C6D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371.900.991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A3C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42.506.414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17A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414.407.405</w:t>
            </w:r>
          </w:p>
        </w:tc>
      </w:tr>
    </w:tbl>
    <w:p w14:paraId="747536B6" w14:textId="77777777" w:rsidR="00D2655E" w:rsidRDefault="00D2655E" w:rsidP="001F7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B2933" w14:textId="783716DE" w:rsidR="001F77CF" w:rsidRPr="00DE0E91" w:rsidRDefault="001F77CF" w:rsidP="001F7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14:paraId="3BA848C4" w14:textId="77777777" w:rsidR="00FA4263" w:rsidRPr="00DE0E91" w:rsidRDefault="007B0086" w:rsidP="007B0086">
      <w:pPr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 w:rsidRPr="00DE0E9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Планирани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капитални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издаци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  <w:lang w:val="sr-Cyrl-CS"/>
        </w:rPr>
        <w:t xml:space="preserve"> за 202</w:t>
      </w:r>
      <w:r w:rsidR="00AF2B02" w:rsidRPr="00DE0E91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1F77CF" w:rsidRPr="00DE0E91">
        <w:rPr>
          <w:rFonts w:ascii="Times New Roman" w:hAnsi="Times New Roman" w:cs="Times New Roman"/>
          <w:sz w:val="24"/>
          <w:szCs w:val="24"/>
          <w:lang w:val="sr-Cyrl-CS"/>
        </w:rPr>
        <w:t>. годину и наредне две године</w:t>
      </w:r>
      <w:r w:rsidRPr="00DE0E9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674"/>
        <w:gridCol w:w="3857"/>
        <w:gridCol w:w="1296"/>
        <w:gridCol w:w="1236"/>
        <w:gridCol w:w="1280"/>
      </w:tblGrid>
      <w:tr w:rsidR="00D0640B" w:rsidRPr="0045583E" w14:paraId="2BA3E850" w14:textId="77777777" w:rsidTr="00DE0E91">
        <w:trPr>
          <w:trHeight w:val="49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0BE4207F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Ек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49BF6474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Р.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4E7D9872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  <w:proofErr w:type="spellEnd"/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34E333E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2025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A10A598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2026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5BAD8A6A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2027</w:t>
            </w:r>
          </w:p>
        </w:tc>
      </w:tr>
      <w:tr w:rsidR="00D0640B" w:rsidRPr="0045583E" w14:paraId="54B901D3" w14:textId="77777777" w:rsidTr="00DE0E91">
        <w:trPr>
          <w:trHeight w:val="240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4A141CCE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00A1D937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5C16C64E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А. КАПИТАЛНИ ПРОЈЕКТИ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0C2886F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1F8F76B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38AFB1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2C85B0B9" w14:textId="77777777" w:rsidTr="00DE0E91">
        <w:trPr>
          <w:trHeight w:val="255"/>
          <w:jc w:val="center"/>
        </w:trPr>
        <w:tc>
          <w:tcPr>
            <w:tcW w:w="857" w:type="dxa"/>
            <w:shd w:val="clear" w:color="000000" w:fill="FFFF00"/>
            <w:vAlign w:val="bottom"/>
            <w:hideMark/>
          </w:tcPr>
          <w:p w14:paraId="5887E47A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511</w:t>
            </w:r>
          </w:p>
        </w:tc>
        <w:tc>
          <w:tcPr>
            <w:tcW w:w="674" w:type="dxa"/>
            <w:shd w:val="clear" w:color="000000" w:fill="FFFF00"/>
            <w:vAlign w:val="bottom"/>
            <w:hideMark/>
          </w:tcPr>
          <w:p w14:paraId="7054FA94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57" w:type="dxa"/>
            <w:shd w:val="clear" w:color="000000" w:fill="FFFF00"/>
            <w:vAlign w:val="bottom"/>
            <w:hideMark/>
          </w:tcPr>
          <w:p w14:paraId="071DECF1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Зграде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грађевински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објекти</w:t>
            </w:r>
            <w:proofErr w:type="spellEnd"/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14:paraId="22177FB1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A8A6E3B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3D1D5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629E8309" w14:textId="77777777" w:rsidTr="00DE0E91">
        <w:trPr>
          <w:trHeight w:val="300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1FD9629B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1A88D07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69" w:type="dxa"/>
            <w:gridSpan w:val="4"/>
            <w:shd w:val="clear" w:color="auto" w:fill="auto"/>
            <w:vAlign w:val="center"/>
            <w:hideMark/>
          </w:tcPr>
          <w:p w14:paraId="6A3732A3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Изградња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ватрогасну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јединицу</w:t>
            </w:r>
            <w:proofErr w:type="spellEnd"/>
          </w:p>
        </w:tc>
      </w:tr>
      <w:tr w:rsidR="00D0640B" w:rsidRPr="0045583E" w14:paraId="0025BA79" w14:textId="77777777" w:rsidTr="00DE0E91">
        <w:trPr>
          <w:trHeight w:val="49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7615D8B7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3F27ECA0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79AD919C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Година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почетка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: 2024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2B8058F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8BA0A67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2DE7E2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15AA8AE1" w14:textId="77777777" w:rsidTr="00DE0E91">
        <w:trPr>
          <w:trHeight w:val="49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426F609D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45DA4AC4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6273205C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Година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завршетка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: 2025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5AD5D7C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6E845C0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C89936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048B0A6B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4A9EA08C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4281E749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0C92BFDA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Укупна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вредност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4D6C9FC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32.269.656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6F0FC6CC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4A82DC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775F28C8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651B4BD6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63394DF2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28702AC3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Извори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2253941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9125838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CF1B81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79CAB33E" w14:textId="77777777" w:rsidTr="00DE0E91">
        <w:trPr>
          <w:trHeight w:val="300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18AC89DA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2E313A27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3190A85C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597A21F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21.103.242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5334AC9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904D1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7835C1AB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704B523F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149F3D7D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3C06AEF7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кредита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6773094D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338CB6E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E1097C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4C1A48F0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4153C56A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45C95CEF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58FF061A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Републике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4A9A0603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11.166.414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1E57084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1A401C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107F1405" w14:textId="77777777" w:rsidTr="00DE0E91">
        <w:trPr>
          <w:trHeight w:val="540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276D0611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C8E7CB7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669" w:type="dxa"/>
            <w:gridSpan w:val="4"/>
            <w:shd w:val="clear" w:color="auto" w:fill="auto"/>
            <w:vAlign w:val="center"/>
            <w:hideMark/>
          </w:tcPr>
          <w:p w14:paraId="21533759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Израда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пројектно-тех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докум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елабората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сврху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ископа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бунара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;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добијање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водне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дозволе</w:t>
            </w:r>
            <w:proofErr w:type="spellEnd"/>
          </w:p>
        </w:tc>
      </w:tr>
      <w:tr w:rsidR="00D0640B" w:rsidRPr="0045583E" w14:paraId="7AC592C6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762FD09D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23631E35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2C8AA4CE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Година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почетка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: </w:t>
            </w:r>
            <w:r w:rsidR="003F0F3C" w:rsidRPr="0045583E">
              <w:rPr>
                <w:rFonts w:ascii="Times New Roman" w:eastAsia="Times New Roman" w:hAnsi="Times New Roman" w:cs="Times New Roman"/>
                <w:lang w:val="sr-Cyrl-RS"/>
              </w:rPr>
              <w:t>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5DE14C99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7447AA7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220FD2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5BBDC201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089CAB92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7D6EBA68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1BF214BB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Година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завршетка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: </w:t>
            </w:r>
            <w:r w:rsidR="003F0F3C" w:rsidRPr="0045583E">
              <w:rPr>
                <w:rFonts w:ascii="Times New Roman" w:eastAsia="Times New Roman" w:hAnsi="Times New Roman" w:cs="Times New Roman"/>
                <w:lang w:val="sr-Cyrl-RS"/>
              </w:rPr>
              <w:t>2026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112019B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AD46F94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93331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29225E40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19C88D16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3DD94DF9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54912026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Укупна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вредност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E8B31B6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6.640.000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1CFF0024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323B52" w:rsidRPr="0045583E">
              <w:rPr>
                <w:rFonts w:ascii="Times New Roman" w:eastAsia="Times New Roman" w:hAnsi="Times New Roman" w:cs="Times New Roman"/>
                <w:b/>
                <w:bCs/>
              </w:rPr>
              <w:t>6.480.000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B52391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7D71BA29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2686785F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0FC4940E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037091C4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Извори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094B3EB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3C6FC30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591A7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45E5804D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0EFFB8E6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036508BB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560C91C0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B4045D9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6.640.000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BC45A2B" w14:textId="77777777" w:rsidR="00D0640B" w:rsidRPr="0045583E" w:rsidRDefault="00323B52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6.480.000</w:t>
            </w:r>
            <w:r w:rsidR="00D0640B"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C3F046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5550BF37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1077DFC5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61D03B37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0C7CA518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кредита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24D643B7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AF08D96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747F9F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3ABC19F4" w14:textId="77777777" w:rsidTr="00DE0E91">
        <w:trPr>
          <w:trHeight w:val="480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15C493A0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31601128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4D7EEF91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Републике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9B964D2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85D8947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686374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0B83ED86" w14:textId="77777777" w:rsidTr="00DE0E91">
        <w:trPr>
          <w:trHeight w:val="540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5D3C840C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5A2BB77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669" w:type="dxa"/>
            <w:gridSpan w:val="4"/>
            <w:shd w:val="clear" w:color="auto" w:fill="auto"/>
            <w:vAlign w:val="center"/>
            <w:hideMark/>
          </w:tcPr>
          <w:p w14:paraId="7EFEAEC6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Извођење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радова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осветљавању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гробаља</w:t>
            </w:r>
            <w:proofErr w:type="spellEnd"/>
          </w:p>
        </w:tc>
      </w:tr>
      <w:tr w:rsidR="00D0640B" w:rsidRPr="0045583E" w14:paraId="0DEDA4AA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5F3BF070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1983F2D3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76073EF9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Година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почетка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: </w:t>
            </w:r>
            <w:r w:rsidR="003F0F3C" w:rsidRPr="0045583E">
              <w:rPr>
                <w:rFonts w:ascii="Times New Roman" w:eastAsia="Times New Roman" w:hAnsi="Times New Roman" w:cs="Times New Roman"/>
                <w:lang w:val="sr-Cyrl-RS"/>
              </w:rPr>
              <w:t>2025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F07CAC0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8F9D7A1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D217F3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68B1508B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70D2C9FF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619C3D56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41E9F644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Година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завршетка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: 202</w:t>
            </w:r>
            <w:r w:rsidR="003F0F3C" w:rsidRPr="0045583E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799695E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36C0CBE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31CDCF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7E28C748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756BD63C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4506B1A9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2CDA6F98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Укупна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вредност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2F7F3D5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6.500.000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0D521583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1001FB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73EF6E56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7D7211D5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1C23222D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0AE2CD53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Извори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9EBACBD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14EA25B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B752C6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5777A201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4368D579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27D26318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4D3044EB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FD0C3DC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6.500.000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6F6BC9F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AED03E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117701A9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238EE525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3BF97BAE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6D0AA7BD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кредита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CD1DC38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9FA332D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8A0F39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6DFEBF07" w14:textId="77777777" w:rsidTr="00DE0E91">
        <w:trPr>
          <w:trHeight w:val="480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1D875EED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6D517C37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6A174D2D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Републике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AF8B9A7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2F6EA46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865884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507912DC" w14:textId="77777777" w:rsidTr="00DE0E91">
        <w:trPr>
          <w:trHeight w:val="540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60F37224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66EBFFE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669" w:type="dxa"/>
            <w:gridSpan w:val="4"/>
            <w:shd w:val="clear" w:color="auto" w:fill="auto"/>
            <w:vAlign w:val="center"/>
            <w:hideMark/>
          </w:tcPr>
          <w:p w14:paraId="11C86937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Израда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пројектно-тех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докум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елабората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D0640B" w:rsidRPr="0045583E" w14:paraId="365CB3B2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4FD55E62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4792B4FC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62360A27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Година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почетка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: 202</w:t>
            </w:r>
            <w:r w:rsidR="003F0F3C" w:rsidRPr="0045583E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E305581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F4D1FD0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A4242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03C24CF2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1D6685B7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01246CFD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6D75DF87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Година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завршетка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: 202</w:t>
            </w:r>
            <w:r w:rsidR="003F0F3C" w:rsidRPr="0045583E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5E0D3208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B45492E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52F3E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182BB50C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500E9749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5ACEAE46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46009CB4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Укупна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вредност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0888719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5.150.000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30B39E87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56FB7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0C90C861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5FCD40AF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603763AC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47F79F1E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Извори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1A00F61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47AA8AB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59D50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7EC95AFA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2963DB33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76DD0293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17B8B372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23C8E193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5.150.000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C8290FA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00B915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6F64FF8F" w14:textId="77777777" w:rsidTr="00DE0E91">
        <w:trPr>
          <w:trHeight w:val="25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0DB42ECC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5473F2E4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7F3A0A2A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кредита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0A4D854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F0BFE15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1F574E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4E7805C6" w14:textId="77777777" w:rsidTr="00DE0E91">
        <w:trPr>
          <w:trHeight w:val="480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10AD01F2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58305118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50A3D7B1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Републике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8967033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E5B38A1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86C1B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390999F2" w14:textId="77777777" w:rsidTr="00DE0E91">
        <w:trPr>
          <w:trHeight w:val="264"/>
          <w:jc w:val="center"/>
        </w:trPr>
        <w:tc>
          <w:tcPr>
            <w:tcW w:w="857" w:type="dxa"/>
            <w:shd w:val="clear" w:color="000000" w:fill="FFFF00"/>
            <w:vAlign w:val="bottom"/>
            <w:hideMark/>
          </w:tcPr>
          <w:p w14:paraId="6D825F15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541</w:t>
            </w:r>
          </w:p>
        </w:tc>
        <w:tc>
          <w:tcPr>
            <w:tcW w:w="674" w:type="dxa"/>
            <w:shd w:val="clear" w:color="000000" w:fill="FFFF00"/>
            <w:vAlign w:val="bottom"/>
            <w:hideMark/>
          </w:tcPr>
          <w:p w14:paraId="3D86A6E2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57" w:type="dxa"/>
            <w:shd w:val="clear" w:color="000000" w:fill="FFFF00"/>
            <w:vAlign w:val="bottom"/>
            <w:hideMark/>
          </w:tcPr>
          <w:p w14:paraId="71BD087C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14:paraId="7BFB7BD2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9CA3460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84846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3E157865" w14:textId="77777777" w:rsidTr="00DE0E91">
        <w:trPr>
          <w:trHeight w:val="264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40639DB3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8A5AC20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69" w:type="dxa"/>
            <w:gridSpan w:val="4"/>
            <w:shd w:val="clear" w:color="auto" w:fill="auto"/>
            <w:vAlign w:val="bottom"/>
            <w:hideMark/>
          </w:tcPr>
          <w:p w14:paraId="16C92823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Куповина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земљишта</w:t>
            </w:r>
            <w:proofErr w:type="spellEnd"/>
          </w:p>
        </w:tc>
      </w:tr>
      <w:tr w:rsidR="00D0640B" w:rsidRPr="0045583E" w14:paraId="7A701C45" w14:textId="77777777" w:rsidTr="00DE0E91">
        <w:trPr>
          <w:trHeight w:val="52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58B87E93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38DCBCF9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074A61B2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Година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почетка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: 202</w:t>
            </w:r>
            <w:r w:rsidR="003F0F3C" w:rsidRPr="0045583E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B9296D8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1B1CA9D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6C353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7BDBF8FD" w14:textId="77777777" w:rsidTr="00DE0E91">
        <w:trPr>
          <w:trHeight w:val="525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39F96A18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3067EB45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1DB973A9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Година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завршетка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: 202</w:t>
            </w:r>
            <w:r w:rsidR="003F0F3C" w:rsidRPr="0045583E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6E96D9B5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C2AE140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102EB1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7D679A2D" w14:textId="77777777" w:rsidTr="00DE0E91">
        <w:trPr>
          <w:trHeight w:val="264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40EC070F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39D79BBF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1F7ECB4D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Укупна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вредност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5E4A0570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5.000.000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8BF89EE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1B4D0C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73A36489" w14:textId="77777777" w:rsidTr="00DE0E91">
        <w:trPr>
          <w:trHeight w:val="264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0A92A1DE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36587C51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7BA611E1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Извори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2D08D881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76698C4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FF711E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4CA7305C" w14:textId="77777777" w:rsidTr="00DE0E91">
        <w:trPr>
          <w:trHeight w:val="264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5E54D766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77D8592A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41E19CCA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прихода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748C708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5.000.000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E0822A0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2507C0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480247DF" w14:textId="77777777" w:rsidTr="00DE0E91">
        <w:trPr>
          <w:trHeight w:val="264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44F70A92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545D5203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1B20282A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кредита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BB19C63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7C96698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71ACE2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640B" w:rsidRPr="0045583E" w14:paraId="579110A8" w14:textId="77777777" w:rsidTr="00DE0E91">
        <w:trPr>
          <w:trHeight w:val="264"/>
          <w:jc w:val="center"/>
        </w:trPr>
        <w:tc>
          <w:tcPr>
            <w:tcW w:w="857" w:type="dxa"/>
            <w:shd w:val="clear" w:color="auto" w:fill="auto"/>
            <w:vAlign w:val="bottom"/>
            <w:hideMark/>
          </w:tcPr>
          <w:p w14:paraId="1A8C13E6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0AE428E3" w14:textId="77777777" w:rsidR="00D0640B" w:rsidRPr="0045583E" w:rsidRDefault="00D0640B" w:rsidP="00D0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7" w:type="dxa"/>
            <w:shd w:val="clear" w:color="auto" w:fill="auto"/>
            <w:vAlign w:val="bottom"/>
            <w:hideMark/>
          </w:tcPr>
          <w:p w14:paraId="6E014722" w14:textId="77777777" w:rsidR="00D0640B" w:rsidRPr="0045583E" w:rsidRDefault="00D0640B" w:rsidP="00D064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 xml:space="preserve">●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Републике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212C5CF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53B63C0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6E9684" w14:textId="77777777" w:rsidR="00D0640B" w:rsidRPr="0045583E" w:rsidRDefault="00D0640B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6724D458" w14:textId="77777777" w:rsidR="00F8291C" w:rsidRPr="00DE0E91" w:rsidRDefault="00F8291C" w:rsidP="00D06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329AF" w14:textId="77777777" w:rsidR="00F8291C" w:rsidRPr="00DE0E91" w:rsidRDefault="00F8291C" w:rsidP="00F8291C">
      <w:pPr>
        <w:spacing w:after="0" w:line="240" w:lineRule="auto"/>
        <w:ind w:hanging="63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RANGE!A1:G328"/>
      <w:r w:rsidRPr="00DE0E91">
        <w:rPr>
          <w:rFonts w:ascii="Times New Roman" w:eastAsia="Times New Roman" w:hAnsi="Times New Roman" w:cs="Times New Roman"/>
          <w:b/>
          <w:bCs/>
          <w:sz w:val="24"/>
          <w:szCs w:val="24"/>
        </w:rPr>
        <w:t>II. ПОСЕБАН ДЕО</w:t>
      </w:r>
      <w:bookmarkEnd w:id="0"/>
    </w:p>
    <w:p w14:paraId="2D92DFC3" w14:textId="77777777" w:rsidR="00F8291C" w:rsidRPr="00DE0E91" w:rsidRDefault="00F8291C" w:rsidP="007B0086">
      <w:pPr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 w:rsidRPr="00DE0E9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Расходи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r w:rsidR="00AF2B02" w:rsidRPr="00DE0E91">
        <w:rPr>
          <w:rFonts w:ascii="Times New Roman" w:hAnsi="Times New Roman" w:cs="Times New Roman"/>
          <w:sz w:val="24"/>
          <w:szCs w:val="24"/>
        </w:rPr>
        <w:t xml:space="preserve">414.407.405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распоређују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корисницима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врстама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издатака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3361" w:type="dxa"/>
        <w:jc w:val="center"/>
        <w:tblLook w:val="04A0" w:firstRow="1" w:lastRow="0" w:firstColumn="1" w:lastColumn="0" w:noHBand="0" w:noVBand="1"/>
      </w:tblPr>
      <w:tblGrid>
        <w:gridCol w:w="1183"/>
        <w:gridCol w:w="1234"/>
        <w:gridCol w:w="1421"/>
        <w:gridCol w:w="5395"/>
        <w:gridCol w:w="1416"/>
        <w:gridCol w:w="1296"/>
        <w:gridCol w:w="1416"/>
      </w:tblGrid>
      <w:tr w:rsidR="00F31AA1" w:rsidRPr="0045583E" w14:paraId="32F4C806" w14:textId="77777777" w:rsidTr="00DE0E91">
        <w:trPr>
          <w:trHeight w:val="69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C41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класиф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D2F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FAD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Економска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класифик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AE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77C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Средства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086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Средства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осталих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1B9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</w:p>
        </w:tc>
      </w:tr>
      <w:tr w:rsidR="00F31AA1" w:rsidRPr="0045583E" w14:paraId="6B991728" w14:textId="77777777" w:rsidTr="00DE0E91">
        <w:trPr>
          <w:trHeight w:val="40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695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1                   СКУПШТИНА ОПШТИНЕ</w:t>
            </w:r>
          </w:p>
        </w:tc>
      </w:tr>
      <w:tr w:rsidR="00F31AA1" w:rsidRPr="0045583E" w14:paraId="6D41CF6C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5BD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клас.     111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Извршни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законодавни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органи</w:t>
            </w:r>
            <w:proofErr w:type="spellEnd"/>
          </w:p>
        </w:tc>
      </w:tr>
      <w:tr w:rsidR="00F31AA1" w:rsidRPr="0045583E" w14:paraId="1461EBCA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25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2101   ПРОГРАМ 16 ПОЛИТИЧКИ СИСТЕМ ЛОКАЛНЕ САМОУПРАВЕ</w:t>
            </w:r>
          </w:p>
        </w:tc>
      </w:tr>
      <w:tr w:rsidR="00F31AA1" w:rsidRPr="0045583E" w14:paraId="7BD1FAE4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D7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0001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Скупштине</w:t>
            </w:r>
            <w:proofErr w:type="spellEnd"/>
          </w:p>
        </w:tc>
      </w:tr>
      <w:tr w:rsidR="00F31AA1" w:rsidRPr="0045583E" w14:paraId="1FEFC2C1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FA6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521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A5F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75A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Плате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додаци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A85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4.978.393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EFB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F8A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4.978.393</w:t>
            </w:r>
          </w:p>
        </w:tc>
      </w:tr>
      <w:tr w:rsidR="00F31AA1" w:rsidRPr="0045583E" w14:paraId="2DD324BF" w14:textId="77777777" w:rsidTr="008E7A1C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3B8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3F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F83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9BE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Социјални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доприноси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терет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послодавца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1C4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754.232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9E9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CA7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754.232</w:t>
            </w:r>
          </w:p>
        </w:tc>
      </w:tr>
      <w:tr w:rsidR="00F31AA1" w:rsidRPr="0045583E" w14:paraId="238B8265" w14:textId="77777777" w:rsidTr="008E7A1C">
        <w:trPr>
          <w:trHeight w:val="25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891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A2D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3/0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816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29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ABC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150.000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BD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AA6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150.000</w:t>
            </w:r>
          </w:p>
        </w:tc>
      </w:tr>
      <w:tr w:rsidR="00F31AA1" w:rsidRPr="0045583E" w14:paraId="3CBB2DDF" w14:textId="77777777" w:rsidTr="008E7A1C">
        <w:trPr>
          <w:trHeight w:val="25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270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lastRenderedPageBreak/>
              <w:t>111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CBD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4/0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264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26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Стални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261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0B3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DBC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</w:t>
            </w:r>
          </w:p>
        </w:tc>
      </w:tr>
      <w:tr w:rsidR="00F31AA1" w:rsidRPr="0045583E" w14:paraId="5A86690A" w14:textId="77777777" w:rsidTr="008E7A1C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8FE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Закуп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имовине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простора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DDE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7F6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5B2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</w:t>
            </w:r>
          </w:p>
        </w:tc>
      </w:tr>
      <w:tr w:rsidR="00F31AA1" w:rsidRPr="0045583E" w14:paraId="3C85B1BC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33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осигурања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F5C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C2A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E40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</w:t>
            </w:r>
          </w:p>
        </w:tc>
      </w:tr>
      <w:tr w:rsidR="00F31AA1" w:rsidRPr="0045583E" w14:paraId="6B17BACB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5C0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47F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E36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5B4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путовања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CA1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0A8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A05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300.000</w:t>
            </w:r>
          </w:p>
        </w:tc>
      </w:tr>
      <w:tr w:rsidR="00F31AA1" w:rsidRPr="0045583E" w14:paraId="3E73B5CF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E1A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службеног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путовања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дневнице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95E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DCD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069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200.000</w:t>
            </w:r>
          </w:p>
        </w:tc>
      </w:tr>
      <w:tr w:rsidR="00F31AA1" w:rsidRPr="0045583E" w14:paraId="6106F8CF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8FD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превоза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оквиру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редовног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путарине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паркинг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8D3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3E7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3FD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</w:tr>
      <w:tr w:rsidR="00F31AA1" w:rsidRPr="0045583E" w14:paraId="63C16AED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CC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A6C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DA0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B99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уговору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FCD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CC2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F50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4.300.000</w:t>
            </w:r>
          </w:p>
        </w:tc>
      </w:tr>
      <w:tr w:rsidR="00F31AA1" w:rsidRPr="0045583E" w14:paraId="04E70723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31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Привремени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повремени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послови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заменик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пред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Скупштине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)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866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1.250.000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EFB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43C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1.250.000</w:t>
            </w:r>
          </w:p>
        </w:tc>
      </w:tr>
      <w:tr w:rsidR="00F31AA1" w:rsidRPr="0045583E" w14:paraId="6DD4B8D5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804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Привремени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повремени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послови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одборници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комисије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радна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тела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...)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6D2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1.650.000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FAD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CDD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1.650.000</w:t>
            </w:r>
          </w:p>
        </w:tc>
      </w:tr>
      <w:tr w:rsidR="00F31AA1" w:rsidRPr="0045583E" w14:paraId="319F33C8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A58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изборне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комисије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50D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FF7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A7F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200.000</w:t>
            </w:r>
          </w:p>
        </w:tc>
      </w:tr>
      <w:tr w:rsidR="00F31AA1" w:rsidRPr="0045583E" w14:paraId="576ACD63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533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Угоститељске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дан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општине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...)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B9A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900.000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D5C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E20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900.000</w:t>
            </w:r>
          </w:p>
        </w:tc>
      </w:tr>
      <w:tr w:rsidR="00F31AA1" w:rsidRPr="0045583E" w14:paraId="441B32AA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AF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Репрезентација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24C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069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B08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200.000</w:t>
            </w:r>
          </w:p>
        </w:tc>
      </w:tr>
      <w:tr w:rsidR="00F31AA1" w:rsidRPr="0045583E" w14:paraId="4EE4E7CF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4E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образовања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усавршавања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семинари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...)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B74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23B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E01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</w:tr>
      <w:tr w:rsidR="00F31AA1" w:rsidRPr="0045583E" w14:paraId="520B83C3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BEC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86B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852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FF6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дотације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невладиним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организацијама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158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1.650.000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244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4C0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1.650.000</w:t>
            </w:r>
          </w:p>
        </w:tc>
      </w:tr>
      <w:tr w:rsidR="00F31AA1" w:rsidRPr="0045583E" w14:paraId="7D966180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9F0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Месечно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финанасирање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политчких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странака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финансирање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кампање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41C3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800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FF3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500.000</w:t>
            </w:r>
          </w:p>
        </w:tc>
      </w:tr>
      <w:tr w:rsidR="00F31AA1" w:rsidRPr="0045583E" w14:paraId="0D9AC097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763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Чланарина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СКГО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180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C9C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3C6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150.000</w:t>
            </w:r>
          </w:p>
        </w:tc>
      </w:tr>
      <w:tr w:rsidR="00F31AA1" w:rsidRPr="0045583E" w14:paraId="7B03C6D3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28C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Чланарина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НАЛЕД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8F3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30C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909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1.000.000</w:t>
            </w:r>
          </w:p>
        </w:tc>
      </w:tr>
      <w:tr w:rsidR="00F31AA1" w:rsidRPr="0045583E" w14:paraId="6E42182B" w14:textId="77777777" w:rsidTr="00DE0E91">
        <w:trPr>
          <w:trHeight w:val="46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EF8D2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0001      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Скупштине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06FEC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12.133.625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695B4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ADEBE9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12.133.625</w:t>
            </w:r>
          </w:p>
        </w:tc>
      </w:tr>
      <w:tr w:rsidR="00F31AA1" w:rsidRPr="0045583E" w14:paraId="053649BD" w14:textId="77777777" w:rsidTr="00DE0E91">
        <w:trPr>
          <w:trHeight w:val="465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8A612B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111: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29FD3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E4A42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12.133.625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7AB00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EBFF56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12.133.625</w:t>
            </w:r>
          </w:p>
        </w:tc>
      </w:tr>
      <w:tr w:rsidR="00F31AA1" w:rsidRPr="0045583E" w14:paraId="4F3757C3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B7788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111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Извршни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законодавни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органи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98AF7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12.133.625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900D7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461990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12.133.625</w:t>
            </w:r>
          </w:p>
        </w:tc>
      </w:tr>
      <w:tr w:rsidR="00F31AA1" w:rsidRPr="0045583E" w14:paraId="3B2CF6DD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2EA79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         СКУПШТИНА ОПШТИНЕ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E0E85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12.133.625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3EDF5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F0B2F9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12.133.625</w:t>
            </w:r>
          </w:p>
        </w:tc>
      </w:tr>
      <w:tr w:rsidR="00F31AA1" w:rsidRPr="0045583E" w14:paraId="005491BB" w14:textId="77777777" w:rsidTr="00DE0E91">
        <w:trPr>
          <w:trHeight w:val="40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BA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2                 ПРЕДСЕДНИК ОПШТИНЕ</w:t>
            </w:r>
          </w:p>
        </w:tc>
      </w:tr>
      <w:tr w:rsidR="00F31AA1" w:rsidRPr="0045583E" w14:paraId="650A193B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67E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клас.     111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Извршни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законодавни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органи</w:t>
            </w:r>
            <w:proofErr w:type="spellEnd"/>
          </w:p>
        </w:tc>
      </w:tr>
      <w:tr w:rsidR="00F31AA1" w:rsidRPr="0045583E" w14:paraId="1BDD6EE1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CE8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2101   ПРОГРАМ16 ПОЛИТИЧКИ СИСТЕМ ЛОКАЛНЕ САМОУПРАВЕ</w:t>
            </w:r>
          </w:p>
        </w:tc>
      </w:tr>
      <w:tr w:rsidR="00F31AA1" w:rsidRPr="0045583E" w14:paraId="4CE24145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67C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0002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извршних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органа</w:t>
            </w:r>
            <w:proofErr w:type="spellEnd"/>
          </w:p>
        </w:tc>
      </w:tr>
      <w:tr w:rsidR="00F31AA1" w:rsidRPr="0045583E" w14:paraId="07D8BE5F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27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B8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D61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58B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Плате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додаци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443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4.312.637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912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4E3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4.312.637</w:t>
            </w:r>
          </w:p>
        </w:tc>
      </w:tr>
      <w:tr w:rsidR="00F31AA1" w:rsidRPr="0045583E" w14:paraId="63EBFE29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7F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93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3AA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D6D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Социјални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доприноси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терет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послодавца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CCD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653.362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47C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21F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653.362</w:t>
            </w:r>
          </w:p>
        </w:tc>
      </w:tr>
      <w:tr w:rsidR="00F31AA1" w:rsidRPr="0045583E" w14:paraId="2B8BA395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74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D9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60C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1A3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Социјална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давања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запосленима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8A9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240.000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F3C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540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240.000</w:t>
            </w:r>
          </w:p>
        </w:tc>
      </w:tr>
      <w:tr w:rsidR="00F31AA1" w:rsidRPr="0045583E" w14:paraId="4410D742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66B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CC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11/0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6F1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291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путовања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DEB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715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11E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650.000</w:t>
            </w:r>
          </w:p>
        </w:tc>
      </w:tr>
      <w:tr w:rsidR="00F31AA1" w:rsidRPr="0045583E" w14:paraId="74DB1B8B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0F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службеног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путовања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дневнице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ED8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2C0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E5C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</w:tr>
      <w:tr w:rsidR="00F31AA1" w:rsidRPr="0045583E" w14:paraId="496FE9FA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74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превоза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оквиру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редовног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сајмови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обележавање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државних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празника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E11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A22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6CE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350.000</w:t>
            </w:r>
          </w:p>
        </w:tc>
      </w:tr>
      <w:tr w:rsidR="00F31AA1" w:rsidRPr="0045583E" w14:paraId="72D3048F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76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превоза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оквиру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редовног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путарине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паркинг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FEA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9C5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896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200.000</w:t>
            </w:r>
          </w:p>
        </w:tc>
      </w:tr>
      <w:tr w:rsidR="00F31AA1" w:rsidRPr="0045583E" w14:paraId="7768EAD9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63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B86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12/0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23E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4E4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уговору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9D9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2.650.000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3CE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D5A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2.650.000</w:t>
            </w:r>
          </w:p>
        </w:tc>
      </w:tr>
      <w:tr w:rsidR="00F31AA1" w:rsidRPr="0045583E" w14:paraId="2F9C3CBE" w14:textId="77777777" w:rsidTr="008E7A1C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8F8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Угоститељске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075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F59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4DB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300.000</w:t>
            </w:r>
          </w:p>
        </w:tc>
      </w:tr>
      <w:tr w:rsidR="00F31AA1" w:rsidRPr="0045583E" w14:paraId="4DA3DDCB" w14:textId="77777777" w:rsidTr="008E7A1C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1CC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заступања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општине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599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1.750.000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5C7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B83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1.750.000</w:t>
            </w:r>
          </w:p>
        </w:tc>
      </w:tr>
      <w:tr w:rsidR="00F31AA1" w:rsidRPr="0045583E" w14:paraId="6CBC4146" w14:textId="77777777" w:rsidTr="008E7A1C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823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штампања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репрезентација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презентације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...)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978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600.000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FEB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831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600.000</w:t>
            </w:r>
          </w:p>
        </w:tc>
      </w:tr>
      <w:tr w:rsidR="00F31AA1" w:rsidRPr="0045583E" w14:paraId="392089AE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20FE5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0002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извршних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органа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C8FB7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8.505.999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64954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FBF4E0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8.505.999</w:t>
            </w:r>
          </w:p>
        </w:tc>
      </w:tr>
      <w:tr w:rsidR="00F31AA1" w:rsidRPr="0045583E" w14:paraId="0BB95D70" w14:textId="77777777" w:rsidTr="00DE0E91">
        <w:trPr>
          <w:trHeight w:val="540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04EA1B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111: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9ECA9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DCEC5E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8.505.999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8B91A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55F7FD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8.505.999</w:t>
            </w:r>
          </w:p>
        </w:tc>
      </w:tr>
      <w:tr w:rsidR="00F31AA1" w:rsidRPr="0045583E" w14:paraId="00EADDD5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4259D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111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Извршни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законодавни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органи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7D8A3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8.505.999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2D06A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65DD6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8.505.999</w:t>
            </w:r>
          </w:p>
        </w:tc>
      </w:tr>
      <w:tr w:rsidR="00F31AA1" w:rsidRPr="0045583E" w14:paraId="47E6C6AB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4CF71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         ПРЕДСЕДНИК ОПШТИНЕ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AF13F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8.505.999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9E4A1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8D404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8.505.999</w:t>
            </w:r>
          </w:p>
        </w:tc>
      </w:tr>
      <w:tr w:rsidR="00F31AA1" w:rsidRPr="0045583E" w14:paraId="3D13B372" w14:textId="77777777" w:rsidTr="00DE0E91">
        <w:trPr>
          <w:trHeight w:val="34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BC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3                 ОПШТИНСКО ВЕЋЕ</w:t>
            </w:r>
          </w:p>
        </w:tc>
      </w:tr>
      <w:tr w:rsidR="00F31AA1" w:rsidRPr="0045583E" w14:paraId="70404D9D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E38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клас.     111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Извршни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законодавни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органи</w:t>
            </w:r>
            <w:proofErr w:type="spellEnd"/>
          </w:p>
        </w:tc>
      </w:tr>
      <w:tr w:rsidR="00F31AA1" w:rsidRPr="0045583E" w14:paraId="70D48040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A3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2101    ПРОГРАМ 16 ПОЛИТИЧКИ СИСТЕМ ЛОКАЛНЕ САМОУПРАВЕ</w:t>
            </w:r>
          </w:p>
        </w:tc>
      </w:tr>
      <w:tr w:rsidR="00F31AA1" w:rsidRPr="0045583E" w14:paraId="44BC9E68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0E7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0002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извршних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органа</w:t>
            </w:r>
            <w:proofErr w:type="spellEnd"/>
          </w:p>
        </w:tc>
      </w:tr>
      <w:tr w:rsidR="00F31AA1" w:rsidRPr="0045583E" w14:paraId="050CB512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7F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26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7C5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55F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уговору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општинско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веће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C2F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974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598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</w:tr>
      <w:tr w:rsidR="00F31AA1" w:rsidRPr="0045583E" w14:paraId="49E621B3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192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чланове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већа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CE0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750.000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9D3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292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750.000</w:t>
            </w:r>
          </w:p>
        </w:tc>
      </w:tr>
      <w:tr w:rsidR="00F31AA1" w:rsidRPr="0045583E" w14:paraId="028FFDAF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AA0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радна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тела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комисије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образоване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стране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већа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3B0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A5F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9D5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250.000</w:t>
            </w:r>
          </w:p>
        </w:tc>
      </w:tr>
      <w:tr w:rsidR="00F31AA1" w:rsidRPr="0045583E" w14:paraId="600AAB75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03C55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0002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извршних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органа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B67F3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3C0F7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F2A2CF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</w:tr>
      <w:tr w:rsidR="00F31AA1" w:rsidRPr="0045583E" w14:paraId="07C978BC" w14:textId="77777777" w:rsidTr="00DE0E91">
        <w:trPr>
          <w:trHeight w:val="540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460912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111: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AD635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1C959E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48A9D1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4B9D26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</w:tr>
      <w:tr w:rsidR="00F31AA1" w:rsidRPr="0045583E" w14:paraId="5696FBF7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7298A6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111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Извршни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законодавни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органи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B0786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07C41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4FB451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</w:tr>
      <w:tr w:rsidR="00F31AA1" w:rsidRPr="0045583E" w14:paraId="4370C331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4D26C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за раздео                3         ОПШТИНСКО ВЕЋЕ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D6217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CDFB3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D2C316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</w:tr>
      <w:tr w:rsidR="00F31AA1" w:rsidRPr="0045583E" w14:paraId="21556C59" w14:textId="77777777" w:rsidTr="00DE0E91">
        <w:trPr>
          <w:trHeight w:val="34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092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4                 ОПШТИНСКА УПРАВА</w:t>
            </w:r>
          </w:p>
        </w:tc>
      </w:tr>
      <w:tr w:rsidR="00F31AA1" w:rsidRPr="0045583E" w14:paraId="2320B83A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ED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040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Породица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деца</w:t>
            </w:r>
            <w:proofErr w:type="spellEnd"/>
          </w:p>
        </w:tc>
      </w:tr>
      <w:tr w:rsidR="00F31AA1" w:rsidRPr="0045583E" w14:paraId="2339392E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C2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0902   ПРОГРАМ 11 СОЦИЈАЛНА И ДЕЧИЈА ЗАШТИТА</w:t>
            </w:r>
          </w:p>
        </w:tc>
      </w:tr>
      <w:tr w:rsidR="00F31AA1" w:rsidRPr="0045583E" w14:paraId="4ACA3952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15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0019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Подршка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деци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породици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децом</w:t>
            </w:r>
            <w:proofErr w:type="spellEnd"/>
          </w:p>
        </w:tc>
      </w:tr>
      <w:tr w:rsidR="00F31AA1" w:rsidRPr="0045583E" w14:paraId="30A840DF" w14:textId="77777777" w:rsidTr="00DE0E91">
        <w:trPr>
          <w:trHeight w:val="28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DC2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841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14/0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F12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472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F84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социјалну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заштиту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7B7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8.900.000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06A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474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8.900.000</w:t>
            </w:r>
          </w:p>
        </w:tc>
      </w:tr>
      <w:tr w:rsidR="00F31AA1" w:rsidRPr="0045583E" w14:paraId="35151F06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741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путовања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деце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ометене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развоју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8DD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600.000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268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F67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600.000</w:t>
            </w:r>
          </w:p>
        </w:tc>
      </w:tr>
      <w:tr w:rsidR="00F31AA1" w:rsidRPr="0045583E" w14:paraId="2B86F4E8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F81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смештаја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деце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ометене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развоју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FB5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600.000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38C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751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600.000</w:t>
            </w:r>
          </w:p>
        </w:tc>
      </w:tr>
      <w:tr w:rsidR="00F31AA1" w:rsidRPr="0045583E" w14:paraId="3C2C0014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445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Пакети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новорођену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децу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AD0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C2E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244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500.000</w:t>
            </w:r>
          </w:p>
        </w:tc>
      </w:tr>
      <w:tr w:rsidR="00F31AA1" w:rsidRPr="0045583E" w14:paraId="79D47CF7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6E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новорођену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децу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31E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6EB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4FB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2.000.000</w:t>
            </w:r>
          </w:p>
        </w:tc>
      </w:tr>
      <w:tr w:rsidR="00F31AA1" w:rsidRPr="0045583E" w14:paraId="0299407C" w14:textId="77777777" w:rsidTr="00DE0E91">
        <w:trPr>
          <w:trHeight w:val="28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0D3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Студентске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стипендије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9A3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900.000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7E5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660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900.000</w:t>
            </w:r>
          </w:p>
        </w:tc>
      </w:tr>
      <w:tr w:rsidR="00F31AA1" w:rsidRPr="0045583E" w14:paraId="094EA5CE" w14:textId="77777777" w:rsidTr="00DE0E91">
        <w:trPr>
          <w:trHeight w:val="28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7BC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Ученичке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остале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награде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A45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71A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CC0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500.000</w:t>
            </w:r>
          </w:p>
        </w:tc>
      </w:tr>
      <w:tr w:rsidR="00F31AA1" w:rsidRPr="0045583E" w14:paraId="142B048D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813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Лични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пратилац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8E95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3.800.000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21C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868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3.800.000</w:t>
            </w:r>
          </w:p>
        </w:tc>
      </w:tr>
      <w:tr w:rsidR="00F31AA1" w:rsidRPr="0045583E" w14:paraId="259F5595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5A5E9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0019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Подршка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деци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породици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децом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2EB26F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8.900.000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241907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850FA4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8.900.000</w:t>
            </w:r>
          </w:p>
        </w:tc>
      </w:tr>
      <w:tr w:rsidR="00F31AA1" w:rsidRPr="0045583E" w14:paraId="46D2DB41" w14:textId="77777777" w:rsidTr="00DE0E91">
        <w:trPr>
          <w:trHeight w:val="540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CA3076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040: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5FBED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5289EB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8.900.000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5D81D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84AC0C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8.900.000</w:t>
            </w:r>
          </w:p>
        </w:tc>
      </w:tr>
      <w:tr w:rsidR="00F31AA1" w:rsidRPr="0045583E" w14:paraId="71FCA4C1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321D3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040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Породица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деца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79871B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8.900.000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4F816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B24131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8.900.000</w:t>
            </w:r>
          </w:p>
        </w:tc>
      </w:tr>
      <w:tr w:rsidR="00F31AA1" w:rsidRPr="0045583E" w14:paraId="0FDB570F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6CB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070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Социјална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помоћ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угроженом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становништу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некласификована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месту</w:t>
            </w:r>
            <w:proofErr w:type="spellEnd"/>
          </w:p>
        </w:tc>
      </w:tr>
      <w:tr w:rsidR="00F31AA1" w:rsidRPr="0045583E" w14:paraId="74CB59F2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99F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0902   ПРОГРАМ 11 СОЦИЈАЛНА И ДЕЧИЈА ЗАШТИТА</w:t>
            </w:r>
          </w:p>
        </w:tc>
      </w:tr>
      <w:tr w:rsidR="00F31AA1" w:rsidRPr="0045583E" w14:paraId="05AC79D3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8D6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0001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Једнократне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помоћи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облици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помоћи</w:t>
            </w:r>
            <w:proofErr w:type="spellEnd"/>
          </w:p>
        </w:tc>
      </w:tr>
      <w:tr w:rsidR="00F31AA1" w:rsidRPr="0045583E" w14:paraId="6E038429" w14:textId="77777777" w:rsidTr="0045583E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445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37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74D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463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CFBD" w14:textId="77777777" w:rsidR="00F31AA1" w:rsidRPr="0045583E" w:rsidRDefault="00F31AA1" w:rsidP="00F31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нивоима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власти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- ЦСР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871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3EE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6EA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3.000.000</w:t>
            </w:r>
          </w:p>
        </w:tc>
      </w:tr>
      <w:tr w:rsidR="00F31AA1" w:rsidRPr="0045583E" w14:paraId="10EA9887" w14:textId="77777777" w:rsidTr="0045583E">
        <w:trPr>
          <w:trHeight w:val="25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F90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lastRenderedPageBreak/>
              <w:t>070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D2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16/0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8D2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472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9432" w14:textId="77777777" w:rsidR="00F31AA1" w:rsidRPr="0045583E" w:rsidRDefault="00F31AA1" w:rsidP="00F31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социјалну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заштиту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196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1.300.000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889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CC7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1.300.000</w:t>
            </w:r>
          </w:p>
        </w:tc>
      </w:tr>
      <w:tr w:rsidR="00F31AA1" w:rsidRPr="0045583E" w14:paraId="467ACE21" w14:textId="77777777" w:rsidTr="0045583E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09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Помоћ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избегла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ИРЛ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лица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учешће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општине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783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4EF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242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300.000</w:t>
            </w:r>
          </w:p>
        </w:tc>
      </w:tr>
      <w:tr w:rsidR="00F31AA1" w:rsidRPr="0045583E" w14:paraId="6581D5D7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A48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Набавка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огрева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материјално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угрожена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лица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8F0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048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0BC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1.000.000</w:t>
            </w:r>
          </w:p>
        </w:tc>
      </w:tr>
      <w:tr w:rsidR="00F31AA1" w:rsidRPr="0045583E" w14:paraId="36E15427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0F57F4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0001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Једнократне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помоћи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облици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помоћи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521CA4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C58B6D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6B3BC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4.300.000</w:t>
            </w:r>
          </w:p>
        </w:tc>
      </w:tr>
      <w:tr w:rsidR="00F31AA1" w:rsidRPr="0045583E" w14:paraId="05CC2484" w14:textId="77777777" w:rsidTr="00DE0E91">
        <w:trPr>
          <w:trHeight w:val="540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D66369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070: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49BB5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8A5BDB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96C1B0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54C31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4.300.000</w:t>
            </w:r>
          </w:p>
        </w:tc>
      </w:tr>
      <w:tr w:rsidR="00F31AA1" w:rsidRPr="0045583E" w14:paraId="3A57EB4D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A19E6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070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Социјална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помоћ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угроженом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становништу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некласификована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месту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A4726C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6A71A6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ABA14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4.300.000</w:t>
            </w:r>
          </w:p>
        </w:tc>
      </w:tr>
      <w:tr w:rsidR="00F31AA1" w:rsidRPr="0045583E" w14:paraId="1F7F88E2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ACB2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090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Социјална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заштита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некласификована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месту</w:t>
            </w:r>
            <w:proofErr w:type="spellEnd"/>
          </w:p>
        </w:tc>
      </w:tr>
      <w:tr w:rsidR="00F31AA1" w:rsidRPr="0045583E" w14:paraId="3F7C502C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2FC0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0902   ПРОГРАМ 11 СОЦИЈАЛНА И ДЕЧИЈА ЗАШТИТА</w:t>
            </w:r>
          </w:p>
        </w:tc>
      </w:tr>
      <w:tr w:rsidR="00F31AA1" w:rsidRPr="0045583E" w14:paraId="207CF20E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C6C8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0018                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Подршка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реализацији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Црвеног крста</w:t>
            </w:r>
          </w:p>
        </w:tc>
      </w:tr>
      <w:tr w:rsidR="00F31AA1" w:rsidRPr="0045583E" w14:paraId="783A010D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C99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32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17/0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442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DFFE" w14:textId="77777777" w:rsidR="00F31AA1" w:rsidRPr="0045583E" w:rsidRDefault="00F31AA1" w:rsidP="00F31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Дотације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невладиним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организацијама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D9D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4.600.000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847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D3B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4.600.000</w:t>
            </w:r>
          </w:p>
        </w:tc>
      </w:tr>
      <w:tr w:rsidR="00F31AA1" w:rsidRPr="0045583E" w14:paraId="5CAE4A06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47588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0018 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Подршка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реализацији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Црвеног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крста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01C9A0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4.600.000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44E982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62ECE5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4.600.000</w:t>
            </w:r>
          </w:p>
        </w:tc>
      </w:tr>
      <w:tr w:rsidR="00F31AA1" w:rsidRPr="0045583E" w14:paraId="72419EB3" w14:textId="77777777" w:rsidTr="00DE0E91">
        <w:trPr>
          <w:trHeight w:val="480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55ABC6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090: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FA3DF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280D5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4.600.000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93951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ECAB9A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4.600.000</w:t>
            </w:r>
          </w:p>
        </w:tc>
      </w:tr>
      <w:tr w:rsidR="00F31AA1" w:rsidRPr="0045583E" w14:paraId="73BADEFD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72214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090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Социјална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заштита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некласификована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месту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772879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4.600.000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C78E0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5A19AC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4.600.000</w:t>
            </w:r>
          </w:p>
        </w:tc>
      </w:tr>
      <w:tr w:rsidR="00F31AA1" w:rsidRPr="0045583E" w14:paraId="7D97A08F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979E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130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услуге</w:t>
            </w:r>
            <w:proofErr w:type="spellEnd"/>
          </w:p>
        </w:tc>
      </w:tr>
      <w:tr w:rsidR="00F31AA1" w:rsidRPr="0045583E" w14:paraId="7FE4622F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8CE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0602     ПРОГРАМ 15 ОПШТЕ УСЛУГЕ ЛОКАЛНЕ САМОУПРАВЕ</w:t>
            </w:r>
          </w:p>
        </w:tc>
      </w:tr>
      <w:tr w:rsidR="00F31AA1" w:rsidRPr="0045583E" w14:paraId="10B1FAD9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AC1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0001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локалне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самоуправе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градских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општина</w:t>
            </w:r>
            <w:proofErr w:type="spellEnd"/>
          </w:p>
        </w:tc>
      </w:tr>
      <w:tr w:rsidR="00F31AA1" w:rsidRPr="0045583E" w14:paraId="36845820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07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241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18/0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678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E32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Плате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додаци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876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32.167.600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E07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67A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32.167.600</w:t>
            </w:r>
          </w:p>
        </w:tc>
      </w:tr>
      <w:tr w:rsidR="00F31AA1" w:rsidRPr="0045583E" w14:paraId="2978C224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C4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B1F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19/0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6C0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43A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Социјални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доприноси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терет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послодавца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47F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4.873.396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F1A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168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4.873.396</w:t>
            </w:r>
          </w:p>
        </w:tc>
      </w:tr>
      <w:tr w:rsidR="00F31AA1" w:rsidRPr="0045583E" w14:paraId="59D6EDAD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B4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B89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20/0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F44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6B4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натури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B66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299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6B1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150.000</w:t>
            </w:r>
          </w:p>
        </w:tc>
      </w:tr>
      <w:tr w:rsidR="00F31AA1" w:rsidRPr="0045583E" w14:paraId="598D709D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F90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C8E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21/0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ED1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FE9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Социјална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давања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запосленима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181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A16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749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500.000</w:t>
            </w:r>
          </w:p>
        </w:tc>
      </w:tr>
      <w:tr w:rsidR="00F31AA1" w:rsidRPr="0045583E" w14:paraId="036ADC8B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3E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395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22/0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849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15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CB6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1FF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1AE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1.500.000</w:t>
            </w:r>
          </w:p>
        </w:tc>
      </w:tr>
      <w:tr w:rsidR="00F31AA1" w:rsidRPr="0045583E" w14:paraId="74C137D5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79D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F0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23/0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B3D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774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Награде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.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остали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посебни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CAC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913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379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250.000</w:t>
            </w:r>
          </w:p>
        </w:tc>
      </w:tr>
      <w:tr w:rsidR="00F31AA1" w:rsidRPr="0045583E" w14:paraId="469387B3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04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1A6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24/0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355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31F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Стални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1D9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9.410.000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CE32" w14:textId="2E5D250A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31A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9.410.000</w:t>
            </w:r>
          </w:p>
        </w:tc>
      </w:tr>
      <w:tr w:rsidR="00F31AA1" w:rsidRPr="0045583E" w14:paraId="66271DFC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AD4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платног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банкарског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промета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438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650.000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7D9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165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650.000</w:t>
            </w:r>
          </w:p>
        </w:tc>
      </w:tr>
      <w:tr w:rsidR="00F31AA1" w:rsidRPr="0045583E" w14:paraId="2D298FF3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3B9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Енергетске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ел.енергија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F10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D6A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FCE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2.500.000</w:t>
            </w:r>
          </w:p>
        </w:tc>
      </w:tr>
      <w:tr w:rsidR="00F31AA1" w:rsidRPr="0045583E" w14:paraId="3E55E58F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292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ВРБАК -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чишћење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јавних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површина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A3A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180.000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09C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797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180.000</w:t>
            </w:r>
          </w:p>
        </w:tc>
      </w:tr>
      <w:tr w:rsidR="00F31AA1" w:rsidRPr="0045583E" w14:paraId="43473C70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674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Комуналне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0D5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BB1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267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30.000</w:t>
            </w:r>
          </w:p>
        </w:tc>
      </w:tr>
      <w:tr w:rsidR="00F31AA1" w:rsidRPr="0045583E" w14:paraId="49EA75B8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62E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комуникација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фиксна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+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нет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76C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800.000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E2D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4CC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800.000</w:t>
            </w:r>
          </w:p>
        </w:tc>
      </w:tr>
      <w:tr w:rsidR="00F31AA1" w:rsidRPr="0045583E" w14:paraId="143AA6E8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E97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комуникација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моб.тел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2B7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750.000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346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0CA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750.000</w:t>
            </w:r>
          </w:p>
        </w:tc>
      </w:tr>
      <w:tr w:rsidR="00F31AA1" w:rsidRPr="0045583E" w14:paraId="154C9094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E14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Пошта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65B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900.000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DA1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A2C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900.000</w:t>
            </w:r>
          </w:p>
        </w:tc>
      </w:tr>
      <w:tr w:rsidR="00F31AA1" w:rsidRPr="0045583E" w14:paraId="045D79CA" w14:textId="77777777" w:rsidTr="008E7A1C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4C2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осигурања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лица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имовина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DAC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900.000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7B4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1A9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900.000</w:t>
            </w:r>
          </w:p>
        </w:tc>
      </w:tr>
      <w:tr w:rsidR="00F31AA1" w:rsidRPr="0045583E" w14:paraId="4DA19D5C" w14:textId="77777777" w:rsidTr="008E7A1C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E6F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Закуп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имовине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простора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6E7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1.800.000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ACA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E3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1.800.000</w:t>
            </w:r>
          </w:p>
        </w:tc>
      </w:tr>
      <w:tr w:rsidR="00F31AA1" w:rsidRPr="0045583E" w14:paraId="482574BB" w14:textId="77777777" w:rsidTr="008E7A1C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AE5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Гас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грејање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зграде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D46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D96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B69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300.000</w:t>
            </w:r>
          </w:p>
        </w:tc>
      </w:tr>
      <w:tr w:rsidR="00F31AA1" w:rsidRPr="0045583E" w14:paraId="7F8B96B3" w14:textId="77777777" w:rsidTr="0045583E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F46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Чланарине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матичар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лиценце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....)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4F1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600.000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E5C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C4E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600.000</w:t>
            </w:r>
          </w:p>
        </w:tc>
      </w:tr>
      <w:tr w:rsidR="00F31AA1" w:rsidRPr="0045583E" w14:paraId="72A84C99" w14:textId="77777777" w:rsidTr="0045583E">
        <w:trPr>
          <w:trHeight w:val="26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77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lastRenderedPageBreak/>
              <w:t>130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6F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25/0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FD4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994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путовања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4F2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600.000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3A0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FFB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600.000</w:t>
            </w:r>
          </w:p>
        </w:tc>
      </w:tr>
      <w:tr w:rsidR="00F31AA1" w:rsidRPr="0045583E" w14:paraId="7677C93A" w14:textId="77777777" w:rsidTr="0045583E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51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превоза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оквиру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редовног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путарине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паркинг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597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600.000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D6B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67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600.000</w:t>
            </w:r>
          </w:p>
        </w:tc>
      </w:tr>
      <w:tr w:rsidR="00F31AA1" w:rsidRPr="0045583E" w14:paraId="73D4DC34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52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4F0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26/0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238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A7C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уговору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33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12.150.000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806B" w14:textId="4662B8DD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4A2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12.150.000</w:t>
            </w:r>
          </w:p>
        </w:tc>
      </w:tr>
      <w:tr w:rsidR="00F31AA1" w:rsidRPr="0045583E" w14:paraId="5590A9A2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BFA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превођења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496B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0E1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B01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50.000</w:t>
            </w:r>
          </w:p>
        </w:tc>
      </w:tr>
      <w:tr w:rsidR="00F31AA1" w:rsidRPr="0045583E" w14:paraId="2BAA324C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98C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Компјутерске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сајт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мрежа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A7F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1.400.000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ABF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03C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1.400.000</w:t>
            </w:r>
          </w:p>
        </w:tc>
      </w:tr>
      <w:tr w:rsidR="00F31AA1" w:rsidRPr="0045583E" w14:paraId="48B46155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5B0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Програмерске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84DE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035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173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2.500.000</w:t>
            </w:r>
          </w:p>
        </w:tc>
      </w:tr>
      <w:tr w:rsidR="00F31AA1" w:rsidRPr="0045583E" w14:paraId="085F88FD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CC0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образовања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усавршавања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запосл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.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семинари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...)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CF8D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059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D94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300.000</w:t>
            </w:r>
          </w:p>
        </w:tc>
      </w:tr>
      <w:tr w:rsidR="00F31AA1" w:rsidRPr="0045583E" w14:paraId="1AA8CAD5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0AE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штампања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огласи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медији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сајмови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2F1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600.000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7A8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DD8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600.000</w:t>
            </w:r>
          </w:p>
        </w:tc>
      </w:tr>
      <w:tr w:rsidR="00F31AA1" w:rsidRPr="0045583E" w14:paraId="1D39B091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FCC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Привремени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повремени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послови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46A3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6.000.000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91B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CE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6.000.000</w:t>
            </w:r>
          </w:p>
        </w:tc>
      </w:tr>
      <w:tr w:rsidR="00F31AA1" w:rsidRPr="0045583E" w14:paraId="328465C1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76C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Интерресорна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комисија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5854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5A8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9D3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</w:tr>
      <w:tr w:rsidR="00F31AA1" w:rsidRPr="0045583E" w14:paraId="7A050157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72F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Ревизија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7E72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2A3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939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500.000</w:t>
            </w:r>
          </w:p>
        </w:tc>
      </w:tr>
      <w:tr w:rsidR="00F31AA1" w:rsidRPr="0045583E" w14:paraId="7E8044D2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6AD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Угоститељске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1DF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4E5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4A7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</w:tr>
      <w:tr w:rsidR="00F31AA1" w:rsidRPr="0045583E" w14:paraId="4DD3C76C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1AF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репрезентације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0DC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974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A48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500.000</w:t>
            </w:r>
          </w:p>
        </w:tc>
      </w:tr>
      <w:tr w:rsidR="00F31AA1" w:rsidRPr="0045583E" w14:paraId="48E5DCC0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5CE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сервисирања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опреме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75F5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65E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AFE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</w:tr>
      <w:tr w:rsidR="00F31AA1" w:rsidRPr="0045583E" w14:paraId="2C6E1091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958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405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27/0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A4E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988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Специјализоване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EA0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2.400.000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D65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2E8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2.400.000</w:t>
            </w:r>
          </w:p>
        </w:tc>
      </w:tr>
      <w:tr w:rsidR="00F31AA1" w:rsidRPr="0045583E" w14:paraId="6B19CF38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598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Систем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узбуњивање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места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C60A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1E9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446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</w:tr>
      <w:tr w:rsidR="00F31AA1" w:rsidRPr="0045583E" w14:paraId="3D45AF72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87F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Консултанстске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планови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развоја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стратегије,израда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нормативних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аката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сл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FC28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BC6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D10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500.000</w:t>
            </w:r>
          </w:p>
        </w:tc>
      </w:tr>
      <w:tr w:rsidR="00F31AA1" w:rsidRPr="0045583E" w14:paraId="4D2136F2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8C7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Сајт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општине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Лапово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B7B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100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2A7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1.200.000</w:t>
            </w:r>
          </w:p>
        </w:tc>
      </w:tr>
      <w:tr w:rsidR="00F31AA1" w:rsidRPr="0045583E" w14:paraId="1ECC2712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D27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Здравље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безбедност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раду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7A59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94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9BC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300.000</w:t>
            </w:r>
          </w:p>
        </w:tc>
      </w:tr>
      <w:tr w:rsidR="00F31AA1" w:rsidRPr="0045583E" w14:paraId="59D79DF6" w14:textId="77777777" w:rsidTr="00DE0E91">
        <w:trPr>
          <w:trHeight w:val="28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B35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Закон.обавеза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утврђ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смрти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9CE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CEF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AD8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300.000</w:t>
            </w:r>
          </w:p>
        </w:tc>
      </w:tr>
      <w:tr w:rsidR="00F31AA1" w:rsidRPr="0045583E" w14:paraId="0090D8A9" w14:textId="77777777" w:rsidTr="00DE0E91">
        <w:trPr>
          <w:trHeight w:val="28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8D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86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28/0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AD8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775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поправке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зграда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опрема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возила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>...)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557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2.400.000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AE2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3A2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2.400.000</w:t>
            </w:r>
          </w:p>
        </w:tc>
      </w:tr>
      <w:tr w:rsidR="00F31AA1" w:rsidRPr="0045583E" w14:paraId="03193364" w14:textId="77777777" w:rsidTr="00DE0E91">
        <w:trPr>
          <w:trHeight w:val="28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89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1E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29/0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9E3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748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Материјал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42F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2.900.000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165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E78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2.900.000</w:t>
            </w:r>
          </w:p>
        </w:tc>
      </w:tr>
      <w:tr w:rsidR="00F31AA1" w:rsidRPr="0045583E" w14:paraId="0DEB65B3" w14:textId="77777777" w:rsidTr="00DE0E91">
        <w:trPr>
          <w:trHeight w:val="28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400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Канцеларијски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материјал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5DE9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A22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3ED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500.000</w:t>
            </w:r>
          </w:p>
        </w:tc>
      </w:tr>
      <w:tr w:rsidR="00F31AA1" w:rsidRPr="0045583E" w14:paraId="588BC4DF" w14:textId="77777777" w:rsidTr="00DE0E91">
        <w:trPr>
          <w:trHeight w:val="52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4D7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Материјал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образовање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усаврш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запослених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D5BA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400.000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901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E4A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400.000</w:t>
            </w:r>
          </w:p>
        </w:tc>
      </w:tr>
      <w:tr w:rsidR="00F31AA1" w:rsidRPr="0045583E" w14:paraId="68B88E44" w14:textId="77777777" w:rsidTr="00DE0E91">
        <w:trPr>
          <w:trHeight w:val="28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7AC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Гориво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мазиво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FD18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233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0D2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1.300.000</w:t>
            </w:r>
          </w:p>
        </w:tc>
      </w:tr>
      <w:tr w:rsidR="00F31AA1" w:rsidRPr="0045583E" w14:paraId="10278B7C" w14:textId="77777777" w:rsidTr="00DE0E91">
        <w:trPr>
          <w:trHeight w:val="49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BA6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Потрошни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материјал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средства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хигијену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гуме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возила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акумулатори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9798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700.000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ED4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0C4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700.000</w:t>
            </w:r>
          </w:p>
        </w:tc>
      </w:tr>
      <w:tr w:rsidR="00F31AA1" w:rsidRPr="0045583E" w14:paraId="3B91142C" w14:textId="77777777" w:rsidTr="00DE0E91">
        <w:trPr>
          <w:trHeight w:val="28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D46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B1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30/0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484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B41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Субвенције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CD09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850.000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07F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7EE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850.000</w:t>
            </w:r>
          </w:p>
        </w:tc>
      </w:tr>
      <w:tr w:rsidR="00F31AA1" w:rsidRPr="0045583E" w14:paraId="72558C87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4E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Чланарина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Регонална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агенција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B2E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850.000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1FD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DE4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850.000</w:t>
            </w:r>
          </w:p>
        </w:tc>
      </w:tr>
      <w:tr w:rsidR="00F31AA1" w:rsidRPr="0045583E" w14:paraId="5F2B1293" w14:textId="77777777" w:rsidTr="00DE0E91">
        <w:trPr>
          <w:trHeight w:val="28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1A7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82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31/0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D96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454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345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Субвенције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6F6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AA0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2.500.000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49D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5.000.000</w:t>
            </w:r>
          </w:p>
        </w:tc>
      </w:tr>
      <w:tr w:rsidR="00F31AA1" w:rsidRPr="0045583E" w14:paraId="6C3AA6BE" w14:textId="77777777" w:rsidTr="008E7A1C">
        <w:trPr>
          <w:trHeight w:val="28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7E3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Субвенције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енергетску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ефикасност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3A7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2CE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2.500.000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071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5.000.000</w:t>
            </w:r>
          </w:p>
        </w:tc>
      </w:tr>
      <w:tr w:rsidR="00F31AA1" w:rsidRPr="0045583E" w14:paraId="478DC6DB" w14:textId="77777777" w:rsidTr="008E7A1C">
        <w:trPr>
          <w:trHeight w:val="28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49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324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32/0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513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78A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дотације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невладиним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организацијама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D92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2.100.000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D7F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578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2.100.000</w:t>
            </w:r>
          </w:p>
        </w:tc>
      </w:tr>
      <w:tr w:rsidR="00F31AA1" w:rsidRPr="0045583E" w14:paraId="48E9F233" w14:textId="77777777" w:rsidTr="00DE0E91">
        <w:trPr>
          <w:trHeight w:val="28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94F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Текуће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дотације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удружењима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грађана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175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1.600.000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E46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6EA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1.600.000</w:t>
            </w:r>
          </w:p>
        </w:tc>
      </w:tr>
      <w:tr w:rsidR="00F31AA1" w:rsidRPr="0045583E" w14:paraId="6981AB6E" w14:textId="77777777" w:rsidTr="0045583E">
        <w:trPr>
          <w:trHeight w:val="28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74F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Текуће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дотације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црквама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A1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624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578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500.000</w:t>
            </w:r>
          </w:p>
        </w:tc>
      </w:tr>
      <w:tr w:rsidR="00F31AA1" w:rsidRPr="0045583E" w14:paraId="59DB874E" w14:textId="77777777" w:rsidTr="0045583E">
        <w:trPr>
          <w:trHeight w:val="28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45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lastRenderedPageBreak/>
              <w:t>130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ED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33/0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066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EE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Порези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обавезне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таксе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казне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195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DDC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AD2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</w:tr>
      <w:tr w:rsidR="00F31AA1" w:rsidRPr="0045583E" w14:paraId="4C3C5025" w14:textId="77777777" w:rsidTr="00DE0E91">
        <w:trPr>
          <w:trHeight w:val="28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DA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826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34/0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A3D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48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Новчане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казне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пенали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реш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судова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03E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77D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9B7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3.000.000</w:t>
            </w:r>
          </w:p>
        </w:tc>
      </w:tr>
      <w:tr w:rsidR="00F31AA1" w:rsidRPr="0045583E" w14:paraId="0F259D88" w14:textId="77777777" w:rsidTr="00DE0E91">
        <w:trPr>
          <w:trHeight w:val="28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82B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Судске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пресуде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A5A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D4D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DA4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3.000.000</w:t>
            </w:r>
          </w:p>
        </w:tc>
      </w:tr>
      <w:tr w:rsidR="00F31AA1" w:rsidRPr="0045583E" w14:paraId="3DC5F16A" w14:textId="77777777" w:rsidTr="00DE0E91">
        <w:trPr>
          <w:trHeight w:val="43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30E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57E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35/0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ED8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485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48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штете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повреде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штету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нанету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стране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државних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органа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51E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F97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3A8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5.300.000</w:t>
            </w:r>
          </w:p>
        </w:tc>
      </w:tr>
      <w:tr w:rsidR="00F31AA1" w:rsidRPr="0045583E" w14:paraId="14C75C58" w14:textId="77777777" w:rsidTr="00DE0E91">
        <w:trPr>
          <w:trHeight w:val="28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403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Судске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пресуде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AFCC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3.800.000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621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F99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3.800.000</w:t>
            </w:r>
          </w:p>
        </w:tc>
      </w:tr>
      <w:tr w:rsidR="00F31AA1" w:rsidRPr="0045583E" w14:paraId="61C74ADF" w14:textId="77777777" w:rsidTr="00DE0E91">
        <w:trPr>
          <w:trHeight w:val="28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55D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Уједи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паса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луталица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EEF1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401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7A3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1.500.000</w:t>
            </w:r>
          </w:p>
        </w:tc>
      </w:tr>
      <w:tr w:rsidR="00F31AA1" w:rsidRPr="0045583E" w14:paraId="1E819E5D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446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BD7E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36/0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6F8F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BDD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Зграде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грађевински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објекти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13E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8.181.543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67D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0098" w14:textId="079D9EC4" w:rsidR="00F31AA1" w:rsidRPr="0045583E" w:rsidRDefault="0025797A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8.181.543</w:t>
            </w:r>
          </w:p>
        </w:tc>
      </w:tr>
      <w:tr w:rsidR="00F31AA1" w:rsidRPr="0045583E" w14:paraId="2EA3806A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512C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CE309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2AD1A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6B9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Куповина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пословног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простора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F50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7.281.543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A73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DAFA" w14:textId="3B866A8C" w:rsidR="00F31AA1" w:rsidRPr="0045583E" w:rsidRDefault="0025797A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45583E">
              <w:rPr>
                <w:rFonts w:ascii="Times New Roman" w:eastAsia="Times New Roman" w:hAnsi="Times New Roman" w:cs="Times New Roman"/>
                <w:bCs/>
                <w:lang w:val="sr-Cyrl-RS"/>
              </w:rPr>
              <w:t>7.281.543</w:t>
            </w:r>
          </w:p>
        </w:tc>
      </w:tr>
      <w:tr w:rsidR="00F31AA1" w:rsidRPr="0045583E" w14:paraId="5A923044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222F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Технички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преглед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објекта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након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реконструкције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Дома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здравља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7FD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900.000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6AD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BC9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900.000</w:t>
            </w:r>
          </w:p>
        </w:tc>
      </w:tr>
      <w:tr w:rsidR="00F31AA1" w:rsidRPr="0045583E" w14:paraId="1C937354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961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C89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37/0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9AC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2F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Машине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опрема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DEF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A94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28C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800.000</w:t>
            </w:r>
          </w:p>
        </w:tc>
      </w:tr>
      <w:tr w:rsidR="00F31AA1" w:rsidRPr="0045583E" w14:paraId="05CC8DEC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271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Компјутерска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опрема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ABC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400.000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700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C6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400.000</w:t>
            </w:r>
          </w:p>
        </w:tc>
      </w:tr>
      <w:tr w:rsidR="00F31AA1" w:rsidRPr="0045583E" w14:paraId="70BC10F1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18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Kанцеларијска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опрема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намештај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7E9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400.000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388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928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400.000</w:t>
            </w:r>
          </w:p>
        </w:tc>
      </w:tr>
      <w:tr w:rsidR="00F31AA1" w:rsidRPr="0045583E" w14:paraId="3DE22D11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EDD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B6A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38/0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206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87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Нематеријална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имовина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518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5FC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A79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10.000</w:t>
            </w:r>
          </w:p>
        </w:tc>
      </w:tr>
      <w:tr w:rsidR="00F31AA1" w:rsidRPr="0045583E" w14:paraId="6B214EA0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C8C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7D5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39/0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D40C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BD10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Куповина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земљишта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3AE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B5A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639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5.000.000</w:t>
            </w:r>
          </w:p>
        </w:tc>
      </w:tr>
      <w:tr w:rsidR="00F31AA1" w:rsidRPr="0045583E" w14:paraId="2DB9A8E1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D247D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0001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локалне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самоуправе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градских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1BA6F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97.142.539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E0A50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2.500.000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26B9F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99.642.539</w:t>
            </w:r>
          </w:p>
        </w:tc>
      </w:tr>
      <w:tr w:rsidR="00F31AA1" w:rsidRPr="0045583E" w14:paraId="2F89AC2E" w14:textId="77777777" w:rsidTr="00DE0E91">
        <w:trPr>
          <w:trHeight w:val="28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94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1301   ПРОГРАМ 14 РАЗВОЈ СПОРТА И ОМЛАДИНЕ</w:t>
            </w:r>
          </w:p>
        </w:tc>
      </w:tr>
      <w:tr w:rsidR="00F31AA1" w:rsidRPr="0045583E" w14:paraId="267CD41A" w14:textId="77777777" w:rsidTr="00DE0E91">
        <w:trPr>
          <w:trHeight w:val="34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9F1F3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0001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Подршка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локалним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спортским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организ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удруж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савезима</w:t>
            </w:r>
            <w:proofErr w:type="spellEnd"/>
          </w:p>
        </w:tc>
      </w:tr>
      <w:tr w:rsidR="00F31AA1" w:rsidRPr="0045583E" w14:paraId="594FC8BC" w14:textId="77777777" w:rsidTr="00DE0E91">
        <w:trPr>
          <w:trHeight w:val="37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47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2E5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40/0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52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50D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Дотације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невладиним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организацијама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176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4D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B4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6.500.000</w:t>
            </w:r>
          </w:p>
        </w:tc>
      </w:tr>
      <w:tr w:rsidR="00F31AA1" w:rsidRPr="0045583E" w14:paraId="453EBC20" w14:textId="77777777" w:rsidTr="00DE0E91">
        <w:trPr>
          <w:trHeight w:val="46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D4C43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0001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Подршка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локалним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спортским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организ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удруж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савезима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79403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A2231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29661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6.500.000</w:t>
            </w:r>
          </w:p>
        </w:tc>
      </w:tr>
      <w:tr w:rsidR="00F31AA1" w:rsidRPr="0045583E" w14:paraId="0332A6F9" w14:textId="77777777" w:rsidTr="00DE0E91">
        <w:trPr>
          <w:trHeight w:val="28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F8F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1301   ПРОГРАМ 14 РАЗВОЈ СПОРТА И ОМЛАДИНЕ</w:t>
            </w:r>
          </w:p>
        </w:tc>
      </w:tr>
      <w:tr w:rsidR="00F31AA1" w:rsidRPr="0045583E" w14:paraId="2B8A3F34" w14:textId="77777777" w:rsidTr="00DE0E91">
        <w:trPr>
          <w:trHeight w:val="43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3C5B6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0005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Спровођење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омладинске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политике</w:t>
            </w:r>
            <w:proofErr w:type="spellEnd"/>
          </w:p>
        </w:tc>
      </w:tr>
      <w:tr w:rsidR="00F31AA1" w:rsidRPr="0045583E" w14:paraId="5164EE9E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9C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7F1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58D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F9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уговору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7C3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25.000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FE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4E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25.000</w:t>
            </w:r>
          </w:p>
        </w:tc>
      </w:tr>
      <w:tr w:rsidR="00F31AA1" w:rsidRPr="0045583E" w14:paraId="02553A1A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F5B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BC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42/0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0DB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18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Материјал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79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25.000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0FD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3C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25.000</w:t>
            </w:r>
          </w:p>
        </w:tc>
      </w:tr>
      <w:tr w:rsidR="00F31AA1" w:rsidRPr="0045583E" w14:paraId="6B1799EF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AA2BC0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0005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Спровођење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омладинске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политике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1353E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87623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D0D8B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50.000</w:t>
            </w:r>
          </w:p>
        </w:tc>
      </w:tr>
      <w:tr w:rsidR="00F31AA1" w:rsidRPr="0045583E" w14:paraId="097D1A57" w14:textId="77777777" w:rsidTr="00DE0E91">
        <w:trPr>
          <w:trHeight w:val="480"/>
          <w:jc w:val="center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379466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клас.130: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8EE2D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A2256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103.392.539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80E61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45583E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06B5E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103.392.539</w:t>
            </w:r>
          </w:p>
        </w:tc>
      </w:tr>
      <w:tr w:rsidR="00F31AA1" w:rsidRPr="0045583E" w14:paraId="159C2823" w14:textId="77777777" w:rsidTr="00DE0E91">
        <w:trPr>
          <w:trHeight w:val="480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830A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1F679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07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нивоа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власти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ED5B51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90236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2.500.000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AB9C6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2.500.000</w:t>
            </w:r>
          </w:p>
        </w:tc>
      </w:tr>
      <w:tr w:rsidR="00F31AA1" w:rsidRPr="0045583E" w14:paraId="62F1F094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2BC7ED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 130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услуге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5AB37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103.692.539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A34F9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2.500.000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30532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106.192.539</w:t>
            </w:r>
          </w:p>
        </w:tc>
      </w:tr>
      <w:tr w:rsidR="00F31AA1" w:rsidRPr="0045583E" w14:paraId="09FE509C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449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160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јавне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некласификоване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месту</w:t>
            </w:r>
            <w:proofErr w:type="spellEnd"/>
          </w:p>
        </w:tc>
      </w:tr>
      <w:tr w:rsidR="00F31AA1" w:rsidRPr="0045583E" w14:paraId="1E387C94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33B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0602    ПРОГРАМ 15 ОПШТЕ УСЛУГЕ ЛОКАЛНЕ САМОУПРАВЕ</w:t>
            </w:r>
          </w:p>
        </w:tc>
      </w:tr>
      <w:tr w:rsidR="00F31AA1" w:rsidRPr="0045583E" w14:paraId="19C78A43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61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0009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Текућа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буџетска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резерва</w:t>
            </w:r>
            <w:proofErr w:type="spellEnd"/>
          </w:p>
        </w:tc>
      </w:tr>
      <w:tr w:rsidR="00F31AA1" w:rsidRPr="0045583E" w14:paraId="481883A2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C6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10D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43/0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129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499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84C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резерве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755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15.048.957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8DC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CD9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15.048.957</w:t>
            </w:r>
          </w:p>
        </w:tc>
      </w:tr>
      <w:tr w:rsidR="00F31AA1" w:rsidRPr="0045583E" w14:paraId="2B642BD9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7EACE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0009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Текућа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буџетска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резерва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9BBE59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15.048.957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63E3B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B24BC9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15.048.957</w:t>
            </w:r>
          </w:p>
        </w:tc>
      </w:tr>
      <w:tr w:rsidR="00F31AA1" w:rsidRPr="0045583E" w14:paraId="50FD6107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DB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0010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Стална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буџетска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резерва</w:t>
            </w:r>
            <w:proofErr w:type="spellEnd"/>
          </w:p>
        </w:tc>
      </w:tr>
      <w:tr w:rsidR="00F31AA1" w:rsidRPr="0045583E" w14:paraId="4EA21E23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1ED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E02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44/0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737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499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602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резерве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4E3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BD7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536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500.000</w:t>
            </w:r>
          </w:p>
        </w:tc>
      </w:tr>
      <w:tr w:rsidR="00F31AA1" w:rsidRPr="0045583E" w14:paraId="00210ECE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6B0A6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0010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Стална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буџетска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резерва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17A8AD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52C9B1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46A47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500.000</w:t>
            </w:r>
          </w:p>
        </w:tc>
      </w:tr>
      <w:tr w:rsidR="00F31AA1" w:rsidRPr="0045583E" w14:paraId="4B31C653" w14:textId="77777777" w:rsidTr="00DE0E91">
        <w:trPr>
          <w:trHeight w:val="480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F419B9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клас.160: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FA2CB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29280A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15.548.957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5DF1E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4166BC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15.548.957</w:t>
            </w:r>
          </w:p>
        </w:tc>
      </w:tr>
      <w:tr w:rsidR="00F31AA1" w:rsidRPr="0045583E" w14:paraId="7B1533A4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9242D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160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јавне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некласиф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месту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1BAA3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15.548.957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55D037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C5A30F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15.548.957</w:t>
            </w:r>
          </w:p>
        </w:tc>
      </w:tr>
      <w:tr w:rsidR="00F31AA1" w:rsidRPr="0045583E" w14:paraId="62962056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87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220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Цивилна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одбрана</w:t>
            </w:r>
            <w:proofErr w:type="spellEnd"/>
          </w:p>
        </w:tc>
      </w:tr>
      <w:tr w:rsidR="00F31AA1" w:rsidRPr="0045583E" w14:paraId="64CE2B17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695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0602    ПРОГРАМ 15 ОПШТЕ УСЛУГЕ ЛОКАЛНЕ САМОУПРАВЕ</w:t>
            </w:r>
          </w:p>
        </w:tc>
      </w:tr>
      <w:tr w:rsidR="00F31AA1" w:rsidRPr="0045583E" w14:paraId="4E08D643" w14:textId="77777777" w:rsidTr="00DE0E91">
        <w:trPr>
          <w:trHeight w:val="300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F96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0014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ванредним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ситуацијама</w:t>
            </w:r>
            <w:proofErr w:type="spellEnd"/>
          </w:p>
        </w:tc>
      </w:tr>
      <w:tr w:rsidR="00F31AA1" w:rsidRPr="0045583E" w14:paraId="50799E6B" w14:textId="77777777" w:rsidTr="00DE0E91">
        <w:trPr>
          <w:trHeight w:val="34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85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6A1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45/0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48A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28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уговору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3D7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3DE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6C7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350.000</w:t>
            </w:r>
          </w:p>
        </w:tc>
      </w:tr>
      <w:tr w:rsidR="00F31AA1" w:rsidRPr="0045583E" w14:paraId="6E726F61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BF478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0014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ванредним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ситуацијама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2741D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216638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FF4D3E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350.000</w:t>
            </w:r>
          </w:p>
        </w:tc>
      </w:tr>
      <w:tr w:rsidR="00F31AA1" w:rsidRPr="0045583E" w14:paraId="62FE69A9" w14:textId="77777777" w:rsidTr="00DE0E91">
        <w:trPr>
          <w:trHeight w:val="480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727BF1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клас.220: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D9DF7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35FC95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CBB6C3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D33458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350.000</w:t>
            </w:r>
          </w:p>
        </w:tc>
      </w:tr>
      <w:tr w:rsidR="00F31AA1" w:rsidRPr="0045583E" w14:paraId="203051A0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52865B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220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Цивилна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одбрана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D2F7D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D7AF58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12B2B7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350.000</w:t>
            </w:r>
          </w:p>
        </w:tc>
      </w:tr>
      <w:tr w:rsidR="00F31AA1" w:rsidRPr="0045583E" w14:paraId="49D5D822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A4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360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Јавни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ред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мир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некласификован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месту</w:t>
            </w:r>
            <w:proofErr w:type="spellEnd"/>
          </w:p>
        </w:tc>
      </w:tr>
      <w:tr w:rsidR="00F31AA1" w:rsidRPr="0045583E" w14:paraId="1E508F8A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7A6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0701  ПРОГРАМ 7 ОРГАНИЗАЦИЈА САОБРАЋАЈА И САОБРАЋАЈНА ИНФРАСТРУКТУРА</w:t>
            </w:r>
          </w:p>
        </w:tc>
      </w:tr>
      <w:tr w:rsidR="00F31AA1" w:rsidRPr="0045583E" w14:paraId="6701425A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F72B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0005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Унапређење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безбедности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саобраћаја</w:t>
            </w:r>
            <w:proofErr w:type="spellEnd"/>
          </w:p>
        </w:tc>
      </w:tr>
      <w:tr w:rsidR="00F31AA1" w:rsidRPr="0045583E" w14:paraId="06A33356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6F6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B42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46/0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586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9E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уговору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5A97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372F" w14:textId="545AD405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BC57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50.000</w:t>
            </w:r>
          </w:p>
        </w:tc>
      </w:tr>
      <w:tr w:rsidR="00F31AA1" w:rsidRPr="0045583E" w14:paraId="6FE4CF63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1A3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Унапређење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саобраћајне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инфрастуктуре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AD39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4497A" w14:textId="3B84A693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3D6D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</w:tr>
      <w:tr w:rsidR="00F31AA1" w:rsidRPr="0045583E" w14:paraId="3128F0CC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036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Унапређење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саобраћајног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образовања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васпитања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0326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A64CC" w14:textId="6AF71850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9B59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</w:tr>
      <w:tr w:rsidR="00F31AA1" w:rsidRPr="0045583E" w14:paraId="3DEBA1A9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94C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Превентивно-промотивне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активности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области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безбедности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саобраћаја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9975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0B029" w14:textId="246C96C5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30BE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</w:tr>
      <w:tr w:rsidR="00F31AA1" w:rsidRPr="0045583E" w14:paraId="024914B1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B1F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Научно-истраживачки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области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безбедности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саобраћаја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8A42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E1CB9" w14:textId="74E0D802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0B3A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</w:tr>
      <w:tr w:rsidR="00F31AA1" w:rsidRPr="0045583E" w14:paraId="2890151E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89E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Аутоседишта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новорођену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децу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B80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526A" w14:textId="70CBB9C3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61C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31AA1" w:rsidRPr="0045583E" w14:paraId="33632B90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E31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савета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безбедност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саобраћаја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3806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4049" w14:textId="52A2638D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C270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50.000</w:t>
            </w:r>
          </w:p>
        </w:tc>
      </w:tr>
      <w:tr w:rsidR="00F31AA1" w:rsidRPr="0045583E" w14:paraId="15773097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073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4D0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47/0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FE3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153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Машине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опрема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8B04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F70B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38C3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50.000</w:t>
            </w:r>
          </w:p>
        </w:tc>
      </w:tr>
      <w:tr w:rsidR="00F31AA1" w:rsidRPr="0045583E" w14:paraId="0B7D8A49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FC83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Набавка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ротационих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светала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тракторе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3BD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0F6E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DC3C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50.000</w:t>
            </w:r>
          </w:p>
        </w:tc>
      </w:tr>
      <w:tr w:rsidR="00F31AA1" w:rsidRPr="0045583E" w14:paraId="6DF032E6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2EBAD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0005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Унапређење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безбедности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саобраћаја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DC24C9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200A36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D88A35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</w:tr>
      <w:tr w:rsidR="00F31AA1" w:rsidRPr="0045583E" w14:paraId="5DE996E1" w14:textId="77777777" w:rsidTr="00DE0E91">
        <w:trPr>
          <w:trHeight w:val="480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2DD950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360: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AAB73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54356A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601BD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17B78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</w:tr>
      <w:tr w:rsidR="00F31AA1" w:rsidRPr="0045583E" w14:paraId="6F08864D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4E1CD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360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Јавни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ред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мир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некласификован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месту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B53B8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BA42B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B9E9D6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</w:tr>
      <w:tr w:rsidR="00F31AA1" w:rsidRPr="0045583E" w14:paraId="066CF250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1FA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421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Пољопривреда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</w:tr>
      <w:tr w:rsidR="00F31AA1" w:rsidRPr="0045583E" w14:paraId="26170A2D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9EF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0101 ПРОГРАМ 5 ПОЉОПРИВРЕДА И РУРАЛНИ РАЗВОЈ</w:t>
            </w:r>
          </w:p>
        </w:tc>
      </w:tr>
      <w:tr w:rsidR="00F31AA1" w:rsidRPr="0045583E" w14:paraId="38388C42" w14:textId="77777777" w:rsidTr="008E7A1C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CC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0002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Мере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подршке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руралном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развоју</w:t>
            </w:r>
            <w:proofErr w:type="spellEnd"/>
          </w:p>
        </w:tc>
      </w:tr>
      <w:tr w:rsidR="00F31AA1" w:rsidRPr="0045583E" w14:paraId="7909F1CF" w14:textId="77777777" w:rsidTr="008E7A1C">
        <w:trPr>
          <w:trHeight w:val="25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A22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CA3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48/0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88E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B0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уговору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52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A6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E60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200.000</w:t>
            </w:r>
          </w:p>
        </w:tc>
      </w:tr>
      <w:tr w:rsidR="00F31AA1" w:rsidRPr="0045583E" w14:paraId="2AB84FA0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8CC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B4C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49/0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84F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454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106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Субвенције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приватним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предузећима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2D1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1.840.000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886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B8B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1.840.000</w:t>
            </w:r>
          </w:p>
        </w:tc>
      </w:tr>
      <w:tr w:rsidR="00F31AA1" w:rsidRPr="0045583E" w14:paraId="0BBAC73F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6C5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114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08B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7E6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дотације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невладиним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организацијама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811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180.000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3DF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971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180.000</w:t>
            </w:r>
          </w:p>
        </w:tc>
      </w:tr>
      <w:tr w:rsidR="00F31AA1" w:rsidRPr="0045583E" w14:paraId="5F560DD2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77A66A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0002      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Мере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подршке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руралном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развоју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C1A37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2.220.000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A8AA9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A4B8E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2.220.000</w:t>
            </w:r>
          </w:p>
        </w:tc>
      </w:tr>
      <w:tr w:rsidR="00F31AA1" w:rsidRPr="0045583E" w14:paraId="0C83EA6C" w14:textId="77777777" w:rsidTr="0045583E">
        <w:trPr>
          <w:trHeight w:val="480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5D08F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421: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2D666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BEA7F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2.220.000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3E255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2C45F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2.220.000</w:t>
            </w:r>
          </w:p>
        </w:tc>
      </w:tr>
      <w:tr w:rsidR="00F31AA1" w:rsidRPr="0045583E" w14:paraId="61F09F01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C4E9B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421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Пољопривреда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47832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2.220.000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7E347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AAEE0B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2.220.000</w:t>
            </w:r>
          </w:p>
        </w:tc>
      </w:tr>
      <w:tr w:rsidR="00F31AA1" w:rsidRPr="0045583E" w14:paraId="0CDD885F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DC3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451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Друмски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саобраћај</w:t>
            </w:r>
            <w:proofErr w:type="spellEnd"/>
          </w:p>
        </w:tc>
      </w:tr>
      <w:tr w:rsidR="00F31AA1" w:rsidRPr="0045583E" w14:paraId="136E4F58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5C2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0701  ПРОГРАМ 7 ОРГАНИЗАЦИЈА САОБРАЋАЈА И САОБРАЋАЈНА ИНФРАСТРУКТУРА</w:t>
            </w:r>
          </w:p>
        </w:tc>
      </w:tr>
      <w:tr w:rsidR="00F31AA1" w:rsidRPr="0045583E" w14:paraId="6DFE26E5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6956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0002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саобраћајне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инфраструктуре</w:t>
            </w:r>
            <w:proofErr w:type="spellEnd"/>
          </w:p>
        </w:tc>
      </w:tr>
      <w:tr w:rsidR="00F31AA1" w:rsidRPr="0045583E" w14:paraId="207F0BD7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0BE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D91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187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B5B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Специјализоване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276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1.600.000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153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43D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1.600.000</w:t>
            </w:r>
          </w:p>
        </w:tc>
      </w:tr>
      <w:tr w:rsidR="00F31AA1" w:rsidRPr="0045583E" w14:paraId="625D03A5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046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Радови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зимском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одржавању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улица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4DB2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1.600.000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712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4E7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1.600.000</w:t>
            </w:r>
          </w:p>
        </w:tc>
      </w:tr>
      <w:tr w:rsidR="00F31AA1" w:rsidRPr="0045583E" w14:paraId="692F1695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B7A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F61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52/0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711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B46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поправке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E77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37.300.000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E41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505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37.300.000</w:t>
            </w:r>
          </w:p>
        </w:tc>
      </w:tr>
      <w:tr w:rsidR="00F31AA1" w:rsidRPr="0045583E" w14:paraId="45728089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516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пољских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путева,насипање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уређивање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прилаза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DA1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18.000.000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FBE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7CE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18.000.000</w:t>
            </w:r>
          </w:p>
        </w:tc>
      </w:tr>
      <w:tr w:rsidR="00F31AA1" w:rsidRPr="0045583E" w14:paraId="67D40A7F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E0B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Поправка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улица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пешачких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стаза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припремни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асфалтерски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радови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70E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9.000.000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E5A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C14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9.000.000</w:t>
            </w:r>
          </w:p>
        </w:tc>
      </w:tr>
      <w:tr w:rsidR="00F31AA1" w:rsidRPr="0045583E" w14:paraId="5A51484C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A97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одводних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канала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пропуста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1ED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2.800.000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8F7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C4D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2.800.000</w:t>
            </w:r>
          </w:p>
        </w:tc>
      </w:tr>
      <w:tr w:rsidR="00F31AA1" w:rsidRPr="0045583E" w14:paraId="7921FD57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68A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-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кошење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путних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појасева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58E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E48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676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3.500.000</w:t>
            </w:r>
          </w:p>
        </w:tc>
      </w:tr>
      <w:tr w:rsidR="00F31AA1" w:rsidRPr="0045583E" w14:paraId="6CE3CB99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E1A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пружних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прелаза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7EA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0B2F" w14:textId="3AD1FFD9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C6F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1.500.000</w:t>
            </w:r>
          </w:p>
        </w:tc>
      </w:tr>
      <w:tr w:rsidR="00F31AA1" w:rsidRPr="0045583E" w14:paraId="4B165D4B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A62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Орезивање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вишегодишњег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растиња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C01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52E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780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2.500.000</w:t>
            </w:r>
          </w:p>
        </w:tc>
      </w:tr>
      <w:tr w:rsidR="00F31AA1" w:rsidRPr="0045583E" w14:paraId="4E117464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05E68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0002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саобраћајне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инфраструктуре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69B28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38.900.000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F34EB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720BD7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38.900.000</w:t>
            </w:r>
          </w:p>
        </w:tc>
      </w:tr>
      <w:tr w:rsidR="00F31AA1" w:rsidRPr="0045583E" w14:paraId="52DE57AD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B0B5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0005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Унапређење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безбедности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саобраћаја</w:t>
            </w:r>
            <w:proofErr w:type="spellEnd"/>
          </w:p>
        </w:tc>
      </w:tr>
      <w:tr w:rsidR="00F31AA1" w:rsidRPr="0045583E" w14:paraId="62DAEC8A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709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74D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53/0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804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FC6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поправке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49D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6.800.000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A75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F12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6.800.000</w:t>
            </w:r>
          </w:p>
        </w:tc>
      </w:tr>
      <w:tr w:rsidR="00F31AA1" w:rsidRPr="0045583E" w14:paraId="7A2F0D2B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55E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Хоризонтална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сигнализација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7A3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9C4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F7E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2.500.000</w:t>
            </w:r>
          </w:p>
        </w:tc>
      </w:tr>
      <w:tr w:rsidR="00F31AA1" w:rsidRPr="0045583E" w14:paraId="7F41FCF9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352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Вертикална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сигнализација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608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E86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6F7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3.000.000</w:t>
            </w:r>
          </w:p>
        </w:tc>
      </w:tr>
      <w:tr w:rsidR="00F31AA1" w:rsidRPr="0045583E" w14:paraId="6CA7F26F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2C70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Набавка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лежећих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полицајаца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569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BC7E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0DC1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300.000</w:t>
            </w:r>
          </w:p>
        </w:tc>
      </w:tr>
      <w:tr w:rsidR="00F31AA1" w:rsidRPr="0045583E" w14:paraId="1D3229E6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803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Саобраћајна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опрема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/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заштитна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ограда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7E0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1.000.000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97A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91E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</w:tr>
      <w:tr w:rsidR="00F31AA1" w:rsidRPr="0045583E" w14:paraId="592C71D7" w14:textId="77777777" w:rsidTr="00DE0E91">
        <w:trPr>
          <w:trHeight w:val="46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7E292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0005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Унапређење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безбедности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саобраћаја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AFCC94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6.800.000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EC19C8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49EBFB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6.800.000</w:t>
            </w:r>
          </w:p>
        </w:tc>
      </w:tr>
      <w:tr w:rsidR="00F31AA1" w:rsidRPr="0045583E" w14:paraId="2A80EF2D" w14:textId="77777777" w:rsidTr="00DE0E91">
        <w:trPr>
          <w:trHeight w:val="480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9183A1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451: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788CC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BD3F4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45.700.000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324FB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8297BD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45.700.000</w:t>
            </w:r>
          </w:p>
        </w:tc>
      </w:tr>
      <w:tr w:rsidR="00F31AA1" w:rsidRPr="0045583E" w14:paraId="59338E51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F6465C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 451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Друмски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саобраћај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A1EB6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45.700.000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3D15D7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FA44F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45.700.000</w:t>
            </w:r>
          </w:p>
        </w:tc>
      </w:tr>
      <w:tr w:rsidR="00F31AA1" w:rsidRPr="0045583E" w14:paraId="35D274D0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9F2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520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отпадним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водама</w:t>
            </w:r>
            <w:proofErr w:type="spellEnd"/>
          </w:p>
        </w:tc>
      </w:tr>
      <w:tr w:rsidR="00F31AA1" w:rsidRPr="0045583E" w14:paraId="30320C2B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5E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0401  ПРОГРАМ 6 ЗАШТИТА ЖИВОТНЕ СРЕДИНЕ</w:t>
            </w:r>
          </w:p>
        </w:tc>
      </w:tr>
      <w:tr w:rsidR="00F31AA1" w:rsidRPr="0045583E" w14:paraId="0CA0C916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A8E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0004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отпадним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водама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канализациона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инфраструктура</w:t>
            </w:r>
            <w:proofErr w:type="spellEnd"/>
          </w:p>
        </w:tc>
      </w:tr>
      <w:tr w:rsidR="00F31AA1" w:rsidRPr="0045583E" w14:paraId="0725567B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027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A4C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54/0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7C0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C7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поправке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85B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299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B3C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1.300.000</w:t>
            </w:r>
          </w:p>
        </w:tc>
      </w:tr>
      <w:tr w:rsidR="00F31AA1" w:rsidRPr="0045583E" w14:paraId="57D08399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571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Oдржавање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канализационе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мреже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63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54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BD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1.300.000</w:t>
            </w:r>
          </w:p>
        </w:tc>
      </w:tr>
      <w:tr w:rsidR="00F31AA1" w:rsidRPr="0045583E" w14:paraId="52D8A7F8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555572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0004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отпадним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водама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канализациона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инфраструктура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FD537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774C5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5B8EFE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1.300.000</w:t>
            </w:r>
          </w:p>
        </w:tc>
      </w:tr>
      <w:tr w:rsidR="00F31AA1" w:rsidRPr="0045583E" w14:paraId="3DFC6222" w14:textId="77777777" w:rsidTr="00DE0E91">
        <w:trPr>
          <w:trHeight w:val="480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CB0A55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520: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C3E90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D0678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B20446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EC797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1.300.000</w:t>
            </w:r>
          </w:p>
        </w:tc>
      </w:tr>
      <w:tr w:rsidR="00F31AA1" w:rsidRPr="0045583E" w14:paraId="7F7313FF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4D8A0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520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отпадним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водама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B4A93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CCCD8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3F52AA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1.300.000</w:t>
            </w:r>
          </w:p>
        </w:tc>
      </w:tr>
      <w:tr w:rsidR="00F31AA1" w:rsidRPr="0045583E" w14:paraId="4B68C4A0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261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560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Заштита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животне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некласификована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месту</w:t>
            </w:r>
            <w:proofErr w:type="spellEnd"/>
          </w:p>
        </w:tc>
      </w:tr>
      <w:tr w:rsidR="00F31AA1" w:rsidRPr="0045583E" w14:paraId="3AE588DE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159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0401  ПРОГРАМ 6 ЗАШТИТА ЖИВОТНЕ СРЕДИНЕ</w:t>
            </w:r>
          </w:p>
        </w:tc>
      </w:tr>
      <w:tr w:rsidR="00F31AA1" w:rsidRPr="0045583E" w14:paraId="7BB86053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70E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0001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заштитом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животне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средине</w:t>
            </w:r>
            <w:proofErr w:type="spellEnd"/>
          </w:p>
        </w:tc>
      </w:tr>
      <w:tr w:rsidR="00F31AA1" w:rsidRPr="0045583E" w14:paraId="0C4E31DB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4D8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49B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55/0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FB6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476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Стални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481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666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658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1.500.000</w:t>
            </w:r>
          </w:p>
        </w:tc>
      </w:tr>
      <w:tr w:rsidR="00F31AA1" w:rsidRPr="0045583E" w14:paraId="47E8BB6A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666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Дезинфекција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дезинсекција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дератизација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1C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D3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14E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1.500.000</w:t>
            </w:r>
          </w:p>
        </w:tc>
      </w:tr>
      <w:tr w:rsidR="00F31AA1" w:rsidRPr="0045583E" w14:paraId="0A99C7A3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99E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852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56/0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6A3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1D1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уговору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136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859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0C5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</w:tr>
      <w:tr w:rsidR="00F31AA1" w:rsidRPr="0045583E" w14:paraId="4F808225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78E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Противградна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заштита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203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949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C1B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</w:tr>
      <w:tr w:rsidR="00F31AA1" w:rsidRPr="0045583E" w14:paraId="701795D9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00DA36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0001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заштитом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животне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средине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277B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1.600.000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F7846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89ED32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1.600.000</w:t>
            </w:r>
          </w:p>
        </w:tc>
      </w:tr>
      <w:tr w:rsidR="00F31AA1" w:rsidRPr="0045583E" w14:paraId="4EB5C8D0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8A6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0002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Праћење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квалитета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елемената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животне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средине</w:t>
            </w:r>
            <w:proofErr w:type="spellEnd"/>
          </w:p>
        </w:tc>
      </w:tr>
      <w:tr w:rsidR="00F31AA1" w:rsidRPr="0045583E" w14:paraId="51C81F71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AD0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BAB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57/0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AC4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859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Специјализоване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1C0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B2B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506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400.000</w:t>
            </w:r>
          </w:p>
        </w:tc>
      </w:tr>
      <w:tr w:rsidR="00F31AA1" w:rsidRPr="0045583E" w14:paraId="6DE63683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149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Мерење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квалитета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ваздуха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буке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исправности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воде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анализа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здрав.стања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становн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6C7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400.000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323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EEA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400.000</w:t>
            </w:r>
          </w:p>
        </w:tc>
      </w:tr>
      <w:tr w:rsidR="00F31AA1" w:rsidRPr="0045583E" w14:paraId="52383A82" w14:textId="77777777" w:rsidTr="00DE0E91">
        <w:trPr>
          <w:trHeight w:val="300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3C6221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0002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Праћење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квалитета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елемената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животне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средине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17D3B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21956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76E6C2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400.000</w:t>
            </w:r>
          </w:p>
        </w:tc>
      </w:tr>
      <w:tr w:rsidR="00F31AA1" w:rsidRPr="0045583E" w14:paraId="1AC838D0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05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0005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комуналним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отпадом</w:t>
            </w:r>
            <w:proofErr w:type="spellEnd"/>
          </w:p>
        </w:tc>
      </w:tr>
      <w:tr w:rsidR="00F31AA1" w:rsidRPr="0045583E" w14:paraId="4379CB01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50A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560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01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58/0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9C5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442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Стални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FC1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12.750.000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A34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3D0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13.750.000</w:t>
            </w:r>
          </w:p>
        </w:tc>
      </w:tr>
      <w:tr w:rsidR="00F31AA1" w:rsidRPr="0045583E" w14:paraId="3A959876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B07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Чишћење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дивљих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депонија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B90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2.000.000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943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DFA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2.000.000</w:t>
            </w:r>
          </w:p>
        </w:tc>
      </w:tr>
      <w:tr w:rsidR="00F31AA1" w:rsidRPr="0045583E" w14:paraId="1153376A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AB9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ФЦЦ ЕКО -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одлагање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отпада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депонију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15E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10.750.000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D6D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1.000.000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0DF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11.750.000</w:t>
            </w:r>
          </w:p>
        </w:tc>
      </w:tr>
      <w:tr w:rsidR="00F31AA1" w:rsidRPr="0045583E" w14:paraId="083DA6FE" w14:textId="77777777" w:rsidTr="00DE0E91">
        <w:trPr>
          <w:trHeight w:val="300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08194F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0005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комуналним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отпадом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3C3E5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12.750.000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315AF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7A8B4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13.750.000</w:t>
            </w:r>
          </w:p>
        </w:tc>
      </w:tr>
      <w:tr w:rsidR="00F31AA1" w:rsidRPr="0045583E" w14:paraId="25A86386" w14:textId="77777777" w:rsidTr="00DE0E91">
        <w:trPr>
          <w:trHeight w:val="480"/>
          <w:jc w:val="center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03C185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560: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7EB90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48DA30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14.750.000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8B3263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CD14E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14.750.000</w:t>
            </w:r>
          </w:p>
        </w:tc>
      </w:tr>
      <w:tr w:rsidR="00F31AA1" w:rsidRPr="0045583E" w14:paraId="40089805" w14:textId="77777777" w:rsidTr="00DE0E91">
        <w:trPr>
          <w:trHeight w:val="480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ED19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BB536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13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Нераспоређени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вишак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примања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ранијих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година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E7AEC6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CB494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DC66B2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</w:tr>
      <w:tr w:rsidR="00F31AA1" w:rsidRPr="0045583E" w14:paraId="76AD119F" w14:textId="77777777" w:rsidTr="00DE0E91">
        <w:trPr>
          <w:trHeight w:val="600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BCD92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560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Заштита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животне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некласификована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месту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E35EC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14.750.000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B78ED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8EFE83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15.750.000</w:t>
            </w:r>
          </w:p>
        </w:tc>
      </w:tr>
      <w:tr w:rsidR="00F31AA1" w:rsidRPr="0045583E" w14:paraId="104B6161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A1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620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Развој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заједнице</w:t>
            </w:r>
            <w:proofErr w:type="spellEnd"/>
          </w:p>
        </w:tc>
      </w:tr>
      <w:tr w:rsidR="00F31AA1" w:rsidRPr="0045583E" w14:paraId="500ECFA9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BB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1101    ПРОГРАМ 1 СТАНОВАЊЕ, УРБАНИЗАМ И ПРОСТОРНО ПЛАНИРАЊЕ</w:t>
            </w:r>
          </w:p>
        </w:tc>
      </w:tr>
      <w:tr w:rsidR="00F31AA1" w:rsidRPr="0045583E" w14:paraId="5E9709A6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639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0003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грађевинским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земљиштем</w:t>
            </w:r>
            <w:proofErr w:type="spellEnd"/>
          </w:p>
        </w:tc>
      </w:tr>
      <w:tr w:rsidR="00F31AA1" w:rsidRPr="0045583E" w14:paraId="6F67C33C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051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15E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59/0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DF4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DF5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Стални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F50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3.150.000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FBD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4F2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3.150.000</w:t>
            </w:r>
          </w:p>
        </w:tc>
      </w:tr>
      <w:tr w:rsidR="00F31AA1" w:rsidRPr="0045583E" w14:paraId="2FAF66F2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C69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Електрична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енергија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уличну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расвету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4B9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3.150.000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3ED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876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3.150.000</w:t>
            </w:r>
          </w:p>
        </w:tc>
      </w:tr>
      <w:tr w:rsidR="00F31AA1" w:rsidRPr="0045583E" w14:paraId="66604F95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1F9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B1B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60/0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622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D8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Специјализоване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647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1.040.000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DBE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64F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1.040.000</w:t>
            </w:r>
          </w:p>
        </w:tc>
      </w:tr>
      <w:tr w:rsidR="00F31AA1" w:rsidRPr="0045583E" w14:paraId="5435D358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05C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геодетског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снимања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BC4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1.040.000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5FE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340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1.040.000</w:t>
            </w:r>
          </w:p>
        </w:tc>
      </w:tr>
      <w:tr w:rsidR="00F31AA1" w:rsidRPr="0045583E" w14:paraId="14E9309F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ADA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0C4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61/0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D2F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3F2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поправке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B3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1.599.999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E9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F5F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1.599.999</w:t>
            </w:r>
          </w:p>
        </w:tc>
      </w:tr>
      <w:tr w:rsidR="00F31AA1" w:rsidRPr="0045583E" w14:paraId="3BAAEF92" w14:textId="77777777" w:rsidTr="008E7A1C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F97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Поправка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објеката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услед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елементарних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непогода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ECF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1D7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1DE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</w:tr>
      <w:tr w:rsidR="00F31AA1" w:rsidRPr="0045583E" w14:paraId="061D49D9" w14:textId="77777777" w:rsidTr="008E7A1C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7BA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објеката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корисника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58D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250.000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046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A43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250.000</w:t>
            </w:r>
          </w:p>
        </w:tc>
      </w:tr>
      <w:tr w:rsidR="00F31AA1" w:rsidRPr="0045583E" w14:paraId="2146701B" w14:textId="77777777" w:rsidTr="008E7A1C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B83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Остали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послови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одржавања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DA2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625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585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500.000</w:t>
            </w:r>
          </w:p>
        </w:tc>
      </w:tr>
      <w:tr w:rsidR="00F31AA1" w:rsidRPr="0045583E" w14:paraId="2A325BEC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758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зграда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центру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места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AA7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271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70D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</w:tr>
      <w:tr w:rsidR="00F31AA1" w:rsidRPr="0045583E" w14:paraId="69394EC7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48D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Новогодишња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расвета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833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E60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DA8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</w:tr>
      <w:tr w:rsidR="00F31AA1" w:rsidRPr="0045583E" w14:paraId="3909C875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164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Рушење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објеката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E13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549.999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982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1CF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549.999</w:t>
            </w:r>
          </w:p>
        </w:tc>
      </w:tr>
      <w:tr w:rsidR="00F31AA1" w:rsidRPr="0045583E" w14:paraId="13D7EAEF" w14:textId="77777777" w:rsidTr="0045583E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C081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F678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33B3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C93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Зграде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грађевински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објекти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EB7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13.290.000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514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5.000.000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063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18.290.000</w:t>
            </w:r>
          </w:p>
        </w:tc>
      </w:tr>
      <w:tr w:rsidR="00F31AA1" w:rsidRPr="0045583E" w14:paraId="574D79A5" w14:textId="77777777" w:rsidTr="0045583E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97F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Израда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пројектно-тех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докум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.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елабората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сврху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ископа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бунара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;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добијање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водне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дозволе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6B2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6.640.000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768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F2F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6.640.000</w:t>
            </w:r>
          </w:p>
        </w:tc>
      </w:tr>
      <w:tr w:rsidR="00F31AA1" w:rsidRPr="0045583E" w14:paraId="66B92078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843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Извођење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радова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осветљавању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гробаља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DA3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5E9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3.000.000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0B2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6.500.000</w:t>
            </w:r>
          </w:p>
        </w:tc>
      </w:tr>
      <w:tr w:rsidR="00F31AA1" w:rsidRPr="0045583E" w14:paraId="1C102556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84D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Израда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пројектно-техничке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документације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1A5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3.150.000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E98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2.000.000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C88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5.150.000</w:t>
            </w:r>
          </w:p>
        </w:tc>
      </w:tr>
      <w:tr w:rsidR="00F31AA1" w:rsidRPr="0045583E" w14:paraId="67181DCF" w14:textId="77777777" w:rsidTr="00DE0E91">
        <w:trPr>
          <w:trHeight w:val="300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275077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0003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грађевинским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земљиштем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AD4FE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19.079.999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DF36A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5.000.000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341319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24.079.999</w:t>
            </w:r>
          </w:p>
        </w:tc>
      </w:tr>
      <w:tr w:rsidR="00F31AA1" w:rsidRPr="0045583E" w14:paraId="60E008C0" w14:textId="77777777" w:rsidTr="00DE0E91">
        <w:trPr>
          <w:trHeight w:val="552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33C71A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Пројекат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1101-5001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Радови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реконструкцији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пренамени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помоћног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пословну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згаду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потребе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ватрогасне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службе</w:t>
            </w:r>
            <w:proofErr w:type="spellEnd"/>
          </w:p>
        </w:tc>
      </w:tr>
      <w:tr w:rsidR="00F31AA1" w:rsidRPr="0045583E" w14:paraId="6ECFEED0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C90B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92DC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63/0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CF41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124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Зграде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грађевински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објекти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652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8.453.242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022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25.166.414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5C9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33.619.656</w:t>
            </w:r>
          </w:p>
        </w:tc>
      </w:tr>
      <w:tr w:rsidR="00F31AA1" w:rsidRPr="0045583E" w14:paraId="4EB1D533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A47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Изградња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објекта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ватрогасну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јединицу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294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7.103.242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07B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25.166.414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359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32.269.656</w:t>
            </w:r>
          </w:p>
        </w:tc>
      </w:tr>
      <w:tr w:rsidR="00F31AA1" w:rsidRPr="0045583E" w14:paraId="4A933829" w14:textId="77777777" w:rsidTr="00DE0E91">
        <w:trPr>
          <w:trHeight w:val="240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E776" w14:textId="77777777" w:rsidR="00F31AA1" w:rsidRPr="0045583E" w:rsidRDefault="00F31AA1" w:rsidP="00D06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Израда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пројектно-тех</w:t>
            </w:r>
            <w:r w:rsidR="00D0640B" w:rsidRPr="0045583E">
              <w:rPr>
                <w:rFonts w:ascii="Times New Roman" w:eastAsia="Times New Roman" w:hAnsi="Times New Roman" w:cs="Times New Roman"/>
                <w:i/>
                <w:iCs/>
                <w:lang w:val="sr-Cyrl-RS"/>
              </w:rPr>
              <w:t>ничке</w:t>
            </w:r>
            <w:proofErr w:type="spellEnd"/>
            <w:r w:rsidR="00D0640B" w:rsidRPr="0045583E">
              <w:rPr>
                <w:rFonts w:ascii="Times New Roman" w:eastAsia="Times New Roman" w:hAnsi="Times New Roman" w:cs="Times New Roman"/>
                <w:i/>
                <w:iCs/>
                <w:lang w:val="sr-Cyrl-RS"/>
              </w:rPr>
              <w:t xml:space="preserve"> документације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5CD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1.350.000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FFD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DE6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1.350.000</w:t>
            </w:r>
          </w:p>
        </w:tc>
      </w:tr>
      <w:tr w:rsidR="00F31AA1" w:rsidRPr="0045583E" w14:paraId="5CA03912" w14:textId="77777777" w:rsidTr="00DE0E91">
        <w:trPr>
          <w:trHeight w:val="62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DE6AD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Пројекат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1101-5001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Радови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реконструкцији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пренамени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помоћног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објекта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пословну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згаду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потребе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ватрогасне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службе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B4994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8.453.242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6A4D2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25.166.414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B1FC39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33.619.656</w:t>
            </w:r>
          </w:p>
        </w:tc>
      </w:tr>
      <w:tr w:rsidR="00F31AA1" w:rsidRPr="0045583E" w14:paraId="4D676A00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A5BF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620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Развој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заједнице</w:t>
            </w:r>
            <w:proofErr w:type="spellEnd"/>
          </w:p>
        </w:tc>
      </w:tr>
      <w:tr w:rsidR="00F31AA1" w:rsidRPr="0045583E" w14:paraId="0BAA827B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63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1102    ПРОГРАМ 2 КОМУНАЛНЕ ДЕЛАТНОСТИ</w:t>
            </w:r>
          </w:p>
        </w:tc>
      </w:tr>
      <w:tr w:rsidR="00F31AA1" w:rsidRPr="0045583E" w14:paraId="1D8A7F98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C5DE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0002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јавних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зелених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површина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</w:tr>
      <w:tr w:rsidR="00F31AA1" w:rsidRPr="0045583E" w14:paraId="3BC00A92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B18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451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64/0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64A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65F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Стални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5B9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A0A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01D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3.500.000</w:t>
            </w:r>
          </w:p>
        </w:tc>
      </w:tr>
      <w:tr w:rsidR="00F31AA1" w:rsidRPr="0045583E" w14:paraId="033837BA" w14:textId="77777777" w:rsidTr="00DE0E91">
        <w:trPr>
          <w:trHeight w:val="300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5EF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јавних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зелених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површина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71C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3.500.000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2B7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99A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3.500.000</w:t>
            </w:r>
          </w:p>
        </w:tc>
      </w:tr>
      <w:tr w:rsidR="00F31AA1" w:rsidRPr="0045583E" w14:paraId="567C4B6E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EB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8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65/0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BB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A09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Материјал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04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E08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0E0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</w:t>
            </w:r>
          </w:p>
        </w:tc>
      </w:tr>
      <w:tr w:rsidR="00F31AA1" w:rsidRPr="0045583E" w14:paraId="45892DE6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A4D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Набавка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садног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материјала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естетско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уређење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места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27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3F6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571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</w:t>
            </w:r>
          </w:p>
        </w:tc>
      </w:tr>
      <w:tr w:rsidR="00F31AA1" w:rsidRPr="0045583E" w14:paraId="75F2429C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AB29AA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0002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јавних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зелених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површина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E4118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3.501.000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810A2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6EAD1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3.501.000</w:t>
            </w:r>
          </w:p>
        </w:tc>
      </w:tr>
      <w:tr w:rsidR="00F31AA1" w:rsidRPr="0045583E" w14:paraId="0EBDD5EB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47E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0003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Одржање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чистоће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површинама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јавне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намене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F31AA1" w:rsidRPr="0045583E" w14:paraId="7F8A6B5D" w14:textId="77777777" w:rsidTr="00DE0E91">
        <w:trPr>
          <w:trHeight w:val="30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602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927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66/0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679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25C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Стални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86D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5C8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2.500.000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2A4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5.500.000</w:t>
            </w:r>
          </w:p>
        </w:tc>
      </w:tr>
      <w:tr w:rsidR="00F31AA1" w:rsidRPr="0045583E" w14:paraId="232765D7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D31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Редовно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чишћење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улица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тргова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AA9F" w14:textId="30ED8752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5A5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2.500.000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DD5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2.500.000</w:t>
            </w:r>
          </w:p>
        </w:tc>
      </w:tr>
      <w:tr w:rsidR="00F31AA1" w:rsidRPr="0045583E" w14:paraId="76BC04F3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C00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Уређивање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потока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74A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2525" w14:textId="255109B1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E26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3.000.000</w:t>
            </w:r>
          </w:p>
        </w:tc>
      </w:tr>
      <w:tr w:rsidR="00F31AA1" w:rsidRPr="0045583E" w14:paraId="6C9F5134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616D59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0003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Одржање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чистоће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површинама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јавне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намене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0BD5B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13D17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2.500.000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D5763E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5.500.000</w:t>
            </w:r>
          </w:p>
        </w:tc>
      </w:tr>
      <w:tr w:rsidR="00F31AA1" w:rsidRPr="0045583E" w14:paraId="5C145FF3" w14:textId="77777777" w:rsidTr="00DE0E91">
        <w:trPr>
          <w:trHeight w:val="300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B270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0004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Зоохигијена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F31AA1" w:rsidRPr="0045583E" w14:paraId="5C624CF1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E08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FB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67/0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425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C3E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Специјализоване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224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1.250.000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040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6AD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1.250.000</w:t>
            </w:r>
          </w:p>
        </w:tc>
      </w:tr>
      <w:tr w:rsidR="00F31AA1" w:rsidRPr="0045583E" w14:paraId="4F16EC0C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9D4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Збрињавање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паса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луталица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A3E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1.250.000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B3F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975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1.250.000</w:t>
            </w:r>
          </w:p>
        </w:tc>
      </w:tr>
      <w:tr w:rsidR="00F31AA1" w:rsidRPr="0045583E" w14:paraId="48011B42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D6A583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0004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Зоохигијена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C7C16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1.250.000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34A7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5C53A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1.250.000</w:t>
            </w:r>
          </w:p>
        </w:tc>
      </w:tr>
      <w:tr w:rsidR="00F31AA1" w:rsidRPr="0045583E" w14:paraId="51B73AAF" w14:textId="77777777" w:rsidTr="00DE0E91">
        <w:trPr>
          <w:trHeight w:val="300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F8FA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0006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Уређивање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гробаља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погребне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услуге</w:t>
            </w:r>
            <w:proofErr w:type="spellEnd"/>
          </w:p>
        </w:tc>
      </w:tr>
      <w:tr w:rsidR="00F31AA1" w:rsidRPr="0045583E" w14:paraId="6F5DA011" w14:textId="77777777" w:rsidTr="008E7A1C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21D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2B6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68/0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547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7CC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Стални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D24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CED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3.500.000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10E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3.500.000</w:t>
            </w:r>
          </w:p>
        </w:tc>
      </w:tr>
      <w:tr w:rsidR="00F31AA1" w:rsidRPr="0045583E" w14:paraId="3C7C5CE2" w14:textId="77777777" w:rsidTr="008E7A1C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909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Уређивање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гробаља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66E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0CA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3.500.000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062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3.500.000</w:t>
            </w:r>
          </w:p>
        </w:tc>
      </w:tr>
      <w:tr w:rsidR="00F31AA1" w:rsidRPr="0045583E" w14:paraId="69C77095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A0420B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0006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Уређивање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гробаља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погребне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услуге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680BC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98E8C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3.500.000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227BE9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3.500.000</w:t>
            </w:r>
          </w:p>
        </w:tc>
      </w:tr>
      <w:tr w:rsidR="00F31AA1" w:rsidRPr="0045583E" w14:paraId="0F271424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6FA2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0008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водоводне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инфраструктуре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снабдевање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водом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пиће</w:t>
            </w:r>
            <w:proofErr w:type="spellEnd"/>
          </w:p>
        </w:tc>
      </w:tr>
      <w:tr w:rsidR="00F31AA1" w:rsidRPr="0045583E" w14:paraId="4876B36A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737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1DA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69/0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A0E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D86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поправке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6F8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7.700.000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E5E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013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7.700.000</w:t>
            </w:r>
          </w:p>
        </w:tc>
      </w:tr>
      <w:tr w:rsidR="00F31AA1" w:rsidRPr="0045583E" w14:paraId="6F1E99AD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C81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водоводне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мреже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16D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7.700.000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B1D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511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7.700.000</w:t>
            </w:r>
          </w:p>
        </w:tc>
      </w:tr>
      <w:tr w:rsidR="00F31AA1" w:rsidRPr="0045583E" w14:paraId="69BE2757" w14:textId="77777777" w:rsidTr="0045583E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A816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21FB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70/0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748C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0EFD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Субвенције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C46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2.400.000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3B9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100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2.400.000</w:t>
            </w:r>
          </w:p>
        </w:tc>
      </w:tr>
      <w:tr w:rsidR="00F31AA1" w:rsidRPr="0045583E" w14:paraId="46E5D956" w14:textId="77777777" w:rsidTr="0045583E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362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Субвенционисање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воде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социјално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угрожена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лица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788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200.000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486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9F4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200.000</w:t>
            </w:r>
          </w:p>
        </w:tc>
      </w:tr>
      <w:tr w:rsidR="00F31AA1" w:rsidRPr="0045583E" w14:paraId="4FE53DAD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910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Израда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пројектно-техничке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документације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C31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F5E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1B2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1.200.000</w:t>
            </w:r>
          </w:p>
        </w:tc>
      </w:tr>
      <w:tr w:rsidR="00F31AA1" w:rsidRPr="0045583E" w14:paraId="71D6F245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F5C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Судске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пресуде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DA2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2F3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CA7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</w:tr>
      <w:tr w:rsidR="00F31AA1" w:rsidRPr="0045583E" w14:paraId="77E581FD" w14:textId="77777777" w:rsidTr="00DE0E91">
        <w:trPr>
          <w:trHeight w:val="48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9465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D3D0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ABD7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421A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домаће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финансијске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имовине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E05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AAE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C56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</w:tr>
      <w:tr w:rsidR="00F31AA1" w:rsidRPr="0045583E" w14:paraId="1DBB9C52" w14:textId="77777777" w:rsidTr="00DE0E91">
        <w:trPr>
          <w:trHeight w:val="480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BFF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Набавка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механизације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617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000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03E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</w:tr>
      <w:tr w:rsidR="00F31AA1" w:rsidRPr="0045583E" w14:paraId="1B01C48C" w14:textId="77777777" w:rsidTr="00DE0E91">
        <w:trPr>
          <w:trHeight w:val="519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68C2B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0008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водоводне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инфраструктуре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снабдевање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водом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пиће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03BB6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10.200.000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394A1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5DC2EF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10.200.000</w:t>
            </w:r>
          </w:p>
        </w:tc>
      </w:tr>
      <w:tr w:rsidR="00F31AA1" w:rsidRPr="0045583E" w14:paraId="00DE26BE" w14:textId="77777777" w:rsidTr="00DE0E91">
        <w:trPr>
          <w:trHeight w:val="255"/>
          <w:jc w:val="center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DDDF0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620: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C2549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1348D3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45.484.241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1A0E5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AA5ACA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45.484.241</w:t>
            </w:r>
          </w:p>
        </w:tc>
      </w:tr>
      <w:tr w:rsidR="00F31AA1" w:rsidRPr="0045583E" w14:paraId="608680D8" w14:textId="77777777" w:rsidTr="00DE0E91">
        <w:trPr>
          <w:trHeight w:val="492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FBD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4A8FD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13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Нераспоређени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вишак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примања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ранијих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година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77D38D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9FB8FF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25.000.000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2CEBF1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25.000.000</w:t>
            </w:r>
          </w:p>
        </w:tc>
      </w:tr>
      <w:tr w:rsidR="00F31AA1" w:rsidRPr="0045583E" w14:paraId="5102D42B" w14:textId="77777777" w:rsidTr="00DE0E91">
        <w:trPr>
          <w:trHeight w:val="552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B8F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0A5F35" w14:textId="77777777" w:rsidR="00F31AA1" w:rsidRPr="0045583E" w:rsidRDefault="00F93A49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17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Неутрошена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средства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трансфер</w:t>
            </w:r>
            <w:r w:rsidR="0019623C" w:rsidRPr="0045583E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proofErr w:type="spellEnd"/>
            <w:r w:rsidR="00F31AA1"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31AA1" w:rsidRPr="0045583E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proofErr w:type="spellEnd"/>
            <w:r w:rsidR="00F31AA1"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31AA1" w:rsidRPr="0045583E">
              <w:rPr>
                <w:rFonts w:ascii="Times New Roman" w:eastAsia="Times New Roman" w:hAnsi="Times New Roman" w:cs="Times New Roman"/>
                <w:b/>
                <w:bCs/>
              </w:rPr>
              <w:t>других</w:t>
            </w:r>
            <w:proofErr w:type="spellEnd"/>
            <w:r w:rsidR="00F31AA1"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31AA1" w:rsidRPr="0045583E">
              <w:rPr>
                <w:rFonts w:ascii="Times New Roman" w:eastAsia="Times New Roman" w:hAnsi="Times New Roman" w:cs="Times New Roman"/>
                <w:b/>
                <w:bCs/>
              </w:rPr>
              <w:t>нивоа</w:t>
            </w:r>
            <w:proofErr w:type="spellEnd"/>
            <w:r w:rsidR="00F31AA1"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31AA1" w:rsidRPr="0045583E">
              <w:rPr>
                <w:rFonts w:ascii="Times New Roman" w:eastAsia="Times New Roman" w:hAnsi="Times New Roman" w:cs="Times New Roman"/>
                <w:b/>
                <w:bCs/>
              </w:rPr>
              <w:t>власти</w:t>
            </w:r>
            <w:proofErr w:type="spellEnd"/>
            <w:r w:rsidR="00F31AA1"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3F34EE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8275EF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11.166.414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973229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11.166.414</w:t>
            </w:r>
          </w:p>
        </w:tc>
      </w:tr>
      <w:tr w:rsidR="00F31AA1" w:rsidRPr="0045583E" w14:paraId="15EA953C" w14:textId="77777777" w:rsidTr="00DE0E91">
        <w:trPr>
          <w:trHeight w:val="255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492633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620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Развој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заједнице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F6116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45.484.241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0641C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36.166.414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8176E2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81.650.655</w:t>
            </w:r>
          </w:p>
        </w:tc>
      </w:tr>
      <w:tr w:rsidR="00F31AA1" w:rsidRPr="0045583E" w14:paraId="39A28249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CCF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640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Улична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расвета</w:t>
            </w:r>
            <w:proofErr w:type="spellEnd"/>
          </w:p>
        </w:tc>
      </w:tr>
      <w:tr w:rsidR="00F31AA1" w:rsidRPr="0045583E" w14:paraId="3116C892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F59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1102    ПРОГРАМ 2 КОМУНАЛНЕ ДЕЛАТНОСТИ</w:t>
            </w:r>
          </w:p>
        </w:tc>
      </w:tr>
      <w:tr w:rsidR="00F31AA1" w:rsidRPr="0045583E" w14:paraId="33D07974" w14:textId="77777777" w:rsidTr="00DE0E91">
        <w:trPr>
          <w:trHeight w:val="25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68A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0001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јавним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осветљењем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</w:tr>
      <w:tr w:rsidR="00F31AA1" w:rsidRPr="0045583E" w14:paraId="21C0C0B0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261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119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72/0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56C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DB1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уговору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C1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BF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EA5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7.200.000</w:t>
            </w:r>
          </w:p>
        </w:tc>
      </w:tr>
      <w:tr w:rsidR="00F31AA1" w:rsidRPr="0045583E" w14:paraId="7570A74E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DDC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Лед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расвета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095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7.200.000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E20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68A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7.200.000</w:t>
            </w:r>
          </w:p>
        </w:tc>
      </w:tr>
      <w:tr w:rsidR="00F31AA1" w:rsidRPr="0045583E" w14:paraId="6A9E7509" w14:textId="77777777" w:rsidTr="00DE0E91">
        <w:trPr>
          <w:trHeight w:val="52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56F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36D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73/0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D2B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6C9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поправке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494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D92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804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300.000</w:t>
            </w:r>
          </w:p>
        </w:tc>
      </w:tr>
      <w:tr w:rsidR="00F31AA1" w:rsidRPr="0045583E" w14:paraId="4AB5498A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CD4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јавне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расвете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3C6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583E">
              <w:rPr>
                <w:rFonts w:ascii="Times New Roman" w:eastAsia="Times New Roman" w:hAnsi="Times New Roman" w:cs="Times New Roman"/>
                <w:i/>
                <w:iCs/>
              </w:rPr>
              <w:t>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9E1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E44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300.000</w:t>
            </w:r>
          </w:p>
        </w:tc>
      </w:tr>
      <w:tr w:rsidR="00F31AA1" w:rsidRPr="0045583E" w14:paraId="42234629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D3137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0001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Управљање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одржавање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јавним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осветљењем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9F92E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D28DD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B99461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7.500.000</w:t>
            </w:r>
          </w:p>
        </w:tc>
      </w:tr>
      <w:tr w:rsidR="00F31AA1" w:rsidRPr="0045583E" w14:paraId="3E90A474" w14:textId="77777777" w:rsidTr="00DE0E91">
        <w:trPr>
          <w:trHeight w:val="600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47705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640: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AD33C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0A7933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7C8451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0EF9C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7.500.000</w:t>
            </w:r>
          </w:p>
        </w:tc>
      </w:tr>
      <w:tr w:rsidR="00F31AA1" w:rsidRPr="0045583E" w14:paraId="6C75B529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01BE3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640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Улична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расвета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EB608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E21FD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ED237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7.500.000</w:t>
            </w:r>
          </w:p>
        </w:tc>
      </w:tr>
      <w:tr w:rsidR="00F31AA1" w:rsidRPr="0045583E" w14:paraId="622D6339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E38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700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Здравство</w:t>
            </w:r>
            <w:proofErr w:type="spellEnd"/>
          </w:p>
        </w:tc>
      </w:tr>
      <w:tr w:rsidR="00F31AA1" w:rsidRPr="0045583E" w14:paraId="1835E4F5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7B2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1801   ПРОГРАМ 12 ЗДРАВСТВЕНА ЗАШТИТА</w:t>
            </w:r>
          </w:p>
        </w:tc>
      </w:tr>
      <w:tr w:rsidR="00F31AA1" w:rsidRPr="0045583E" w14:paraId="3D38B1E8" w14:textId="77777777" w:rsidTr="008E7A1C">
        <w:trPr>
          <w:trHeight w:val="52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57A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0001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установа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примарне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здравствене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заштите</w:t>
            </w:r>
            <w:proofErr w:type="spellEnd"/>
          </w:p>
        </w:tc>
      </w:tr>
      <w:tr w:rsidR="00F31AA1" w:rsidRPr="0045583E" w14:paraId="5FDE4AB3" w14:textId="77777777" w:rsidTr="008E7A1C">
        <w:trPr>
          <w:trHeight w:val="528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DE0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ACC9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74/0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6A85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464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537BA" w14:textId="77777777" w:rsidR="00F31AA1" w:rsidRPr="0045583E" w:rsidRDefault="00F31AA1" w:rsidP="00F31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Дотације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организацијама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обавезног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социјалног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осигурања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7826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7.000.000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A81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EA3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7.000.000</w:t>
            </w:r>
          </w:p>
        </w:tc>
      </w:tr>
      <w:tr w:rsidR="00F31AA1" w:rsidRPr="0045583E" w14:paraId="78B43A73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E4B0B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0001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установа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примарне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здравствене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заштите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5CF1D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B795E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6FED16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7.000.000</w:t>
            </w:r>
          </w:p>
        </w:tc>
      </w:tr>
      <w:tr w:rsidR="00F31AA1" w:rsidRPr="0045583E" w14:paraId="2397AC15" w14:textId="77777777" w:rsidTr="00DE0E91">
        <w:trPr>
          <w:trHeight w:val="504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5334C6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700: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070AB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53325F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45190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3DDEB4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7.000.000</w:t>
            </w:r>
          </w:p>
        </w:tc>
      </w:tr>
      <w:tr w:rsidR="00F31AA1" w:rsidRPr="0045583E" w14:paraId="32DDAAFA" w14:textId="77777777" w:rsidTr="00DE0E91">
        <w:trPr>
          <w:trHeight w:val="32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B1586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700 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Здравство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9938C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24814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A7FC60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7.000.000</w:t>
            </w:r>
          </w:p>
        </w:tc>
      </w:tr>
      <w:tr w:rsidR="00F31AA1" w:rsidRPr="0045583E" w14:paraId="60E24EAD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12E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830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емитовања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издаваштва</w:t>
            </w:r>
            <w:proofErr w:type="spellEnd"/>
          </w:p>
        </w:tc>
      </w:tr>
      <w:tr w:rsidR="00F31AA1" w:rsidRPr="0045583E" w14:paraId="14BD7162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64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1201   ПРОГРАМ 13 РАЗВОЈ КУЛТУРЕ И ИНФОРМИСАЊА</w:t>
            </w:r>
          </w:p>
        </w:tc>
      </w:tr>
      <w:tr w:rsidR="00F31AA1" w:rsidRPr="0045583E" w14:paraId="7A4F7061" w14:textId="77777777" w:rsidTr="00DE0E91">
        <w:trPr>
          <w:trHeight w:val="52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79A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0004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Остваривање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унапређивање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јавног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интереса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области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јавног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информисања</w:t>
            </w:r>
            <w:proofErr w:type="spellEnd"/>
          </w:p>
        </w:tc>
      </w:tr>
      <w:tr w:rsidR="00F31AA1" w:rsidRPr="0045583E" w14:paraId="071EEB74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429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60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75/0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6A2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454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56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Субвенције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приватним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предузећима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E2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D89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4A0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500.000</w:t>
            </w:r>
          </w:p>
        </w:tc>
      </w:tr>
      <w:tr w:rsidR="00F31AA1" w:rsidRPr="0045583E" w14:paraId="7F91BFF1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3B6CC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0004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Остваривање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унапр.јавног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инт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области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јав.инф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C7D0A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9C546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5F0D6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500.000</w:t>
            </w:r>
          </w:p>
        </w:tc>
      </w:tr>
      <w:tr w:rsidR="00F31AA1" w:rsidRPr="0045583E" w14:paraId="0F1C4F3D" w14:textId="77777777" w:rsidTr="00DE0E91">
        <w:trPr>
          <w:trHeight w:val="624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57D821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830: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F4FB8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362734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2EE94E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5D3882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500.000</w:t>
            </w:r>
          </w:p>
        </w:tc>
      </w:tr>
      <w:tr w:rsidR="00F31AA1" w:rsidRPr="0045583E" w14:paraId="18791BBE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189AA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830 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емитовања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издаваштва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F2853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ED427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1B542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500.000</w:t>
            </w:r>
          </w:p>
        </w:tc>
      </w:tr>
      <w:tr w:rsidR="00F31AA1" w:rsidRPr="0045583E" w14:paraId="5A9DDF5D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FB6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912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Основно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образовање</w:t>
            </w:r>
            <w:proofErr w:type="spellEnd"/>
          </w:p>
        </w:tc>
      </w:tr>
      <w:tr w:rsidR="00F31AA1" w:rsidRPr="0045583E" w14:paraId="060CFC9B" w14:textId="77777777" w:rsidTr="00DE0E91">
        <w:trPr>
          <w:trHeight w:val="52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E5A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2003     ПРОГРАМ 9 ОСНОВНО ОБРАЗОВАЊЕ И ВАСПИТАЊЕ </w:t>
            </w:r>
          </w:p>
        </w:tc>
      </w:tr>
      <w:tr w:rsidR="00F31AA1" w:rsidRPr="0045583E" w14:paraId="2744DE73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7DF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0001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Реализација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делатности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основног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образовања</w:t>
            </w:r>
            <w:proofErr w:type="spellEnd"/>
          </w:p>
        </w:tc>
      </w:tr>
      <w:tr w:rsidR="00F31AA1" w:rsidRPr="0045583E" w14:paraId="481E4855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A9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2FE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76/0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B77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463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F2D8" w14:textId="77777777" w:rsidR="00F31AA1" w:rsidRPr="0045583E" w:rsidRDefault="00F31AA1" w:rsidP="00F31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нивоима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власти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458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12.000.000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05A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186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12.000.000</w:t>
            </w:r>
          </w:p>
        </w:tc>
      </w:tr>
      <w:tr w:rsidR="00F31AA1" w:rsidRPr="0045583E" w14:paraId="09FB9204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C9D1D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0001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основних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школа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83698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749D7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DC998E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12.000.000</w:t>
            </w:r>
          </w:p>
        </w:tc>
      </w:tr>
      <w:tr w:rsidR="00F31AA1" w:rsidRPr="0045583E" w14:paraId="2CD0E056" w14:textId="77777777" w:rsidTr="00DE0E91">
        <w:trPr>
          <w:trHeight w:val="579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31D4A7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912: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BF8F9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F4D9E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C57DC9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B661C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12.000.000</w:t>
            </w:r>
          </w:p>
        </w:tc>
      </w:tr>
      <w:tr w:rsidR="00F31AA1" w:rsidRPr="0045583E" w14:paraId="26522232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3B180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912 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Основно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образовање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16E8F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F42CA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63376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12.000.000</w:t>
            </w:r>
          </w:p>
        </w:tc>
      </w:tr>
      <w:tr w:rsidR="00F31AA1" w:rsidRPr="0045583E" w14:paraId="0CFB0ED8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AA9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 920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образовање</w:t>
            </w:r>
            <w:proofErr w:type="spellEnd"/>
          </w:p>
        </w:tc>
      </w:tr>
      <w:tr w:rsidR="00F31AA1" w:rsidRPr="0045583E" w14:paraId="255F798C" w14:textId="77777777" w:rsidTr="00DE0E91">
        <w:trPr>
          <w:trHeight w:val="525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197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2004   ПРОГРАМ 10 СРЕДЊЕ ОБРАЗОВАЊЕ И ВАСПИТАЊЕ </w:t>
            </w:r>
          </w:p>
        </w:tc>
      </w:tr>
      <w:tr w:rsidR="00F31AA1" w:rsidRPr="0045583E" w14:paraId="15999C32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BEF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0001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Реализација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делатности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средњег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образовања</w:t>
            </w:r>
            <w:proofErr w:type="spellEnd"/>
          </w:p>
        </w:tc>
      </w:tr>
      <w:tr w:rsidR="00F31AA1" w:rsidRPr="0045583E" w14:paraId="29A7B4E1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EB0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371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77/0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B11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463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C418" w14:textId="77777777" w:rsidR="00F31AA1" w:rsidRPr="0045583E" w:rsidRDefault="00F31AA1" w:rsidP="00F31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нивоима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власти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D4A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5E3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08A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7.000.000</w:t>
            </w:r>
          </w:p>
        </w:tc>
      </w:tr>
      <w:tr w:rsidR="00F31AA1" w:rsidRPr="0045583E" w14:paraId="5D446B3C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D2D6D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0001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средњих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школа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89757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6C0AE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FEB345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7.000.000</w:t>
            </w:r>
          </w:p>
        </w:tc>
      </w:tr>
      <w:tr w:rsidR="00F31AA1" w:rsidRPr="0045583E" w14:paraId="4EE8FF8F" w14:textId="77777777" w:rsidTr="00DE0E91">
        <w:trPr>
          <w:trHeight w:val="519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4D2D76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920: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9D845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EC0C1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A980D6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646A30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7.000.000</w:t>
            </w:r>
          </w:p>
        </w:tc>
      </w:tr>
      <w:tr w:rsidR="00F31AA1" w:rsidRPr="0045583E" w14:paraId="68601BF7" w14:textId="77777777" w:rsidTr="00DE0E91">
        <w:trPr>
          <w:trHeight w:val="32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A0FDB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920 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образовање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33585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D0ADD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A8E4D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7.000.000</w:t>
            </w:r>
          </w:p>
        </w:tc>
      </w:tr>
      <w:tr w:rsidR="00F31AA1" w:rsidRPr="0045583E" w14:paraId="73C1FD0C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C95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4.01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Установе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културе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F31AA1" w:rsidRPr="0045583E" w14:paraId="7E61F863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B8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820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културе</w:t>
            </w:r>
            <w:proofErr w:type="spellEnd"/>
          </w:p>
        </w:tc>
      </w:tr>
      <w:tr w:rsidR="00F31AA1" w:rsidRPr="0045583E" w14:paraId="2A799614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DD8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1201   ПРОГРАМ 13 РАЗВОЈ КУЛТУРЕ И ИНФОРМИСАЊА</w:t>
            </w:r>
          </w:p>
        </w:tc>
      </w:tr>
      <w:tr w:rsidR="00F31AA1" w:rsidRPr="0045583E" w14:paraId="51575751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7C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0001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локалних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установа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културе</w:t>
            </w:r>
            <w:proofErr w:type="spellEnd"/>
          </w:p>
        </w:tc>
      </w:tr>
      <w:tr w:rsidR="00F31AA1" w:rsidRPr="0045583E" w14:paraId="21271524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991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D8F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78/0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DB1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C72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Плате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додаци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3B4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8.685.312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BBE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689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8.685.312</w:t>
            </w:r>
          </w:p>
        </w:tc>
      </w:tr>
      <w:tr w:rsidR="00F31AA1" w:rsidRPr="0045583E" w14:paraId="11A86446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C6F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D71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79/0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1DD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BF8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Социјални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доприноси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терет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послодавца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E9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1.315.828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1DE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A2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1.315.828</w:t>
            </w:r>
          </w:p>
        </w:tc>
      </w:tr>
      <w:tr w:rsidR="00F31AA1" w:rsidRPr="0045583E" w14:paraId="1201D95E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949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4EE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80/0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A22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8E8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натури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FC3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49.000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FF3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32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49.000</w:t>
            </w:r>
          </w:p>
        </w:tc>
      </w:tr>
      <w:tr w:rsidR="00F31AA1" w:rsidRPr="0045583E" w14:paraId="2FC5E0C7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B61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E95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81/0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0B05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A441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Награде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.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остали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посебни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1EBD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151.000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22CC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215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151.000</w:t>
            </w:r>
          </w:p>
        </w:tc>
      </w:tr>
      <w:tr w:rsidR="00F31AA1" w:rsidRPr="0045583E" w14:paraId="751974F1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CECA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FC5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82/0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0737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731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A48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835.000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BBF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FD0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835.000</w:t>
            </w:r>
          </w:p>
        </w:tc>
      </w:tr>
      <w:tr w:rsidR="00F31AA1" w:rsidRPr="0045583E" w14:paraId="36CE6E24" w14:textId="77777777" w:rsidTr="0045583E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8305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78D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83/0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D93B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E71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Награде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.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остали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посебни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30C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915F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A8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700.000</w:t>
            </w:r>
          </w:p>
        </w:tc>
      </w:tr>
      <w:tr w:rsidR="00F31AA1" w:rsidRPr="0045583E" w14:paraId="2871FC2F" w14:textId="77777777" w:rsidTr="0045583E">
        <w:trPr>
          <w:trHeight w:val="25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22C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lastRenderedPageBreak/>
              <w:t>820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4C5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84/0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87ED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70B1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Стални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784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2.015.000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474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40.000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5DA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2.055.000</w:t>
            </w:r>
          </w:p>
        </w:tc>
      </w:tr>
      <w:tr w:rsidR="00F31AA1" w:rsidRPr="0045583E" w14:paraId="0B661A4B" w14:textId="77777777" w:rsidTr="0045583E">
        <w:trPr>
          <w:trHeight w:val="25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696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1F9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85/0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998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EBE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путовања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82D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455.000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32F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1FA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455.000</w:t>
            </w:r>
          </w:p>
        </w:tc>
      </w:tr>
      <w:tr w:rsidR="00F31AA1" w:rsidRPr="0045583E" w14:paraId="28CC600D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B73C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876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86/0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4F43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91F7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уговору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26D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3.805.000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CCF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1F8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3.805.000</w:t>
            </w:r>
          </w:p>
        </w:tc>
      </w:tr>
      <w:tr w:rsidR="00F31AA1" w:rsidRPr="0045583E" w14:paraId="4BD49185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9CA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7D6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87/0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A91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AF6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Специјализоване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C60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0E2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C19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51.000</w:t>
            </w:r>
          </w:p>
        </w:tc>
      </w:tr>
      <w:tr w:rsidR="00F31AA1" w:rsidRPr="0045583E" w14:paraId="2E73A46A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F7DD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C23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88/0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60C9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E1CF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поправке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831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320.000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65F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C52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320.000</w:t>
            </w:r>
          </w:p>
        </w:tc>
      </w:tr>
      <w:tr w:rsidR="00F31AA1" w:rsidRPr="0045583E" w14:paraId="268289DC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4D4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5D4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89/0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623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7D0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Материјал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383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FC3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6A9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710.000</w:t>
            </w:r>
          </w:p>
        </w:tc>
      </w:tr>
      <w:tr w:rsidR="00F31AA1" w:rsidRPr="0045583E" w14:paraId="4EF44E76" w14:textId="77777777" w:rsidTr="00DE0E91">
        <w:trPr>
          <w:trHeight w:val="52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96A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A8A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90/0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792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151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Машине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опрема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6B6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201.000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C8D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488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201.000</w:t>
            </w:r>
          </w:p>
        </w:tc>
      </w:tr>
      <w:tr w:rsidR="00F31AA1" w:rsidRPr="0045583E" w14:paraId="37894DBD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D74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043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16D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F91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Компјутерски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програм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A9E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3.933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2ED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88B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3.933</w:t>
            </w:r>
          </w:p>
        </w:tc>
      </w:tr>
      <w:tr w:rsidR="00F31AA1" w:rsidRPr="0045583E" w14:paraId="61C30341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7823A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0001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локалних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установа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културе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FD046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19.297.073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9DCBF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A77F1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19.337.073</w:t>
            </w:r>
          </w:p>
        </w:tc>
      </w:tr>
      <w:tr w:rsidR="00F31AA1" w:rsidRPr="0045583E" w14:paraId="7B7593A5" w14:textId="77777777" w:rsidTr="00DE0E91">
        <w:trPr>
          <w:trHeight w:val="255"/>
          <w:jc w:val="center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60BF2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820: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91B50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BDA851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19.297.073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92FA78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439E0E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19.297.073</w:t>
            </w:r>
          </w:p>
        </w:tc>
      </w:tr>
      <w:tr w:rsidR="00F31AA1" w:rsidRPr="0045583E" w14:paraId="275F4529" w14:textId="77777777" w:rsidTr="00DE0E91">
        <w:trPr>
          <w:trHeight w:val="492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14B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5D2FA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04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Сопствени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6FA19F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C2318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BF3E9D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40.000</w:t>
            </w:r>
          </w:p>
        </w:tc>
      </w:tr>
      <w:tr w:rsidR="00F31AA1" w:rsidRPr="0045583E" w14:paraId="6F12D735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CECFE2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820 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Установе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културе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DDEF5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19.297.073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347F2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FFCAC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19.337.073</w:t>
            </w:r>
          </w:p>
        </w:tc>
      </w:tr>
      <w:tr w:rsidR="00F31AA1" w:rsidRPr="0045583E" w14:paraId="0C0BAFDF" w14:textId="77777777" w:rsidTr="00DE0E91">
        <w:trPr>
          <w:trHeight w:val="255"/>
          <w:jc w:val="center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D6FED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главу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4.01: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A8DC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11E4D8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19.297.073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9046D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FBC04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19.297.073</w:t>
            </w:r>
          </w:p>
        </w:tc>
      </w:tr>
      <w:tr w:rsidR="00F31AA1" w:rsidRPr="0045583E" w14:paraId="42E688D5" w14:textId="77777777" w:rsidTr="00DE0E91">
        <w:trPr>
          <w:trHeight w:val="492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B63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68F1E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04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Сопствени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716402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A717D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44980F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40.000</w:t>
            </w:r>
          </w:p>
        </w:tc>
      </w:tr>
      <w:tr w:rsidR="00F31AA1" w:rsidRPr="0045583E" w14:paraId="79B77CDC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11C374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главу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4.01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Установе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културе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- КУЛТУРНО ТУРИСТИЧКИ ЦЕНТАР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80BDA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19.297.073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F9D33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27D8D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19.337.073</w:t>
            </w:r>
          </w:p>
        </w:tc>
      </w:tr>
      <w:tr w:rsidR="00F31AA1" w:rsidRPr="0045583E" w14:paraId="57458769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F75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4.02    УСТАНОВЕ ПРЕДШКОЛСКОГ ОБРАЗОВАЊА</w:t>
            </w:r>
          </w:p>
        </w:tc>
      </w:tr>
      <w:tr w:rsidR="00F31AA1" w:rsidRPr="0045583E" w14:paraId="4802BD8D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AEB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 911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Предшколско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образовање</w:t>
            </w:r>
            <w:proofErr w:type="spellEnd"/>
          </w:p>
        </w:tc>
      </w:tr>
      <w:tr w:rsidR="00F31AA1" w:rsidRPr="0045583E" w14:paraId="163E95A2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B0B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2002    ПРОГРАМ 8 ПРЕДШКОЛСКО ОБРАЗОВАЊЕ И ВАСПИТАЊЕ</w:t>
            </w:r>
          </w:p>
        </w:tc>
      </w:tr>
      <w:tr w:rsidR="00F31AA1" w:rsidRPr="0045583E" w14:paraId="49D3E22E" w14:textId="77777777" w:rsidTr="00DE0E91">
        <w:trPr>
          <w:trHeight w:val="264"/>
          <w:jc w:val="center"/>
        </w:trPr>
        <w:tc>
          <w:tcPr>
            <w:tcW w:w="1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4F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0002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Функционисање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остваривање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предшколског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васпитања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образовања</w:t>
            </w:r>
            <w:proofErr w:type="spellEnd"/>
          </w:p>
        </w:tc>
      </w:tr>
      <w:tr w:rsidR="00F31AA1" w:rsidRPr="0045583E" w14:paraId="7A995534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DD3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A2E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92/0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51C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0AE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Плате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додаци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FDB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34.275.783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2FB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479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34.275.783</w:t>
            </w:r>
          </w:p>
        </w:tc>
      </w:tr>
      <w:tr w:rsidR="00F31AA1" w:rsidRPr="0045583E" w14:paraId="6871B385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94B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0ED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93/0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35B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02B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Социјални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доприноси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терет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послодавца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4B5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5.192.774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33C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694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5.192.774</w:t>
            </w:r>
          </w:p>
        </w:tc>
      </w:tr>
      <w:tr w:rsidR="00F31AA1" w:rsidRPr="0045583E" w14:paraId="0697F90C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DB8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5C4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94/0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E27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83B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натури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E73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D36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75D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80.000</w:t>
            </w:r>
          </w:p>
        </w:tc>
      </w:tr>
      <w:tr w:rsidR="00F31AA1" w:rsidRPr="0045583E" w14:paraId="05D146CE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E94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DB55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95/0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13B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F48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Социјална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давања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запосленима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BC9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878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395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150.000</w:t>
            </w:r>
          </w:p>
        </w:tc>
      </w:tr>
      <w:tr w:rsidR="00F31AA1" w:rsidRPr="0045583E" w14:paraId="6F090183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124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AFB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96/0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2172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EDD5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запослене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A89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B89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352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1.500.000</w:t>
            </w:r>
          </w:p>
        </w:tc>
      </w:tr>
      <w:tr w:rsidR="00F31AA1" w:rsidRPr="0045583E" w14:paraId="238BEA70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E63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ADE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97/0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ACF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74F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Награде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запосл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.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остали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посебни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5E9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08F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EA5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400.000</w:t>
            </w:r>
          </w:p>
        </w:tc>
      </w:tr>
      <w:tr w:rsidR="00F31AA1" w:rsidRPr="0045583E" w14:paraId="6E3A2264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D895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2FA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98/0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33F8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A30A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Стални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8EF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3.800.000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8AF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515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3.800.000</w:t>
            </w:r>
          </w:p>
        </w:tc>
      </w:tr>
      <w:tr w:rsidR="00F31AA1" w:rsidRPr="0045583E" w14:paraId="53D47EEA" w14:textId="77777777" w:rsidTr="008E7A1C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4CC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C1F6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99/0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FFB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DBC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путовања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9E0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AE5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143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400.000</w:t>
            </w:r>
          </w:p>
        </w:tc>
      </w:tr>
      <w:tr w:rsidR="00F31AA1" w:rsidRPr="0045583E" w14:paraId="0F3E1023" w14:textId="77777777" w:rsidTr="008E7A1C">
        <w:trPr>
          <w:trHeight w:val="26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C28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A7F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100/0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3A7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27B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уговору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89F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740.000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B7D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60.000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C1E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800.000</w:t>
            </w:r>
          </w:p>
        </w:tc>
      </w:tr>
      <w:tr w:rsidR="00F31AA1" w:rsidRPr="0045583E" w14:paraId="185B7C7B" w14:textId="77777777" w:rsidTr="008E7A1C">
        <w:trPr>
          <w:trHeight w:val="26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CD0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70B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101/0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2C7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BBF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Специјализоване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8C4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7DA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0F5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500.000</w:t>
            </w:r>
          </w:p>
        </w:tc>
      </w:tr>
      <w:tr w:rsidR="00F31AA1" w:rsidRPr="0045583E" w14:paraId="2D10103D" w14:textId="77777777" w:rsidTr="008E7A1C">
        <w:trPr>
          <w:trHeight w:val="57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3D4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527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102/0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9DF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735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Текуће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поправке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6DB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981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797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200.000</w:t>
            </w:r>
          </w:p>
        </w:tc>
      </w:tr>
      <w:tr w:rsidR="00F31AA1" w:rsidRPr="0045583E" w14:paraId="443C14A1" w14:textId="77777777" w:rsidTr="00DE0E91">
        <w:trPr>
          <w:trHeight w:val="25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B75F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8EB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103/0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5FE4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A45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Материјал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6B4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1.760.000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BD4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2.740.000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779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4.500.000</w:t>
            </w:r>
          </w:p>
        </w:tc>
      </w:tr>
      <w:tr w:rsidR="00F31AA1" w:rsidRPr="0045583E" w14:paraId="058D8B39" w14:textId="77777777" w:rsidTr="00DE0E91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3B7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B31A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104/0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C8FB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2B8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Порези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обавезне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таксе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казне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054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A53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D89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70.000</w:t>
            </w:r>
          </w:p>
        </w:tc>
      </w:tr>
      <w:tr w:rsidR="00F31AA1" w:rsidRPr="0045583E" w14:paraId="386D8FF9" w14:textId="77777777" w:rsidTr="0045583E">
        <w:trPr>
          <w:trHeight w:val="26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BAF0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49A1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105/0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610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3F6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Новчане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казне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пенали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реш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судова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6E2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861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00F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850.000</w:t>
            </w:r>
          </w:p>
        </w:tc>
      </w:tr>
      <w:tr w:rsidR="00F31AA1" w:rsidRPr="0045583E" w14:paraId="133C99E1" w14:textId="77777777" w:rsidTr="0045583E">
        <w:trPr>
          <w:trHeight w:val="52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27C9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lastRenderedPageBreak/>
              <w:t>911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2C2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106/0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923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0A7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Зграде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грађевински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објекти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956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7B4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BA4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50.000</w:t>
            </w:r>
          </w:p>
        </w:tc>
      </w:tr>
      <w:tr w:rsidR="00F31AA1" w:rsidRPr="0045583E" w14:paraId="56D7724D" w14:textId="77777777" w:rsidTr="0045583E">
        <w:trPr>
          <w:trHeight w:val="26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FCEC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9557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107/0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1FDE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6BC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Машине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</w:rPr>
              <w:t>опрема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985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0C0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B6D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583E">
              <w:rPr>
                <w:rFonts w:ascii="Times New Roman" w:eastAsia="Times New Roman" w:hAnsi="Times New Roman" w:cs="Times New Roman"/>
              </w:rPr>
              <w:t>50.000</w:t>
            </w:r>
          </w:p>
        </w:tc>
      </w:tr>
      <w:tr w:rsidR="00F31AA1" w:rsidRPr="0045583E" w14:paraId="442A93D8" w14:textId="77777777" w:rsidTr="00DE0E91">
        <w:trPr>
          <w:trHeight w:val="50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48CFE9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активност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0002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остваривање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предшк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васпитања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образовања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5CF29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50.018.557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D44A2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2.800.000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2C865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52.818.557</w:t>
            </w:r>
          </w:p>
        </w:tc>
      </w:tr>
      <w:tr w:rsidR="00F31AA1" w:rsidRPr="0045583E" w14:paraId="34F9E152" w14:textId="77777777" w:rsidTr="00DE0E91">
        <w:trPr>
          <w:trHeight w:val="528"/>
          <w:jc w:val="center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0768FF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. 911: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7D25E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F23295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50.018.557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2F4D69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5D8B08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50.018.557</w:t>
            </w:r>
          </w:p>
        </w:tc>
      </w:tr>
      <w:tr w:rsidR="00F31AA1" w:rsidRPr="0045583E" w14:paraId="495078BF" w14:textId="77777777" w:rsidTr="00DE0E91">
        <w:trPr>
          <w:trHeight w:val="528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5E74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C726A7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07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нивоа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власти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2298A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A4628A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2.400.000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92C30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2.400.000</w:t>
            </w:r>
          </w:p>
        </w:tc>
      </w:tr>
      <w:tr w:rsidR="00F31AA1" w:rsidRPr="0045583E" w14:paraId="4CA5DC3D" w14:textId="77777777" w:rsidTr="00DE0E91">
        <w:trPr>
          <w:trHeight w:val="528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520D0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3894D8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08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Добровољни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физичких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правних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лица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B2EEA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7B0BE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84B1CE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170.000</w:t>
            </w:r>
          </w:p>
        </w:tc>
      </w:tr>
      <w:tr w:rsidR="00F31AA1" w:rsidRPr="0045583E" w14:paraId="69FA7AC3" w14:textId="77777777" w:rsidTr="00DE0E91">
        <w:trPr>
          <w:trHeight w:val="528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F70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57FD2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16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Родитељски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динар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3983FD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D650F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2EC9AC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60.000</w:t>
            </w:r>
          </w:p>
        </w:tc>
      </w:tr>
      <w:tr w:rsidR="00F31AA1" w:rsidRPr="0045583E" w14:paraId="772FD0A9" w14:textId="77777777" w:rsidTr="00DE0E91">
        <w:trPr>
          <w:trHeight w:val="528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48D11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E4932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  <w:r w:rsidR="00F93A49" w:rsidRPr="0045583E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Неутрошена</w:t>
            </w:r>
            <w:proofErr w:type="spellEnd"/>
            <w:r w:rsidR="00F93A49"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93A49" w:rsidRPr="0045583E">
              <w:rPr>
                <w:rFonts w:ascii="Times New Roman" w:eastAsia="Times New Roman" w:hAnsi="Times New Roman" w:cs="Times New Roman"/>
                <w:b/>
                <w:bCs/>
              </w:rPr>
              <w:t>средства</w:t>
            </w:r>
            <w:proofErr w:type="spellEnd"/>
            <w:r w:rsidR="00F93A49"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93A49" w:rsidRPr="0045583E">
              <w:rPr>
                <w:rFonts w:ascii="Times New Roman" w:eastAsia="Times New Roman" w:hAnsi="Times New Roman" w:cs="Times New Roman"/>
                <w:b/>
                <w:bCs/>
              </w:rPr>
              <w:t>трансфер</w:t>
            </w:r>
            <w:proofErr w:type="spellEnd"/>
            <w:r w:rsidR="00F93A49" w:rsidRPr="0045583E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а</w:t>
            </w: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нивоа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власти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CEF029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842004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711F6A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170.000</w:t>
            </w:r>
          </w:p>
        </w:tc>
      </w:tr>
      <w:tr w:rsidR="00F31AA1" w:rsidRPr="0045583E" w14:paraId="09D60DB0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64D07F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функц.клас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.     911       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Предшколско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образовање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9F373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50.018.557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16BAE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2.800.000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0C604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52.818.557</w:t>
            </w:r>
          </w:p>
        </w:tc>
      </w:tr>
      <w:tr w:rsidR="00F31AA1" w:rsidRPr="0045583E" w14:paraId="121B88BE" w14:textId="77777777" w:rsidTr="00DE0E91">
        <w:trPr>
          <w:trHeight w:val="528"/>
          <w:jc w:val="center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3D7CB83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главу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4.02: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A751B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5F75791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50.018.557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CE706F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603929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50.018.557</w:t>
            </w:r>
          </w:p>
        </w:tc>
      </w:tr>
      <w:tr w:rsidR="00F31AA1" w:rsidRPr="0045583E" w14:paraId="0B2E25F9" w14:textId="77777777" w:rsidTr="00DE0E91">
        <w:trPr>
          <w:trHeight w:val="528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9AB5A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0F7CB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07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нивоа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власти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30CE07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5CAFF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2.400.000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ED6A2B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2.400.000</w:t>
            </w:r>
          </w:p>
        </w:tc>
      </w:tr>
      <w:tr w:rsidR="00F31AA1" w:rsidRPr="0045583E" w14:paraId="0C3D5C90" w14:textId="77777777" w:rsidTr="00DE0E91">
        <w:trPr>
          <w:trHeight w:val="528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3865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F4A87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08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Добровољни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физичких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правних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лица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AF0C62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1EEEB5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5C61C6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170.000</w:t>
            </w:r>
          </w:p>
        </w:tc>
      </w:tr>
      <w:tr w:rsidR="00F31AA1" w:rsidRPr="0045583E" w14:paraId="2F833880" w14:textId="77777777" w:rsidTr="00DE0E91">
        <w:trPr>
          <w:trHeight w:val="528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4C76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333C2C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16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Родитељски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динар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19837D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7A2A3A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56DC74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60.000</w:t>
            </w:r>
          </w:p>
        </w:tc>
      </w:tr>
      <w:tr w:rsidR="00F93A49" w:rsidRPr="0045583E" w14:paraId="36CAE6AC" w14:textId="77777777" w:rsidTr="00DE0E91">
        <w:trPr>
          <w:trHeight w:val="528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5F70" w14:textId="77777777" w:rsidR="00F93A49" w:rsidRPr="0045583E" w:rsidRDefault="00F93A49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293CD5" w14:textId="77777777" w:rsidR="00F93A49" w:rsidRPr="0045583E" w:rsidRDefault="00F93A49" w:rsidP="00D91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  <w:r w:rsidRPr="0045583E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Неутрошена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средства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трансфер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а</w:t>
            </w: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нивоа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власти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20F757F" w14:textId="77777777" w:rsidR="00F93A49" w:rsidRPr="0045583E" w:rsidRDefault="00F93A49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61B52DE" w14:textId="77777777" w:rsidR="00F93A49" w:rsidRPr="0045583E" w:rsidRDefault="00F93A49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46DE4D" w14:textId="77777777" w:rsidR="00F93A49" w:rsidRPr="0045583E" w:rsidRDefault="00F93A49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170.000</w:t>
            </w:r>
          </w:p>
        </w:tc>
      </w:tr>
      <w:tr w:rsidR="00F31AA1" w:rsidRPr="0045583E" w14:paraId="0A903773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1001EE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главу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4.02       УСТАНОВЕ ПРЕДШКОЛСКОГ ОБРАЗОВАЊА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ADD27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50.018.557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6FFD9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2.800.000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5F717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52.818.557</w:t>
            </w:r>
          </w:p>
        </w:tc>
      </w:tr>
      <w:tr w:rsidR="00F31AA1" w:rsidRPr="0045583E" w14:paraId="42A8B145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9ABF51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4           ОПШТИНСКА УПРАВА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E75E8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350.261.367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22710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42.506.414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580445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392.767.781</w:t>
            </w:r>
          </w:p>
        </w:tc>
      </w:tr>
      <w:tr w:rsidR="00F31AA1" w:rsidRPr="0045583E" w14:paraId="152F7C77" w14:textId="77777777" w:rsidTr="008E7A1C">
        <w:trPr>
          <w:trHeight w:val="528"/>
          <w:jc w:val="center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CA5749D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финансирања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општине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Лапово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778EF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01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Општи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B56596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371.600.991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D0717FC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4301F5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371.600.991</w:t>
            </w:r>
          </w:p>
        </w:tc>
      </w:tr>
      <w:tr w:rsidR="00F31AA1" w:rsidRPr="0045583E" w14:paraId="4EF21AB2" w14:textId="77777777" w:rsidTr="008E7A1C">
        <w:trPr>
          <w:trHeight w:val="528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6A09E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0CC0D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04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Сопствени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4FB49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4D05B6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40.000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84E4D23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40.000</w:t>
            </w:r>
          </w:p>
        </w:tc>
      </w:tr>
      <w:tr w:rsidR="00F31AA1" w:rsidRPr="0045583E" w14:paraId="5AF085BD" w14:textId="77777777" w:rsidTr="008E7A1C">
        <w:trPr>
          <w:trHeight w:val="528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6F67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5AA206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07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нивоа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власти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106BC1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A6B68C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4.900.000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5A01FC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4.900.000</w:t>
            </w:r>
          </w:p>
        </w:tc>
      </w:tr>
      <w:tr w:rsidR="00F31AA1" w:rsidRPr="0045583E" w14:paraId="3523B907" w14:textId="77777777" w:rsidTr="00DE0E91">
        <w:trPr>
          <w:trHeight w:val="528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7791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FCD0CD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08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Добровољни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трансфери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физичких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правних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лица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5E32ED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788332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F1EA16D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170.000</w:t>
            </w:r>
          </w:p>
        </w:tc>
      </w:tr>
      <w:tr w:rsidR="00F31AA1" w:rsidRPr="0045583E" w14:paraId="7437F947" w14:textId="77777777" w:rsidTr="0045583E">
        <w:trPr>
          <w:trHeight w:val="528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E00A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EB1E72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13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Нераспоређени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вишак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прихода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примања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ранијих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година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8FBBBDA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C627C20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26.000.000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940C0F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26.000.000</w:t>
            </w:r>
          </w:p>
        </w:tc>
      </w:tr>
      <w:tr w:rsidR="00F31AA1" w:rsidRPr="0045583E" w14:paraId="729A774B" w14:textId="77777777" w:rsidTr="0045583E">
        <w:trPr>
          <w:trHeight w:val="528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31D6B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6C58D4" w14:textId="77777777" w:rsidR="00F31AA1" w:rsidRPr="0045583E" w:rsidRDefault="00F31AA1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16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Родитељски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динар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A989762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AF44054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60.000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754930F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60.000</w:t>
            </w:r>
          </w:p>
        </w:tc>
      </w:tr>
      <w:tr w:rsidR="00F93A49" w:rsidRPr="0045583E" w14:paraId="5F222B8B" w14:textId="77777777" w:rsidTr="0045583E">
        <w:trPr>
          <w:trHeight w:val="528"/>
          <w:jc w:val="center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F7813" w14:textId="77777777" w:rsidR="00F93A49" w:rsidRPr="0045583E" w:rsidRDefault="00F93A49" w:rsidP="00F3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0E463F" w14:textId="77777777" w:rsidR="00F93A49" w:rsidRPr="0045583E" w:rsidRDefault="00F93A49" w:rsidP="00D91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  <w:r w:rsidRPr="0045583E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Неутрошена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средства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трансфер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а</w:t>
            </w: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других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нивоа</w:t>
            </w:r>
            <w:proofErr w:type="spellEnd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власти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A9B474" w14:textId="77777777" w:rsidR="00F93A49" w:rsidRPr="0045583E" w:rsidRDefault="00F93A49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7CB09D" w14:textId="77777777" w:rsidR="00F93A49" w:rsidRPr="0045583E" w:rsidRDefault="00F93A49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11.336.414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F905537" w14:textId="77777777" w:rsidR="00F93A49" w:rsidRPr="0045583E" w:rsidRDefault="00F93A49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11.336.414</w:t>
            </w:r>
          </w:p>
        </w:tc>
      </w:tr>
      <w:tr w:rsidR="00F31AA1" w:rsidRPr="0045583E" w14:paraId="49B756F3" w14:textId="77777777" w:rsidTr="00DE0E91">
        <w:trPr>
          <w:trHeight w:val="264"/>
          <w:jc w:val="center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CED6A68" w14:textId="77777777" w:rsidR="00F31AA1" w:rsidRPr="0045583E" w:rsidRDefault="00F31AA1" w:rsidP="00F3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СВЕГА РАСХОДИ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17FBBB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371.900.991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2140F9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42.506.414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C67D08" w14:textId="77777777" w:rsidR="00F31AA1" w:rsidRPr="0045583E" w:rsidRDefault="00F31AA1" w:rsidP="00F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83E">
              <w:rPr>
                <w:rFonts w:ascii="Times New Roman" w:eastAsia="Times New Roman" w:hAnsi="Times New Roman" w:cs="Times New Roman"/>
                <w:b/>
                <w:bCs/>
              </w:rPr>
              <w:t>414.407.405</w:t>
            </w:r>
          </w:p>
        </w:tc>
      </w:tr>
    </w:tbl>
    <w:p w14:paraId="198F8737" w14:textId="77777777" w:rsidR="00312845" w:rsidRPr="00DE0E91" w:rsidRDefault="00312845" w:rsidP="0043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06AA7" w14:textId="77777777" w:rsidR="00D2655E" w:rsidRDefault="00D2655E" w:rsidP="001F7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301C7" w14:textId="02466013" w:rsidR="001F77CF" w:rsidRPr="00DE0E91" w:rsidRDefault="001F77CF" w:rsidP="001F7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91">
        <w:rPr>
          <w:rFonts w:ascii="Times New Roman" w:hAnsi="Times New Roman" w:cs="Times New Roman"/>
          <w:b/>
          <w:sz w:val="24"/>
          <w:szCs w:val="24"/>
        </w:rPr>
        <w:t>III ИЗВРШАВАЊЕ БУЏЕТА</w:t>
      </w:r>
    </w:p>
    <w:p w14:paraId="4FA7FCFE" w14:textId="77777777" w:rsidR="00D43F99" w:rsidRPr="00DE0E91" w:rsidRDefault="001F77CF" w:rsidP="001F7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7.</w:t>
      </w:r>
    </w:p>
    <w:p w14:paraId="7AA183F9" w14:textId="77777777" w:rsidR="004A5ECB" w:rsidRPr="008E7A1C" w:rsidRDefault="001F77CF" w:rsidP="0045583E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8E7A1C">
        <w:rPr>
          <w:rFonts w:ascii="Times New Roman" w:hAnsi="Times New Roman" w:cs="Times New Roman"/>
        </w:rPr>
        <w:t>У 202</w:t>
      </w:r>
      <w:r w:rsidR="00AF2B02" w:rsidRPr="008E7A1C">
        <w:rPr>
          <w:rFonts w:ascii="Times New Roman" w:hAnsi="Times New Roman" w:cs="Times New Roman"/>
        </w:rPr>
        <w:t>5</w:t>
      </w:r>
      <w:r w:rsidRPr="008E7A1C">
        <w:rPr>
          <w:rFonts w:ascii="Times New Roman" w:hAnsi="Times New Roman" w:cs="Times New Roman"/>
        </w:rPr>
        <w:t xml:space="preserve">. </w:t>
      </w:r>
      <w:proofErr w:type="spellStart"/>
      <w:r w:rsidRPr="008E7A1C">
        <w:rPr>
          <w:rFonts w:ascii="Times New Roman" w:hAnsi="Times New Roman" w:cs="Times New Roman"/>
        </w:rPr>
        <w:t>години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ново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запошљавање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ће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се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вршити</w:t>
      </w:r>
      <w:proofErr w:type="spellEnd"/>
      <w:r w:rsidRPr="008E7A1C">
        <w:rPr>
          <w:rFonts w:ascii="Times New Roman" w:hAnsi="Times New Roman" w:cs="Times New Roman"/>
        </w:rPr>
        <w:t xml:space="preserve"> у </w:t>
      </w:r>
      <w:proofErr w:type="spellStart"/>
      <w:r w:rsidRPr="008E7A1C">
        <w:rPr>
          <w:rFonts w:ascii="Times New Roman" w:hAnsi="Times New Roman" w:cs="Times New Roman"/>
        </w:rPr>
        <w:t>складу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са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чланом</w:t>
      </w:r>
      <w:proofErr w:type="spellEnd"/>
      <w:r w:rsidRPr="008E7A1C">
        <w:rPr>
          <w:rFonts w:ascii="Times New Roman" w:hAnsi="Times New Roman" w:cs="Times New Roman"/>
        </w:rPr>
        <w:t xml:space="preserve"> 27к </w:t>
      </w:r>
      <w:proofErr w:type="spellStart"/>
      <w:r w:rsidRPr="008E7A1C">
        <w:rPr>
          <w:rFonts w:ascii="Times New Roman" w:hAnsi="Times New Roman" w:cs="Times New Roman"/>
        </w:rPr>
        <w:t>Закона</w:t>
      </w:r>
      <w:proofErr w:type="spellEnd"/>
      <w:r w:rsidRPr="008E7A1C">
        <w:rPr>
          <w:rFonts w:ascii="Times New Roman" w:hAnsi="Times New Roman" w:cs="Times New Roman"/>
        </w:rPr>
        <w:t xml:space="preserve"> о </w:t>
      </w:r>
      <w:proofErr w:type="spellStart"/>
      <w:r w:rsidRPr="008E7A1C">
        <w:rPr>
          <w:rFonts w:ascii="Times New Roman" w:hAnsi="Times New Roman" w:cs="Times New Roman"/>
        </w:rPr>
        <w:t>буџетском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сиситему</w:t>
      </w:r>
      <w:proofErr w:type="spellEnd"/>
      <w:r w:rsidRPr="008E7A1C">
        <w:rPr>
          <w:rFonts w:ascii="Times New Roman" w:hAnsi="Times New Roman" w:cs="Times New Roman"/>
        </w:rPr>
        <w:t xml:space="preserve"> и </w:t>
      </w:r>
      <w:proofErr w:type="spellStart"/>
      <w:r w:rsidRPr="008E7A1C">
        <w:rPr>
          <w:rFonts w:ascii="Times New Roman" w:hAnsi="Times New Roman" w:cs="Times New Roman"/>
        </w:rPr>
        <w:t>Кадровским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планом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за</w:t>
      </w:r>
      <w:proofErr w:type="spellEnd"/>
      <w:r w:rsidRPr="008E7A1C">
        <w:rPr>
          <w:rFonts w:ascii="Times New Roman" w:hAnsi="Times New Roman" w:cs="Times New Roman"/>
        </w:rPr>
        <w:t xml:space="preserve"> 202</w:t>
      </w:r>
      <w:r w:rsidR="00D02D59" w:rsidRPr="008E7A1C">
        <w:rPr>
          <w:rFonts w:ascii="Times New Roman" w:hAnsi="Times New Roman" w:cs="Times New Roman"/>
          <w:lang w:val="sr-Cyrl-RS"/>
        </w:rPr>
        <w:t>5</w:t>
      </w:r>
      <w:r w:rsidRPr="008E7A1C">
        <w:rPr>
          <w:rFonts w:ascii="Times New Roman" w:hAnsi="Times New Roman" w:cs="Times New Roman"/>
        </w:rPr>
        <w:t xml:space="preserve">. </w:t>
      </w:r>
      <w:proofErr w:type="spellStart"/>
      <w:r w:rsidRPr="008E7A1C">
        <w:rPr>
          <w:rFonts w:ascii="Times New Roman" w:hAnsi="Times New Roman" w:cs="Times New Roman"/>
        </w:rPr>
        <w:t>годину</w:t>
      </w:r>
      <w:proofErr w:type="spellEnd"/>
      <w:r w:rsidRPr="008E7A1C">
        <w:rPr>
          <w:rFonts w:ascii="Times New Roman" w:hAnsi="Times New Roman" w:cs="Times New Roman"/>
        </w:rPr>
        <w:t xml:space="preserve">, с </w:t>
      </w:r>
      <w:proofErr w:type="spellStart"/>
      <w:r w:rsidRPr="008E7A1C">
        <w:rPr>
          <w:rFonts w:ascii="Times New Roman" w:hAnsi="Times New Roman" w:cs="Times New Roman"/>
        </w:rPr>
        <w:t>тим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што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је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реализација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запошљавања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условљена</w:t>
      </w:r>
      <w:proofErr w:type="spellEnd"/>
      <w:r w:rsidRPr="008E7A1C">
        <w:rPr>
          <w:rFonts w:ascii="Times New Roman" w:hAnsi="Times New Roman" w:cs="Times New Roman"/>
        </w:rPr>
        <w:t xml:space="preserve"> и </w:t>
      </w:r>
      <w:proofErr w:type="spellStart"/>
      <w:r w:rsidRPr="008E7A1C">
        <w:rPr>
          <w:rFonts w:ascii="Times New Roman" w:hAnsi="Times New Roman" w:cs="Times New Roman"/>
        </w:rPr>
        <w:t>расположивом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масом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средстава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за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плате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обезбеђених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овом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одлуком</w:t>
      </w:r>
      <w:proofErr w:type="spellEnd"/>
      <w:r w:rsidRPr="008E7A1C">
        <w:rPr>
          <w:rFonts w:ascii="Times New Roman" w:hAnsi="Times New Roman" w:cs="Times New Roman"/>
        </w:rPr>
        <w:t>.</w:t>
      </w:r>
    </w:p>
    <w:p w14:paraId="2150D049" w14:textId="77777777" w:rsidR="004A5ECB" w:rsidRPr="008E7A1C" w:rsidRDefault="004A5ECB" w:rsidP="0045583E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</w:rPr>
      </w:pPr>
      <w:proofErr w:type="spellStart"/>
      <w:r w:rsidRPr="008E7A1C">
        <w:rPr>
          <w:rFonts w:ascii="Times New Roman" w:hAnsi="Times New Roman" w:cs="Times New Roman"/>
        </w:rPr>
        <w:t>Укупан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број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запослених</w:t>
      </w:r>
      <w:proofErr w:type="spellEnd"/>
      <w:r w:rsidRPr="008E7A1C">
        <w:rPr>
          <w:rFonts w:ascii="Times New Roman" w:hAnsi="Times New Roman" w:cs="Times New Roman"/>
        </w:rPr>
        <w:t xml:space="preserve"> у </w:t>
      </w:r>
      <w:r w:rsidR="00D02D59" w:rsidRPr="008E7A1C">
        <w:rPr>
          <w:rFonts w:ascii="Times New Roman" w:hAnsi="Times New Roman" w:cs="Times New Roman"/>
          <w:lang w:val="sr-Cyrl-RS"/>
        </w:rPr>
        <w:t>2025</w:t>
      </w:r>
      <w:r w:rsidRPr="008E7A1C">
        <w:rPr>
          <w:rFonts w:ascii="Times New Roman" w:hAnsi="Times New Roman" w:cs="Times New Roman"/>
        </w:rPr>
        <w:t xml:space="preserve">. </w:t>
      </w:r>
      <w:proofErr w:type="spellStart"/>
      <w:r w:rsidRPr="008E7A1C">
        <w:rPr>
          <w:rFonts w:ascii="Times New Roman" w:hAnsi="Times New Roman" w:cs="Times New Roman"/>
        </w:rPr>
        <w:t>години</w:t>
      </w:r>
      <w:proofErr w:type="spellEnd"/>
      <w:r w:rsidRPr="008E7A1C">
        <w:rPr>
          <w:rFonts w:ascii="Times New Roman" w:hAnsi="Times New Roman" w:cs="Times New Roman"/>
        </w:rPr>
        <w:t xml:space="preserve">, </w:t>
      </w:r>
      <w:proofErr w:type="spellStart"/>
      <w:r w:rsidRPr="008E7A1C">
        <w:rPr>
          <w:rFonts w:ascii="Times New Roman" w:hAnsi="Times New Roman" w:cs="Times New Roman"/>
        </w:rPr>
        <w:t>за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које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је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обезбеђена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маса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зарада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износи</w:t>
      </w:r>
      <w:proofErr w:type="spellEnd"/>
      <w:r w:rsidRPr="008E7A1C">
        <w:rPr>
          <w:rFonts w:ascii="Times New Roman" w:hAnsi="Times New Roman" w:cs="Times New Roman"/>
        </w:rPr>
        <w:t>:</w:t>
      </w:r>
    </w:p>
    <w:p w14:paraId="3453387E" w14:textId="77777777" w:rsidR="004A5ECB" w:rsidRPr="008E7A1C" w:rsidRDefault="004A5ECB" w:rsidP="004A5E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E7A1C">
        <w:rPr>
          <w:rFonts w:ascii="Times New Roman" w:hAnsi="Times New Roman" w:cs="Times New Roman"/>
        </w:rPr>
        <w:t>Изабрана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лица</w:t>
      </w:r>
      <w:proofErr w:type="spellEnd"/>
      <w:r w:rsidRPr="008E7A1C">
        <w:rPr>
          <w:rFonts w:ascii="Times New Roman" w:hAnsi="Times New Roman" w:cs="Times New Roman"/>
        </w:rPr>
        <w:t xml:space="preserve"> у </w:t>
      </w:r>
      <w:proofErr w:type="spellStart"/>
      <w:r w:rsidRPr="008E7A1C">
        <w:rPr>
          <w:rFonts w:ascii="Times New Roman" w:hAnsi="Times New Roman" w:cs="Times New Roman"/>
        </w:rPr>
        <w:t>органима</w:t>
      </w:r>
      <w:proofErr w:type="spellEnd"/>
      <w:r w:rsidRPr="008E7A1C">
        <w:rPr>
          <w:rFonts w:ascii="Times New Roman" w:hAnsi="Times New Roman" w:cs="Times New Roman"/>
        </w:rPr>
        <w:t xml:space="preserve"> и </w:t>
      </w:r>
      <w:proofErr w:type="spellStart"/>
      <w:r w:rsidRPr="008E7A1C">
        <w:rPr>
          <w:rFonts w:ascii="Times New Roman" w:hAnsi="Times New Roman" w:cs="Times New Roman"/>
        </w:rPr>
        <w:t>организацијама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локалне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власти</w:t>
      </w:r>
      <w:proofErr w:type="spellEnd"/>
      <w:r w:rsidRPr="008E7A1C">
        <w:rPr>
          <w:rFonts w:ascii="Times New Roman" w:hAnsi="Times New Roman" w:cs="Times New Roman"/>
        </w:rPr>
        <w:t xml:space="preserve">: </w:t>
      </w:r>
      <w:r w:rsidR="009A4DF1" w:rsidRPr="008E7A1C">
        <w:rPr>
          <w:rFonts w:ascii="Times New Roman" w:hAnsi="Times New Roman" w:cs="Times New Roman"/>
        </w:rPr>
        <w:t>3</w:t>
      </w:r>
    </w:p>
    <w:p w14:paraId="77AB078C" w14:textId="77777777" w:rsidR="004A5ECB" w:rsidRPr="008E7A1C" w:rsidRDefault="009A4DF1" w:rsidP="004A5E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E7A1C">
        <w:rPr>
          <w:rFonts w:ascii="Times New Roman" w:hAnsi="Times New Roman" w:cs="Times New Roman"/>
        </w:rPr>
        <w:t>П</w:t>
      </w:r>
      <w:r w:rsidR="004A5ECB" w:rsidRPr="008E7A1C">
        <w:rPr>
          <w:rFonts w:ascii="Times New Roman" w:hAnsi="Times New Roman" w:cs="Times New Roman"/>
        </w:rPr>
        <w:t>остављена</w:t>
      </w:r>
      <w:proofErr w:type="spellEnd"/>
      <w:r w:rsidR="004A5ECB" w:rsidRPr="008E7A1C">
        <w:rPr>
          <w:rFonts w:ascii="Times New Roman" w:hAnsi="Times New Roman" w:cs="Times New Roman"/>
        </w:rPr>
        <w:t xml:space="preserve"> </w:t>
      </w:r>
      <w:proofErr w:type="spellStart"/>
      <w:r w:rsidR="004A5ECB" w:rsidRPr="008E7A1C">
        <w:rPr>
          <w:rFonts w:ascii="Times New Roman" w:hAnsi="Times New Roman" w:cs="Times New Roman"/>
        </w:rPr>
        <w:t>лица</w:t>
      </w:r>
      <w:proofErr w:type="spellEnd"/>
      <w:r w:rsidR="004A5ECB" w:rsidRPr="008E7A1C">
        <w:rPr>
          <w:rFonts w:ascii="Times New Roman" w:hAnsi="Times New Roman" w:cs="Times New Roman"/>
        </w:rPr>
        <w:t xml:space="preserve"> у </w:t>
      </w:r>
      <w:proofErr w:type="spellStart"/>
      <w:r w:rsidR="004A5ECB" w:rsidRPr="008E7A1C">
        <w:rPr>
          <w:rFonts w:ascii="Times New Roman" w:hAnsi="Times New Roman" w:cs="Times New Roman"/>
        </w:rPr>
        <w:t>органима</w:t>
      </w:r>
      <w:proofErr w:type="spellEnd"/>
      <w:r w:rsidR="004A5ECB" w:rsidRPr="008E7A1C">
        <w:rPr>
          <w:rFonts w:ascii="Times New Roman" w:hAnsi="Times New Roman" w:cs="Times New Roman"/>
        </w:rPr>
        <w:t xml:space="preserve"> и </w:t>
      </w:r>
      <w:proofErr w:type="spellStart"/>
      <w:r w:rsidR="004A5ECB" w:rsidRPr="008E7A1C">
        <w:rPr>
          <w:rFonts w:ascii="Times New Roman" w:hAnsi="Times New Roman" w:cs="Times New Roman"/>
        </w:rPr>
        <w:t>организацијама</w:t>
      </w:r>
      <w:proofErr w:type="spellEnd"/>
      <w:r w:rsidR="004A5ECB" w:rsidRPr="008E7A1C">
        <w:rPr>
          <w:rFonts w:ascii="Times New Roman" w:hAnsi="Times New Roman" w:cs="Times New Roman"/>
        </w:rPr>
        <w:t xml:space="preserve"> </w:t>
      </w:r>
      <w:proofErr w:type="spellStart"/>
      <w:r w:rsidR="004A5ECB" w:rsidRPr="008E7A1C">
        <w:rPr>
          <w:rFonts w:ascii="Times New Roman" w:hAnsi="Times New Roman" w:cs="Times New Roman"/>
        </w:rPr>
        <w:t>локалне</w:t>
      </w:r>
      <w:proofErr w:type="spellEnd"/>
      <w:r w:rsidR="004A5ECB" w:rsidRPr="008E7A1C">
        <w:rPr>
          <w:rFonts w:ascii="Times New Roman" w:hAnsi="Times New Roman" w:cs="Times New Roman"/>
        </w:rPr>
        <w:t xml:space="preserve"> </w:t>
      </w:r>
      <w:proofErr w:type="spellStart"/>
      <w:r w:rsidR="004A5ECB" w:rsidRPr="008E7A1C">
        <w:rPr>
          <w:rFonts w:ascii="Times New Roman" w:hAnsi="Times New Roman" w:cs="Times New Roman"/>
        </w:rPr>
        <w:t>власти</w:t>
      </w:r>
      <w:proofErr w:type="spellEnd"/>
      <w:r w:rsidR="004A5ECB" w:rsidRPr="008E7A1C">
        <w:rPr>
          <w:rFonts w:ascii="Times New Roman" w:hAnsi="Times New Roman" w:cs="Times New Roman"/>
        </w:rPr>
        <w:t xml:space="preserve">: </w:t>
      </w:r>
      <w:r w:rsidR="0019623C" w:rsidRPr="008E7A1C">
        <w:rPr>
          <w:rFonts w:ascii="Times New Roman" w:hAnsi="Times New Roman" w:cs="Times New Roman"/>
        </w:rPr>
        <w:t>6</w:t>
      </w:r>
    </w:p>
    <w:p w14:paraId="774D7487" w14:textId="77777777" w:rsidR="004A5ECB" w:rsidRPr="008E7A1C" w:rsidRDefault="004A5ECB" w:rsidP="004A5E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E7A1C">
        <w:rPr>
          <w:rFonts w:ascii="Times New Roman" w:hAnsi="Times New Roman" w:cs="Times New Roman"/>
        </w:rPr>
        <w:t>Запослени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на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неодређено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време</w:t>
      </w:r>
      <w:proofErr w:type="spellEnd"/>
      <w:r w:rsidRPr="008E7A1C">
        <w:rPr>
          <w:rFonts w:ascii="Times New Roman" w:hAnsi="Times New Roman" w:cs="Times New Roman"/>
        </w:rPr>
        <w:t xml:space="preserve"> у </w:t>
      </w:r>
      <w:proofErr w:type="spellStart"/>
      <w:r w:rsidRPr="008E7A1C">
        <w:rPr>
          <w:rFonts w:ascii="Times New Roman" w:hAnsi="Times New Roman" w:cs="Times New Roman"/>
        </w:rPr>
        <w:t>органима</w:t>
      </w:r>
      <w:proofErr w:type="spellEnd"/>
      <w:r w:rsidRPr="008E7A1C">
        <w:rPr>
          <w:rFonts w:ascii="Times New Roman" w:hAnsi="Times New Roman" w:cs="Times New Roman"/>
        </w:rPr>
        <w:t xml:space="preserve"> и </w:t>
      </w:r>
      <w:proofErr w:type="spellStart"/>
      <w:r w:rsidRPr="008E7A1C">
        <w:rPr>
          <w:rFonts w:ascii="Times New Roman" w:hAnsi="Times New Roman" w:cs="Times New Roman"/>
        </w:rPr>
        <w:t>организацијама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локалне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власти</w:t>
      </w:r>
      <w:proofErr w:type="spellEnd"/>
      <w:r w:rsidRPr="008E7A1C">
        <w:rPr>
          <w:rFonts w:ascii="Times New Roman" w:hAnsi="Times New Roman" w:cs="Times New Roman"/>
        </w:rPr>
        <w:t>: 2</w:t>
      </w:r>
      <w:r w:rsidR="009A4DF1" w:rsidRPr="008E7A1C">
        <w:rPr>
          <w:rFonts w:ascii="Times New Roman" w:hAnsi="Times New Roman" w:cs="Times New Roman"/>
        </w:rPr>
        <w:t>3</w:t>
      </w:r>
    </w:p>
    <w:p w14:paraId="717C43D2" w14:textId="77777777" w:rsidR="004A5ECB" w:rsidRPr="008E7A1C" w:rsidRDefault="004A5ECB" w:rsidP="004A5E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E7A1C">
        <w:rPr>
          <w:rFonts w:ascii="Times New Roman" w:hAnsi="Times New Roman" w:cs="Times New Roman"/>
        </w:rPr>
        <w:t>Запослени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на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одређено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време</w:t>
      </w:r>
      <w:proofErr w:type="spellEnd"/>
      <w:r w:rsidRPr="008E7A1C">
        <w:rPr>
          <w:rFonts w:ascii="Times New Roman" w:hAnsi="Times New Roman" w:cs="Times New Roman"/>
        </w:rPr>
        <w:t xml:space="preserve"> у </w:t>
      </w:r>
      <w:proofErr w:type="spellStart"/>
      <w:r w:rsidRPr="008E7A1C">
        <w:rPr>
          <w:rFonts w:ascii="Times New Roman" w:hAnsi="Times New Roman" w:cs="Times New Roman"/>
        </w:rPr>
        <w:t>органима</w:t>
      </w:r>
      <w:proofErr w:type="spellEnd"/>
      <w:r w:rsidRPr="008E7A1C">
        <w:rPr>
          <w:rFonts w:ascii="Times New Roman" w:hAnsi="Times New Roman" w:cs="Times New Roman"/>
        </w:rPr>
        <w:t xml:space="preserve"> и </w:t>
      </w:r>
      <w:proofErr w:type="spellStart"/>
      <w:r w:rsidRPr="008E7A1C">
        <w:rPr>
          <w:rFonts w:ascii="Times New Roman" w:hAnsi="Times New Roman" w:cs="Times New Roman"/>
        </w:rPr>
        <w:t>организацијама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локалне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власти</w:t>
      </w:r>
      <w:proofErr w:type="spellEnd"/>
      <w:r w:rsidRPr="008E7A1C">
        <w:rPr>
          <w:rFonts w:ascii="Times New Roman" w:hAnsi="Times New Roman" w:cs="Times New Roman"/>
        </w:rPr>
        <w:t xml:space="preserve">: </w:t>
      </w:r>
      <w:r w:rsidR="009A4DF1" w:rsidRPr="008E7A1C">
        <w:rPr>
          <w:rFonts w:ascii="Times New Roman" w:hAnsi="Times New Roman" w:cs="Times New Roman"/>
        </w:rPr>
        <w:t>3</w:t>
      </w:r>
    </w:p>
    <w:p w14:paraId="4742B4F7" w14:textId="77777777" w:rsidR="004A5ECB" w:rsidRPr="008E7A1C" w:rsidRDefault="004A5ECB" w:rsidP="004A5E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E7A1C">
        <w:rPr>
          <w:rFonts w:ascii="Times New Roman" w:hAnsi="Times New Roman" w:cs="Times New Roman"/>
        </w:rPr>
        <w:t>Именована</w:t>
      </w:r>
      <w:proofErr w:type="spellEnd"/>
      <w:r w:rsidRPr="008E7A1C">
        <w:rPr>
          <w:rFonts w:ascii="Times New Roman" w:hAnsi="Times New Roman" w:cs="Times New Roman"/>
        </w:rPr>
        <w:t xml:space="preserve"> и </w:t>
      </w:r>
      <w:proofErr w:type="spellStart"/>
      <w:r w:rsidRPr="008E7A1C">
        <w:rPr>
          <w:rFonts w:ascii="Times New Roman" w:hAnsi="Times New Roman" w:cs="Times New Roman"/>
        </w:rPr>
        <w:t>постављена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лица</w:t>
      </w:r>
      <w:proofErr w:type="spellEnd"/>
      <w:r w:rsidRPr="008E7A1C">
        <w:rPr>
          <w:rFonts w:ascii="Times New Roman" w:hAnsi="Times New Roman" w:cs="Times New Roman"/>
        </w:rPr>
        <w:t xml:space="preserve"> у </w:t>
      </w:r>
      <w:proofErr w:type="spellStart"/>
      <w:r w:rsidRPr="008E7A1C">
        <w:rPr>
          <w:rFonts w:ascii="Times New Roman" w:hAnsi="Times New Roman" w:cs="Times New Roman"/>
        </w:rPr>
        <w:t>предшколској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установи</w:t>
      </w:r>
      <w:proofErr w:type="spellEnd"/>
      <w:r w:rsidRPr="008E7A1C">
        <w:rPr>
          <w:rFonts w:ascii="Times New Roman" w:hAnsi="Times New Roman" w:cs="Times New Roman"/>
        </w:rPr>
        <w:t>: 1</w:t>
      </w:r>
    </w:p>
    <w:p w14:paraId="6525544D" w14:textId="77777777" w:rsidR="004A5ECB" w:rsidRPr="008E7A1C" w:rsidRDefault="004A5ECB" w:rsidP="004A5E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E7A1C">
        <w:rPr>
          <w:rFonts w:ascii="Times New Roman" w:hAnsi="Times New Roman" w:cs="Times New Roman"/>
        </w:rPr>
        <w:t>Запослени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на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неодређено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време</w:t>
      </w:r>
      <w:proofErr w:type="spellEnd"/>
      <w:r w:rsidRPr="008E7A1C">
        <w:rPr>
          <w:rFonts w:ascii="Times New Roman" w:hAnsi="Times New Roman" w:cs="Times New Roman"/>
        </w:rPr>
        <w:t xml:space="preserve"> у </w:t>
      </w:r>
      <w:proofErr w:type="spellStart"/>
      <w:r w:rsidRPr="008E7A1C">
        <w:rPr>
          <w:rFonts w:ascii="Times New Roman" w:hAnsi="Times New Roman" w:cs="Times New Roman"/>
        </w:rPr>
        <w:t>предшколској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установи</w:t>
      </w:r>
      <w:proofErr w:type="spellEnd"/>
      <w:r w:rsidRPr="008E7A1C">
        <w:rPr>
          <w:rFonts w:ascii="Times New Roman" w:hAnsi="Times New Roman" w:cs="Times New Roman"/>
        </w:rPr>
        <w:t>: 2</w:t>
      </w:r>
      <w:r w:rsidR="00E74A7F" w:rsidRPr="008E7A1C">
        <w:rPr>
          <w:rFonts w:ascii="Times New Roman" w:hAnsi="Times New Roman" w:cs="Times New Roman"/>
        </w:rPr>
        <w:t>6</w:t>
      </w:r>
    </w:p>
    <w:p w14:paraId="641FEF61" w14:textId="77777777" w:rsidR="00E74A7F" w:rsidRPr="008E7A1C" w:rsidRDefault="00E74A7F" w:rsidP="00E74A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E7A1C">
        <w:rPr>
          <w:rFonts w:ascii="Times New Roman" w:hAnsi="Times New Roman" w:cs="Times New Roman"/>
        </w:rPr>
        <w:t>Запослени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на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одређено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време</w:t>
      </w:r>
      <w:proofErr w:type="spellEnd"/>
      <w:r w:rsidRPr="008E7A1C">
        <w:rPr>
          <w:rFonts w:ascii="Times New Roman" w:hAnsi="Times New Roman" w:cs="Times New Roman"/>
        </w:rPr>
        <w:t xml:space="preserve"> у </w:t>
      </w:r>
      <w:proofErr w:type="spellStart"/>
      <w:r w:rsidRPr="008E7A1C">
        <w:rPr>
          <w:rFonts w:ascii="Times New Roman" w:hAnsi="Times New Roman" w:cs="Times New Roman"/>
        </w:rPr>
        <w:t>предшколској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установи</w:t>
      </w:r>
      <w:proofErr w:type="spellEnd"/>
      <w:r w:rsidRPr="008E7A1C">
        <w:rPr>
          <w:rFonts w:ascii="Times New Roman" w:hAnsi="Times New Roman" w:cs="Times New Roman"/>
        </w:rPr>
        <w:t>: 1</w:t>
      </w:r>
    </w:p>
    <w:p w14:paraId="382F3B2C" w14:textId="77777777" w:rsidR="004A5ECB" w:rsidRPr="008E7A1C" w:rsidRDefault="004A5ECB" w:rsidP="004A5E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E7A1C">
        <w:rPr>
          <w:rFonts w:ascii="Times New Roman" w:hAnsi="Times New Roman" w:cs="Times New Roman"/>
        </w:rPr>
        <w:t>Именована</w:t>
      </w:r>
      <w:proofErr w:type="spellEnd"/>
      <w:r w:rsidRPr="008E7A1C">
        <w:rPr>
          <w:rFonts w:ascii="Times New Roman" w:hAnsi="Times New Roman" w:cs="Times New Roman"/>
        </w:rPr>
        <w:t xml:space="preserve"> и </w:t>
      </w:r>
      <w:proofErr w:type="spellStart"/>
      <w:r w:rsidRPr="008E7A1C">
        <w:rPr>
          <w:rFonts w:ascii="Times New Roman" w:hAnsi="Times New Roman" w:cs="Times New Roman"/>
        </w:rPr>
        <w:t>постављена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лица</w:t>
      </w:r>
      <w:proofErr w:type="spellEnd"/>
      <w:r w:rsidRPr="008E7A1C">
        <w:rPr>
          <w:rFonts w:ascii="Times New Roman" w:hAnsi="Times New Roman" w:cs="Times New Roman"/>
        </w:rPr>
        <w:t xml:space="preserve"> у </w:t>
      </w:r>
      <w:proofErr w:type="spellStart"/>
      <w:r w:rsidRPr="008E7A1C">
        <w:rPr>
          <w:rFonts w:ascii="Times New Roman" w:hAnsi="Times New Roman" w:cs="Times New Roman"/>
        </w:rPr>
        <w:t>установана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културе</w:t>
      </w:r>
      <w:proofErr w:type="spellEnd"/>
      <w:r w:rsidRPr="008E7A1C">
        <w:rPr>
          <w:rFonts w:ascii="Times New Roman" w:hAnsi="Times New Roman" w:cs="Times New Roman"/>
        </w:rPr>
        <w:t>: 2</w:t>
      </w:r>
    </w:p>
    <w:p w14:paraId="06FDE626" w14:textId="77777777" w:rsidR="004A5ECB" w:rsidRPr="008E7A1C" w:rsidRDefault="004A5ECB" w:rsidP="004A5E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E7A1C">
        <w:rPr>
          <w:rFonts w:ascii="Times New Roman" w:hAnsi="Times New Roman" w:cs="Times New Roman"/>
        </w:rPr>
        <w:t>Запослени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на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неодређено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време</w:t>
      </w:r>
      <w:proofErr w:type="spellEnd"/>
      <w:r w:rsidRPr="008E7A1C">
        <w:rPr>
          <w:rFonts w:ascii="Times New Roman" w:hAnsi="Times New Roman" w:cs="Times New Roman"/>
        </w:rPr>
        <w:t xml:space="preserve"> у </w:t>
      </w:r>
      <w:proofErr w:type="spellStart"/>
      <w:r w:rsidRPr="008E7A1C">
        <w:rPr>
          <w:rFonts w:ascii="Times New Roman" w:hAnsi="Times New Roman" w:cs="Times New Roman"/>
        </w:rPr>
        <w:t>установана</w:t>
      </w:r>
      <w:proofErr w:type="spellEnd"/>
      <w:r w:rsidRPr="008E7A1C">
        <w:rPr>
          <w:rFonts w:ascii="Times New Roman" w:hAnsi="Times New Roman" w:cs="Times New Roman"/>
        </w:rPr>
        <w:t xml:space="preserve"> </w:t>
      </w:r>
      <w:proofErr w:type="spellStart"/>
      <w:r w:rsidRPr="008E7A1C">
        <w:rPr>
          <w:rFonts w:ascii="Times New Roman" w:hAnsi="Times New Roman" w:cs="Times New Roman"/>
        </w:rPr>
        <w:t>културе</w:t>
      </w:r>
      <w:proofErr w:type="spellEnd"/>
      <w:r w:rsidRPr="008E7A1C">
        <w:rPr>
          <w:rFonts w:ascii="Times New Roman" w:hAnsi="Times New Roman" w:cs="Times New Roman"/>
        </w:rPr>
        <w:t>: 5</w:t>
      </w:r>
    </w:p>
    <w:p w14:paraId="5572E724" w14:textId="77777777" w:rsidR="004A5ECB" w:rsidRPr="00DE0E91" w:rsidRDefault="004A5ECB" w:rsidP="005F077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341A37C8" w14:textId="77777777" w:rsidR="00D43F99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8.</w:t>
      </w:r>
    </w:p>
    <w:p w14:paraId="6CDAB61E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извршавање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97B29" w14:textId="44D9A013" w:rsidR="001F77CF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Наредбодавац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DEC0D5" w14:textId="77777777" w:rsidR="008E7A1C" w:rsidRPr="00DE0E91" w:rsidRDefault="008E7A1C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35AF778F" w14:textId="545158BA" w:rsidR="00D43F99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9.</w:t>
      </w:r>
    </w:p>
    <w:p w14:paraId="278A850A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Наредбодавац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директних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индиректних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функционер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налога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извршавају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налога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уплату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припадају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1AC833" w14:textId="77777777" w:rsidR="00D43F99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10.</w:t>
      </w:r>
    </w:p>
    <w:p w14:paraId="797EFFA0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законито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наменско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распоређених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одговорни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руководиоци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директних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индиректних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EB3947" w14:textId="77777777" w:rsidR="00D43F99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11.</w:t>
      </w:r>
    </w:p>
    <w:p w14:paraId="6A015279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надлежан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информише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петнаест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истеку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шестомесечног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деветомесечног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C5EB8F" w14:textId="1F37BF65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E0E91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петнаест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подношењу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r w:rsidR="0045583E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пштинско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EAB399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одступања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усвојеног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великих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одступања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F8EEF1" w14:textId="77777777" w:rsidR="00D43F99" w:rsidRPr="00DE0E91" w:rsidRDefault="00D43F99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35EDA" w14:textId="6C035EF5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12.</w:t>
      </w:r>
    </w:p>
    <w:p w14:paraId="1F8AC017" w14:textId="5F5A2318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апропријације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преносу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апропријације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текућу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резерву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61.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r w:rsidR="0045583E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пштинско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FBB737" w14:textId="14C7698D" w:rsidR="00D43F99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употреби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сталне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резерве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r w:rsidR="0045583E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пштинско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B0A3C1" w14:textId="77777777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13.</w:t>
      </w:r>
    </w:p>
    <w:p w14:paraId="2F86F6BC" w14:textId="6A13E88E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отварању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64.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r w:rsidR="0045583E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пштинско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B4590B" w14:textId="77777777" w:rsidR="00D43F99" w:rsidRPr="00DE0E91" w:rsidRDefault="00D43F99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8F788" w14:textId="77777777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14.</w:t>
      </w:r>
    </w:p>
    <w:p w14:paraId="14CCCB8A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фискалне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имовином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приходима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примањима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расходима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издацима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A92A47" w14:textId="77777777" w:rsidR="00D43F99" w:rsidRPr="00DE0E91" w:rsidRDefault="00D43F99" w:rsidP="005F077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67C7A1A9" w14:textId="77777777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14:paraId="7091AF40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Овлашћује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27ж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одобрење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фискалног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дефицита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изнад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утврђеног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дефицита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10%,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инвестиција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FD28CE" w14:textId="77777777" w:rsidR="00D43F99" w:rsidRPr="00DE0E91" w:rsidRDefault="00D43F99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338BB" w14:textId="77777777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16.</w:t>
      </w:r>
    </w:p>
    <w:p w14:paraId="52744C3A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Новчана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директних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индиректних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укључени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консолидовани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трезора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депонују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консолидованом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рачуну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трезора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9D354B" w14:textId="77777777" w:rsidR="009E4DE7" w:rsidRPr="00DE0E91" w:rsidRDefault="009E4DE7" w:rsidP="005F077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7412717C" w14:textId="77777777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17.</w:t>
      </w:r>
    </w:p>
    <w:p w14:paraId="029889D4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преузимају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директни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индиректни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одговарати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апропријацији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намену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одобрена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пренета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EC2D29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54.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капиталне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издатке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исказаних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капиталних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издатака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r w:rsidRPr="00DE0E91">
        <w:rPr>
          <w:rFonts w:ascii="Times New Roman" w:hAnsi="Times New Roman" w:cs="Times New Roman"/>
          <w:b/>
          <w:sz w:val="24"/>
          <w:szCs w:val="24"/>
        </w:rPr>
        <w:t>5.</w:t>
      </w:r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D38A3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расход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измирење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прво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>.</w:t>
      </w:r>
    </w:p>
    <w:p w14:paraId="17C2C5A5" w14:textId="77777777" w:rsidR="009E4DE7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преузете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202</w:t>
      </w:r>
      <w:r w:rsidR="00D02D59" w:rsidRPr="00DE0E9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одобреним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апропријацијама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тој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неизвршене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202</w:t>
      </w:r>
      <w:r w:rsidR="00D02D59" w:rsidRPr="00DE0E9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преносе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202</w:t>
      </w:r>
      <w:r w:rsidR="00D02D59" w:rsidRPr="00DE0E9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преузетих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извршавају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терет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апропријација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D52917" w14:textId="77777777" w:rsidR="0045583E" w:rsidRDefault="0045583E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8D58D" w14:textId="77777777" w:rsidR="00D2655E" w:rsidRDefault="00D2655E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F8A4C" w14:textId="1C6879E4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18.</w:t>
      </w:r>
    </w:p>
    <w:p w14:paraId="18D97315" w14:textId="26C56521" w:rsidR="00D43F99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Преузете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извршене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принципу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готовинске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консолидованог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трезора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предвиђен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другачији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>.</w:t>
      </w:r>
    </w:p>
    <w:p w14:paraId="7DC573D5" w14:textId="77777777" w:rsidR="00D2655E" w:rsidRPr="00DE0E91" w:rsidRDefault="00D2655E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25D8A465" w14:textId="16CDCC0B" w:rsidR="001F77CF" w:rsidRPr="00DE0E91" w:rsidRDefault="001F77CF" w:rsidP="00D2655E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19.</w:t>
      </w:r>
    </w:p>
    <w:p w14:paraId="03276FDE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преузимају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писаног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другачије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B3B77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поштоване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FCCCDB" w14:textId="77777777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20.</w:t>
      </w:r>
    </w:p>
    <w:p w14:paraId="6D4BB124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додељивања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пружању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извођењу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грађевинских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поступе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>.</w:t>
      </w:r>
    </w:p>
    <w:p w14:paraId="0BD7AC24" w14:textId="77777777" w:rsidR="00D43F99" w:rsidRPr="00DE0E91" w:rsidRDefault="00D43F99" w:rsidP="005F077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6BF39081" w14:textId="77777777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21.</w:t>
      </w:r>
    </w:p>
    <w:p w14:paraId="79FBA43D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корисницима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извршавају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сразмерно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оствареним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приходима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примањима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D8B045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смање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расходи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издаци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извршаваће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приоритетима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постојећем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минимални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неопходни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несметано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функционисање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D1168" w14:textId="77777777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22.</w:t>
      </w:r>
    </w:p>
    <w:p w14:paraId="0201B1FB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распоређена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издатака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преносе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одобреним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квотама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тромесечним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плановима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158C94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комплетну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копије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965D464" w14:textId="77777777" w:rsidR="008E7A1C" w:rsidRDefault="008E7A1C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3E37F" w14:textId="7803EB46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23.</w:t>
      </w:r>
    </w:p>
    <w:p w14:paraId="198B61F8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Новчана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консолидованом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рачуну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трезора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инвестирати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202</w:t>
      </w:r>
      <w:r w:rsidR="00E00868" w:rsidRPr="00DE0E9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истим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овласти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одговорни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ефикасност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сигурност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инвестирања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3A30FA" w14:textId="77777777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24.</w:t>
      </w:r>
    </w:p>
    <w:p w14:paraId="3A759E0B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Директни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индиректни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202</w:t>
      </w:r>
      <w:r w:rsidR="00E00868" w:rsidRPr="00DE0E9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обрачунату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исправку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нефинансијске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исказују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терет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исказују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расход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амортизације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3CE0D0" w14:textId="77777777" w:rsidR="00D43F99" w:rsidRPr="00DE0E91" w:rsidRDefault="00D43F99" w:rsidP="005F077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33897D14" w14:textId="77777777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25.</w:t>
      </w:r>
    </w:p>
    <w:p w14:paraId="3C904939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дефицита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ликвидности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настане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услед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неуравнотежености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кретања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приходима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расходима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</w:t>
      </w:r>
      <w:r w:rsidR="009E4DE7" w:rsidRPr="00DE0E9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DE7"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E4DE7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DE7" w:rsidRPr="00DE0E91">
        <w:rPr>
          <w:rFonts w:ascii="Times New Roman" w:hAnsi="Times New Roman" w:cs="Times New Roman"/>
          <w:sz w:val="24"/>
          <w:szCs w:val="24"/>
        </w:rPr>
        <w:t>з</w:t>
      </w:r>
      <w:r w:rsidRPr="00DE0E91">
        <w:rPr>
          <w:rFonts w:ascii="Times New Roman" w:hAnsi="Times New Roman" w:cs="Times New Roman"/>
          <w:sz w:val="24"/>
          <w:szCs w:val="24"/>
        </w:rPr>
        <w:t>адужити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35.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дугу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РС'',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61/2005, 107/2009, 78/2011, 68/2015, 95/2018, 91/2019</w:t>
      </w:r>
      <w:r w:rsidR="009E4DE7" w:rsidRPr="00DE0E91">
        <w:rPr>
          <w:rFonts w:ascii="Times New Roman" w:hAnsi="Times New Roman" w:cs="Times New Roman"/>
          <w:sz w:val="24"/>
          <w:szCs w:val="24"/>
        </w:rPr>
        <w:t xml:space="preserve"> и</w:t>
      </w:r>
      <w:r w:rsidR="005F0778" w:rsidRPr="00DE0E91">
        <w:rPr>
          <w:rFonts w:ascii="Times New Roman" w:hAnsi="Times New Roman" w:cs="Times New Roman"/>
          <w:sz w:val="24"/>
          <w:szCs w:val="24"/>
        </w:rPr>
        <w:t xml:space="preserve"> </w:t>
      </w:r>
      <w:r w:rsidRPr="00DE0E91">
        <w:rPr>
          <w:rFonts w:ascii="Times New Roman" w:hAnsi="Times New Roman" w:cs="Times New Roman"/>
          <w:sz w:val="24"/>
          <w:szCs w:val="24"/>
        </w:rPr>
        <w:t xml:space="preserve">149/2020). </w:t>
      </w:r>
    </w:p>
    <w:p w14:paraId="0655EB33" w14:textId="1D9628BB" w:rsidR="001F77CF" w:rsidRPr="00DE0E91" w:rsidRDefault="0045583E" w:rsidP="0045583E">
      <w:pPr>
        <w:tabs>
          <w:tab w:val="left" w:pos="709"/>
          <w:tab w:val="center" w:pos="5102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дужно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r w:rsidR="00E4536A" w:rsidRPr="00DE0E91">
        <w:rPr>
          <w:rFonts w:ascii="Times New Roman" w:hAnsi="Times New Roman" w:cs="Times New Roman"/>
          <w:sz w:val="24"/>
          <w:szCs w:val="24"/>
        </w:rPr>
        <w:t xml:space="preserve">(50%)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завршном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рачуну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претходну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DE433C"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33C" w:rsidRPr="00DE0E91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="00DE433C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33C" w:rsidRPr="00DE0E9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DE433C" w:rsidRPr="00DE0E91">
        <w:rPr>
          <w:rFonts w:ascii="Times New Roman" w:hAnsi="Times New Roman" w:cs="Times New Roman"/>
          <w:sz w:val="24"/>
          <w:szCs w:val="24"/>
        </w:rPr>
        <w:t xml:space="preserve"> 30.06.202</w:t>
      </w:r>
      <w:r w:rsidR="00E00868" w:rsidRPr="00DE0E9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E433C" w:rsidRPr="00DE0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433C" w:rsidRPr="00DE0E9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58.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CF" w:rsidRPr="00DE0E91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="001F77CF" w:rsidRPr="00DE0E91">
        <w:rPr>
          <w:rFonts w:ascii="Times New Roman" w:hAnsi="Times New Roman" w:cs="Times New Roman"/>
          <w:sz w:val="24"/>
          <w:szCs w:val="24"/>
        </w:rPr>
        <w:t>).</w:t>
      </w:r>
    </w:p>
    <w:p w14:paraId="292CAEB0" w14:textId="77777777" w:rsidR="00D43F99" w:rsidRPr="00DE0E91" w:rsidRDefault="00D43F99" w:rsidP="005F0778">
      <w:pPr>
        <w:tabs>
          <w:tab w:val="left" w:pos="4365"/>
          <w:tab w:val="center" w:pos="5102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32366164" w14:textId="77777777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26.</w:t>
      </w:r>
    </w:p>
    <w:p w14:paraId="6B430FCB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пренеће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202</w:t>
      </w:r>
      <w:r w:rsidR="00D91FFA" w:rsidRPr="00DE0E9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утрошена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202</w:t>
      </w:r>
      <w:r w:rsidR="00D91FFA" w:rsidRPr="00DE0E9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корисницима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пренета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Лапово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202</w:t>
      </w:r>
      <w:r w:rsidR="00D91FFA" w:rsidRPr="00DE0E9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C1D01E" w14:textId="77777777" w:rsidR="00D43F99" w:rsidRPr="00DE0E91" w:rsidRDefault="00D43F99" w:rsidP="005F077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5459BBA1" w14:textId="77777777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27.</w:t>
      </w:r>
    </w:p>
    <w:p w14:paraId="75ADD016" w14:textId="5A20A9CD" w:rsidR="00D43F99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Лапово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определе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наменска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трансферна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наменска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трансферна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штета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услед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елементарних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непогода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уговарања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могли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познати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надлежан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отвара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апропријације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14D53A" w14:textId="77777777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28.</w:t>
      </w:r>
    </w:p>
    <w:p w14:paraId="6885A20A" w14:textId="63CCAA26" w:rsidR="00D43F99" w:rsidRPr="00DE0E91" w:rsidRDefault="001F77CF" w:rsidP="005D42AF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консолидованог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трезора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укључени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консолидованог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трезора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добили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доставили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A64980" w14:textId="77777777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29.</w:t>
      </w:r>
    </w:p>
    <w:p w14:paraId="2B5E949C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E0E9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буџетској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202</w:t>
      </w:r>
      <w:r w:rsidR="007275DA" w:rsidRPr="00DE0E9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обрачун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исплата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божићних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годишњих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бонуса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појединачним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уговорима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директне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индиректне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кориснике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јубиларних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наград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запослене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стекли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202</w:t>
      </w:r>
      <w:r w:rsidR="007275DA" w:rsidRPr="00DE0E9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B26292" w14:textId="1D014604" w:rsidR="008E7A1C" w:rsidRDefault="001F77CF" w:rsidP="00D2655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>, у 202</w:t>
      </w:r>
      <w:r w:rsidR="007275DA" w:rsidRPr="00DE0E9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исплаћивати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директних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индиректних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бонуси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предсатвљају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нестандардне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нетранспарентне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облике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бонуса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>.</w:t>
      </w:r>
    </w:p>
    <w:p w14:paraId="14B54E85" w14:textId="4E8B0E5A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30.</w:t>
      </w:r>
    </w:p>
    <w:p w14:paraId="0A920C7A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расход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издатак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приход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01-приходи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преузимати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остварења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остварених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апропријација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F554BA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дође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умањења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апропријација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принудне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умањења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прилагођавања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преузете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предложити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умањење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продужење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уговорног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отказати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C02416" w14:textId="77777777" w:rsidR="00D43F99" w:rsidRPr="00DE0E91" w:rsidRDefault="00D43F99" w:rsidP="005F077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63352287" w14:textId="77777777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31.</w:t>
      </w:r>
    </w:p>
    <w:p w14:paraId="087A7A46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Приоритет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извршавању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робе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расходи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сталне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текућих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поправки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>.</w:t>
      </w:r>
    </w:p>
    <w:p w14:paraId="5DB1921D" w14:textId="0456CEAC" w:rsidR="009E4DE7" w:rsidRPr="00DE0E91" w:rsidRDefault="001F77CF" w:rsidP="005F0778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r w:rsidR="0045583E">
        <w:rPr>
          <w:rFonts w:ascii="Times New Roman" w:hAnsi="Times New Roman" w:cs="Times New Roman"/>
          <w:sz w:val="24"/>
          <w:szCs w:val="24"/>
        </w:rPr>
        <w:tab/>
      </w:r>
      <w:r w:rsidR="004558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настале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сталних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текућих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поправки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капиталних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издатака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измире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утврђеном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регулише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рокове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измирења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новчаних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комерцијалним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трансакцијама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>.</w:t>
      </w:r>
    </w:p>
    <w:p w14:paraId="18C794D6" w14:textId="77777777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32.</w:t>
      </w:r>
    </w:p>
    <w:p w14:paraId="3BA5A34C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Лапово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'' и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273A03" w14:textId="77777777" w:rsidR="00DE0E91" w:rsidRDefault="00DE0E91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2C304" w14:textId="321F12F6" w:rsidR="001F77CF" w:rsidRPr="00DE0E91" w:rsidRDefault="001F77CF" w:rsidP="005F077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E0E91">
        <w:rPr>
          <w:rFonts w:ascii="Times New Roman" w:hAnsi="Times New Roman" w:cs="Times New Roman"/>
          <w:b/>
          <w:sz w:val="24"/>
          <w:szCs w:val="24"/>
        </w:rPr>
        <w:t xml:space="preserve"> 33.</w:t>
      </w:r>
    </w:p>
    <w:p w14:paraId="21C038C3" w14:textId="77777777" w:rsidR="001F77CF" w:rsidRPr="00DE0E91" w:rsidRDefault="001F77CF" w:rsidP="0045583E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hAnsi="Times New Roman" w:cs="Times New Roman"/>
          <w:sz w:val="24"/>
          <w:szCs w:val="24"/>
        </w:rPr>
        <w:t>Лапово</w:t>
      </w:r>
      <w:proofErr w:type="spellEnd"/>
      <w:r w:rsidRPr="00DE0E91">
        <w:rPr>
          <w:rFonts w:ascii="Times New Roman" w:hAnsi="Times New Roman" w:cs="Times New Roman"/>
          <w:sz w:val="24"/>
          <w:szCs w:val="24"/>
        </w:rPr>
        <w:t>''</w:t>
      </w:r>
      <w:r w:rsidR="00DE433C" w:rsidRPr="00DE0E91">
        <w:rPr>
          <w:rFonts w:ascii="Times New Roman" w:hAnsi="Times New Roman" w:cs="Times New Roman"/>
          <w:sz w:val="24"/>
          <w:szCs w:val="24"/>
        </w:rPr>
        <w:t>.</w:t>
      </w:r>
      <w:r w:rsidRPr="00DE0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8F79D" w14:textId="33846382" w:rsidR="00DE433C" w:rsidRPr="0045583E" w:rsidRDefault="000446DC" w:rsidP="0045583E">
      <w:pPr>
        <w:pStyle w:val="NoSpacing"/>
        <w:jc w:val="right"/>
        <w:rPr>
          <w:b/>
          <w:bCs/>
          <w:lang w:val="sr-Cyrl-RS"/>
        </w:rPr>
      </w:pPr>
      <w:r w:rsidRPr="00DE0E91">
        <w:t xml:space="preserve">                                                                            </w:t>
      </w:r>
      <w:r w:rsidR="0045583E" w:rsidRPr="0045583E">
        <w:rPr>
          <w:b/>
          <w:bCs/>
          <w:lang w:val="sr-Cyrl-RS"/>
        </w:rPr>
        <w:t>ПРЕДСЕДНИЦА</w:t>
      </w:r>
    </w:p>
    <w:p w14:paraId="7A87E9C5" w14:textId="761B54F8" w:rsidR="006C2B54" w:rsidRDefault="0045583E" w:rsidP="00D2655E">
      <w:pPr>
        <w:pStyle w:val="NoSpacing"/>
        <w:jc w:val="right"/>
        <w:rPr>
          <w:b/>
          <w:bCs/>
          <w:lang w:val="sr-Cyrl-RS"/>
        </w:rPr>
      </w:pPr>
      <w:proofErr w:type="spellStart"/>
      <w:r w:rsidRPr="0045583E">
        <w:rPr>
          <w:b/>
          <w:bCs/>
          <w:lang w:val="sr-Cyrl-RS"/>
        </w:rPr>
        <w:t>Мирела</w:t>
      </w:r>
      <w:proofErr w:type="spellEnd"/>
      <w:r w:rsidRPr="0045583E">
        <w:rPr>
          <w:b/>
          <w:bCs/>
          <w:lang w:val="sr-Cyrl-RS"/>
        </w:rPr>
        <w:t xml:space="preserve"> Раденковић</w:t>
      </w:r>
    </w:p>
    <w:p w14:paraId="1197A588" w14:textId="01B61A91" w:rsidR="007203C3" w:rsidRDefault="007203C3" w:rsidP="00D2655E">
      <w:pPr>
        <w:pStyle w:val="NoSpacing"/>
        <w:jc w:val="right"/>
        <w:rPr>
          <w:b/>
          <w:bCs/>
          <w:lang w:val="sr-Cyrl-RS"/>
        </w:rPr>
      </w:pPr>
    </w:p>
    <w:p w14:paraId="4225DD14" w14:textId="419F2F25" w:rsidR="007203C3" w:rsidRDefault="007203C3" w:rsidP="00D2655E">
      <w:pPr>
        <w:pStyle w:val="NoSpacing"/>
        <w:jc w:val="right"/>
        <w:rPr>
          <w:b/>
          <w:bCs/>
          <w:lang w:val="sr-Cyrl-RS"/>
        </w:rPr>
      </w:pPr>
    </w:p>
    <w:p w14:paraId="568E46A8" w14:textId="77777777" w:rsidR="007203C3" w:rsidRPr="00DE0E91" w:rsidRDefault="007203C3" w:rsidP="00D2655E">
      <w:pPr>
        <w:pStyle w:val="NoSpacing"/>
        <w:jc w:val="right"/>
        <w:rPr>
          <w:bCs/>
        </w:rPr>
      </w:pPr>
    </w:p>
    <w:p w14:paraId="77A1AD10" w14:textId="77777777" w:rsidR="00013F3A" w:rsidRPr="00DE0E91" w:rsidRDefault="00013F3A" w:rsidP="00835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>О Б Р А З Л О Ж Е Њ Е</w:t>
      </w:r>
    </w:p>
    <w:p w14:paraId="10792578" w14:textId="77777777" w:rsidR="00013F3A" w:rsidRPr="00DE0E91" w:rsidRDefault="00013F3A" w:rsidP="00835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>Oдлуке</w:t>
      </w:r>
      <w:proofErr w:type="spellEnd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>буџету</w:t>
      </w:r>
      <w:proofErr w:type="spellEnd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>општине</w:t>
      </w:r>
      <w:proofErr w:type="spellEnd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>Лапово</w:t>
      </w:r>
      <w:proofErr w:type="spellEnd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C2B54" w:rsidRPr="00DE0E9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>годину</w:t>
      </w:r>
      <w:proofErr w:type="spellEnd"/>
    </w:p>
    <w:p w14:paraId="129F1A61" w14:textId="77777777" w:rsidR="00013F3A" w:rsidRPr="00DE0E91" w:rsidRDefault="00013F3A" w:rsidP="00835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>Законски</w:t>
      </w:r>
      <w:proofErr w:type="spellEnd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>основ</w:t>
      </w:r>
      <w:proofErr w:type="spellEnd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>доношење</w:t>
      </w:r>
      <w:proofErr w:type="spellEnd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>Одлуке</w:t>
      </w:r>
      <w:proofErr w:type="spellEnd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E0E91">
        <w:rPr>
          <w:rFonts w:ascii="Times New Roman" w:eastAsia="Times New Roman" w:hAnsi="Times New Roman" w:cs="Times New Roman"/>
          <w:b/>
          <w:sz w:val="24"/>
          <w:szCs w:val="24"/>
        </w:rPr>
        <w:t>буџету</w:t>
      </w:r>
      <w:proofErr w:type="spellEnd"/>
    </w:p>
    <w:p w14:paraId="79F89550" w14:textId="77777777" w:rsidR="00013F3A" w:rsidRPr="00DE0E91" w:rsidRDefault="00013F3A" w:rsidP="00630A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Законски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основ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садржан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члану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20.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члану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32.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локалној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самоуправи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129/2007, 83/2014 -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101/2016 –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47/2018 и 111/2021 –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утврђено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одговорна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преко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својих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обезбеђивање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општинама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изворних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поверених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уређено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финансирању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62/2006, 47/2011, 93/2012, 99/2013-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ускл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дин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износи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125/2014-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ускл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дин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износи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95/2015 -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ускл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дин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износи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83/2016, 91/2016 -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ускл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дин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износи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104/2016 –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96/2017 -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ускл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дин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износи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, 89/2018 -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ускл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дин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износи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95/2018 –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86/2019 -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ускл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дин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износи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126/2020 </w:t>
      </w:r>
      <w:bookmarkStart w:id="1" w:name="_Hlk181255410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2" w:name="_Hlk89422924"/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ускл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дин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износи</w:t>
      </w:r>
      <w:bookmarkEnd w:id="1"/>
      <w:bookmarkEnd w:id="2"/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99/2021 -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ускл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дин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износи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30A7D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111/2021 –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др.закон</w:t>
      </w:r>
      <w:proofErr w:type="spellEnd"/>
      <w:r w:rsidR="00630A7D"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0A7D" w:rsidRPr="00DE0E91">
        <w:rPr>
          <w:rFonts w:ascii="Times New Roman" w:eastAsia="Times New Roman" w:hAnsi="Times New Roman" w:cs="Times New Roman"/>
          <w:sz w:val="24"/>
          <w:szCs w:val="24"/>
          <w:lang w:val="sr-Cyrl-RS"/>
        </w:rPr>
        <w:t>124/2022-</w:t>
      </w:r>
      <w:r w:rsidR="00630A7D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0A7D" w:rsidRPr="00DE0E91">
        <w:rPr>
          <w:rFonts w:ascii="Times New Roman" w:eastAsia="Times New Roman" w:hAnsi="Times New Roman" w:cs="Times New Roman"/>
          <w:sz w:val="24"/>
          <w:szCs w:val="24"/>
        </w:rPr>
        <w:t>ускл</w:t>
      </w:r>
      <w:proofErr w:type="spellEnd"/>
      <w:r w:rsidR="00630A7D"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30A7D" w:rsidRPr="00DE0E91">
        <w:rPr>
          <w:rFonts w:ascii="Times New Roman" w:eastAsia="Times New Roman" w:hAnsi="Times New Roman" w:cs="Times New Roman"/>
          <w:sz w:val="24"/>
          <w:szCs w:val="24"/>
        </w:rPr>
        <w:t>дин</w:t>
      </w:r>
      <w:proofErr w:type="spellEnd"/>
      <w:r w:rsidR="00630A7D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0A7D" w:rsidRPr="00DE0E91">
        <w:rPr>
          <w:rFonts w:ascii="Times New Roman" w:eastAsia="Times New Roman" w:hAnsi="Times New Roman" w:cs="Times New Roman"/>
          <w:sz w:val="24"/>
          <w:szCs w:val="24"/>
        </w:rPr>
        <w:t>износи</w:t>
      </w:r>
      <w:proofErr w:type="spellEnd"/>
      <w:r w:rsidR="00630A7D" w:rsidRPr="00DE0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97/2023 -</w:t>
      </w:r>
      <w:r w:rsidR="00630A7D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0A7D" w:rsidRPr="00DE0E91">
        <w:rPr>
          <w:rFonts w:ascii="Times New Roman" w:eastAsia="Times New Roman" w:hAnsi="Times New Roman" w:cs="Times New Roman"/>
          <w:sz w:val="24"/>
          <w:szCs w:val="24"/>
        </w:rPr>
        <w:t>ускл</w:t>
      </w:r>
      <w:proofErr w:type="spellEnd"/>
      <w:r w:rsidR="00630A7D"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30A7D" w:rsidRPr="00DE0E91">
        <w:rPr>
          <w:rFonts w:ascii="Times New Roman" w:eastAsia="Times New Roman" w:hAnsi="Times New Roman" w:cs="Times New Roman"/>
          <w:sz w:val="24"/>
          <w:szCs w:val="24"/>
        </w:rPr>
        <w:t>дин</w:t>
      </w:r>
      <w:proofErr w:type="spellEnd"/>
      <w:r w:rsidR="00630A7D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0A7D" w:rsidRPr="00DE0E91">
        <w:rPr>
          <w:rFonts w:ascii="Times New Roman" w:eastAsia="Times New Roman" w:hAnsi="Times New Roman" w:cs="Times New Roman"/>
          <w:sz w:val="24"/>
          <w:szCs w:val="24"/>
        </w:rPr>
        <w:t>износи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50851C9E" w14:textId="77777777" w:rsidR="00013F3A" w:rsidRPr="00DE0E91" w:rsidRDefault="00013F3A" w:rsidP="00630A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буџетском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систему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07A" w:rsidRPr="00DE0E91">
        <w:rPr>
          <w:rFonts w:ascii="Times New Roman" w:hAnsi="Times New Roman" w:cs="Times New Roman"/>
          <w:sz w:val="24"/>
          <w:szCs w:val="24"/>
        </w:rPr>
        <w:t>(</w:t>
      </w:r>
      <w:r w:rsidR="0042207A" w:rsidRPr="00DE0E91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="0042207A" w:rsidRPr="00DE0E91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="0042207A" w:rsidRPr="00DE0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2207A" w:rsidRPr="00DE0E91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="0042207A" w:rsidRPr="00DE0E91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="0042207A" w:rsidRPr="00DE0E91"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="0042207A" w:rsidRPr="00DE0E91">
        <w:rPr>
          <w:rFonts w:ascii="Times New Roman" w:eastAsia="Calibri" w:hAnsi="Times New Roman" w:cs="Times New Roman"/>
          <w:sz w:val="24"/>
          <w:szCs w:val="24"/>
        </w:rPr>
        <w:t xml:space="preserve">. 54/2009, 73/2010, 101/2010, 101/2011, 93/2012, 62/2013, 63/2013 - </w:t>
      </w:r>
      <w:proofErr w:type="spellStart"/>
      <w:r w:rsidR="0042207A" w:rsidRPr="00DE0E91">
        <w:rPr>
          <w:rFonts w:ascii="Times New Roman" w:eastAsia="Calibri" w:hAnsi="Times New Roman" w:cs="Times New Roman"/>
          <w:sz w:val="24"/>
          <w:szCs w:val="24"/>
        </w:rPr>
        <w:t>исправка</w:t>
      </w:r>
      <w:proofErr w:type="spellEnd"/>
      <w:r w:rsidR="0042207A" w:rsidRPr="00DE0E91">
        <w:rPr>
          <w:rFonts w:ascii="Times New Roman" w:eastAsia="Calibri" w:hAnsi="Times New Roman" w:cs="Times New Roman"/>
          <w:sz w:val="24"/>
          <w:szCs w:val="24"/>
        </w:rPr>
        <w:t>, 108/2013, 142/2014, 68/2015, 103/2015, 99/2016, 113/2017, 95/2018, 31/2019, 72/2019, 149/2020, 118/2021, 138/2022</w:t>
      </w:r>
      <w:r w:rsidR="00630A7D" w:rsidRPr="00DE0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2207A" w:rsidRPr="00DE0E91">
        <w:rPr>
          <w:rFonts w:ascii="Times New Roman" w:eastAsia="Calibri" w:hAnsi="Times New Roman" w:cs="Times New Roman"/>
          <w:sz w:val="24"/>
          <w:szCs w:val="24"/>
        </w:rPr>
        <w:t>и 92/2023</w:t>
      </w:r>
      <w:r w:rsidR="0042207A" w:rsidRPr="00DE0E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јединствено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планирање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припрема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извршење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буџетско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рачуноводство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извештавање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контрола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ревизија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финансирање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јединица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DA7AB4C" w14:textId="77777777" w:rsidR="00013F3A" w:rsidRPr="00DE0E91" w:rsidRDefault="00013F3A" w:rsidP="00CF4F70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40.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предвиђено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добијању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Фискалне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стратегије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локални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надлежан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финансије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директним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индиректним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корисницима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Упутство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припрему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осталог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:  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основне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економске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претпоставке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смернице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припрему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нацрта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власти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; 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опис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планиране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власти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; 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процену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прихода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примања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расхода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издатака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власти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буџетску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наредне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фискалне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; 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обим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финансијских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плановима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директних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индиректних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буџетску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пројекцијама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наредне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фискалне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; 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смернице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припрему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средњорочних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планова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директних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локалних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власти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; 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припреме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финансијских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планова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директних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634A8A" w14:textId="77777777" w:rsidR="00013F3A" w:rsidRPr="00DE0E91" w:rsidRDefault="00013F3A" w:rsidP="006673C1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41.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дефинисано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индиректни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корисници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власти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обавезни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припреме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финансијског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смерница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2F785C" w14:textId="77777777" w:rsidR="00013F3A" w:rsidRPr="00DE0E91" w:rsidRDefault="00013F3A" w:rsidP="0045583E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31.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буџетском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календару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министар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Упутство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припрему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Oдлуке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власти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Фискалну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стратегију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Упутство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доставило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локалним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самоуправама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основне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економске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претпоставке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смернице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припрему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673C1" w:rsidRPr="00DE0E9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методологију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израде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методологију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израде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финансијског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292E4D" w14:textId="77777777" w:rsidR="00013F3A" w:rsidRPr="00DE0E91" w:rsidRDefault="00013F3A" w:rsidP="0045583E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lastRenderedPageBreak/>
        <w:t>Одељење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</w:t>
      </w:r>
      <w:proofErr w:type="spellEnd"/>
      <w:r w:rsidR="00F575BC" w:rsidRPr="00DE0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финансије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Упутство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припрему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Нацрта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Лапово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673C1" w:rsidRPr="00DE0E9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доставило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буџетским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корисницима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1E6" w:rsidRPr="00DE0E91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F31E6" w:rsidRPr="00DE0E91">
        <w:rPr>
          <w:rFonts w:ascii="Times New Roman" w:eastAsia="Times New Roman" w:hAnsi="Times New Roman" w:cs="Times New Roman"/>
          <w:sz w:val="24"/>
          <w:szCs w:val="24"/>
        </w:rPr>
        <w:t>августа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A4DF1" w:rsidRPr="00DE0E9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E20162" w14:textId="77777777" w:rsidR="00013F3A" w:rsidRPr="00DE0E91" w:rsidRDefault="00013F3A" w:rsidP="0045583E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Имајући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фискална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основне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макроекономске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пројекције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Упутством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предвиђене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смернице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планирање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појединих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категорија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расхода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5BFC65" w14:textId="77777777" w:rsidR="00013F3A" w:rsidRPr="00DE0E91" w:rsidRDefault="00013F3A" w:rsidP="0045583E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Плате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уређене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платама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државним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органима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службама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Уредбом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коефицијентима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обрачун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исплату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именованих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постављених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државним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органима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обрачуна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исплате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примењиваће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основице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закључку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Владе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примене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одредаба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систему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сектору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EE88D5" w14:textId="77777777" w:rsidR="00013F3A" w:rsidRPr="00DE0E91" w:rsidRDefault="00013F3A" w:rsidP="0045583E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плате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планира</w:t>
      </w:r>
      <w:r w:rsidR="009F31E6" w:rsidRPr="00DE0E91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9F31E6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1E6" w:rsidRPr="00DE0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80C6C" w:rsidRPr="00DE0E9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увећања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прописаних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буџетски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систем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041A8F" w14:textId="77777777" w:rsidR="00013F3A" w:rsidRPr="00DE0E91" w:rsidRDefault="00013F3A" w:rsidP="0045583E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плате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планирају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бази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раде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систематизованог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7BCF38" w14:textId="77777777" w:rsidR="00013F3A" w:rsidRPr="00DE0E91" w:rsidRDefault="00013F3A" w:rsidP="0045583E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претходним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годинама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и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буџетској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80C6C" w:rsidRPr="00DE0E9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планирати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обрачун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исплату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поклона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новцу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божићних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годишњих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врста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бонуса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примања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побољшања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материјалног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положаја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побољшања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предвиђених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појединачним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колективним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уговорима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директне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индиректне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кориснике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буџетских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власти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примања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120.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РС”,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24/05, 61/05, 54/09, 32/13, 75/14, 13/17-УС, 113/17 и 95/18-аутентично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тумачење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јубиларних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запослене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стекли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202</w:t>
      </w:r>
      <w:r w:rsidR="00F80C6C" w:rsidRPr="00DE0E9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новчаних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честитики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децу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C96712" w14:textId="77777777" w:rsidR="009F31E6" w:rsidRPr="00DE0E91" w:rsidRDefault="00013F3A" w:rsidP="0045583E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конта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куповину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роба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реално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планирати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намене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202</w:t>
      </w:r>
      <w:r w:rsidR="00F80C6C" w:rsidRPr="00DE0E9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водећи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угрози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извршавање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сталних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трошкова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(421 -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Стални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трошкови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Препорука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буџетски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корисници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буџетској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процедури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преиспитају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потребу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смањења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накнада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обухваћене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уговори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делу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уговори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привремено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повременим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пословима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183DB36" w14:textId="77777777" w:rsidR="00013F3A" w:rsidRPr="00DE0E91" w:rsidRDefault="00013F3A" w:rsidP="0045583E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субвенција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конто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45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неопходно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преиспитати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програме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додељују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субвенције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имати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прописе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тичу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7D468A" w14:textId="77777777" w:rsidR="00013F3A" w:rsidRPr="00DE0E91" w:rsidRDefault="00013F3A" w:rsidP="0045583E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конта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48-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осталих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расхода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имати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услед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недовољног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износа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економској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класификацији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483 -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Новчане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казне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пенали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решењу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судова</w:t>
      </w:r>
      <w:proofErr w:type="spellEnd"/>
      <w:r w:rsidR="00F80C6C" w:rsidRPr="00DE0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485</w:t>
      </w:r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>Накнада</w:t>
      </w:r>
      <w:proofErr w:type="spellEnd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>штете</w:t>
      </w:r>
      <w:proofErr w:type="spellEnd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>штету</w:t>
      </w:r>
      <w:proofErr w:type="spellEnd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>нанету</w:t>
      </w:r>
      <w:proofErr w:type="spellEnd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>државних</w:t>
      </w:r>
      <w:proofErr w:type="spellEnd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0C6C" w:rsidRPr="00DE0E91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F80C6C" w:rsidRPr="00DE0E9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иста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повећава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смањењем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осталих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економских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класификација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наведеног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неопходно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прилагодити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преузимање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тај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спречило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стварање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доцњи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07DE25" w14:textId="77777777" w:rsidR="00013F3A" w:rsidRPr="00DE0E91" w:rsidRDefault="00013F3A" w:rsidP="0045583E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Остале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расходе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планирати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рестриктивном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политиком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одрживог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нивоа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дефицита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E217B9" w14:textId="77777777" w:rsidR="00013F3A" w:rsidRPr="00DE0E91" w:rsidRDefault="00013F3A" w:rsidP="0045583E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ефикасног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корисници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расходе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текуће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поправке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зграда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објеката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опреме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молерске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зидарске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радове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поправке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електронске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електричне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опреме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замена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санитарија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радијатора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сличне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чувa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упoтрeбнa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врeднoст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зграда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објеката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опреме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стaњу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кoje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билo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трeнутку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изгрaдњe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oднoснo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рeкoнструкциje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увећава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њихова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инвестициона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вредност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планирају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апропријацији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економске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класификације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425 -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Текуће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поправке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капитално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знaчajни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дугoрoчни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рaдoви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рeнoвирaњу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унaпрeђeњу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пoстojeћих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oбjeкaтa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опреме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адаптација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реконструкција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санација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планирају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контима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E91">
        <w:rPr>
          <w:rFonts w:ascii="Times New Roman" w:eastAsia="Times New Roman" w:hAnsi="Times New Roman" w:cs="Times New Roman"/>
          <w:sz w:val="24"/>
          <w:szCs w:val="24"/>
        </w:rPr>
        <w:t>класе</w:t>
      </w:r>
      <w:proofErr w:type="spellEnd"/>
      <w:r w:rsidRPr="00DE0E91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</w:p>
    <w:p w14:paraId="6FB4C56F" w14:textId="77777777" w:rsidR="00013F3A" w:rsidRPr="00D2655E" w:rsidRDefault="00013F3A" w:rsidP="0045583E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Капитални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пројекти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су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пројекти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изградње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капиталног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одржавања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зграда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грађевинских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објеката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инфраструктуре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од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интереса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за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Републику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Србију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односно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локалну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власт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укључујући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услуге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пројектног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планирања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које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је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саставни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део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пројекта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обезбеђивање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земљишта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за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изградњу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као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пројекти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који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подразумевају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улагања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у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опрему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машине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другу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нефинансијску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имовину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, а у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функцији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су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јавног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2655E">
        <w:rPr>
          <w:rFonts w:ascii="Times New Roman" w:eastAsia="Times New Roman" w:hAnsi="Times New Roman" w:cs="Times New Roman"/>
          <w:sz w:val="23"/>
          <w:szCs w:val="23"/>
        </w:rPr>
        <w:t>интереса</w:t>
      </w:r>
      <w:proofErr w:type="spellEnd"/>
      <w:r w:rsidRPr="00D2655E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sectPr w:rsidR="00013F3A" w:rsidRPr="00D2655E" w:rsidSect="008E7A1C">
      <w:footerReference w:type="default" r:id="rId9"/>
      <w:pgSz w:w="15840" w:h="12240" w:orient="landscape"/>
      <w:pgMar w:top="720" w:right="810" w:bottom="806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2FC1" w14:textId="77777777" w:rsidR="00367FBB" w:rsidRDefault="00367FBB" w:rsidP="00DE0E91">
      <w:pPr>
        <w:spacing w:after="0" w:line="240" w:lineRule="auto"/>
      </w:pPr>
      <w:r>
        <w:separator/>
      </w:r>
    </w:p>
  </w:endnote>
  <w:endnote w:type="continuationSeparator" w:id="0">
    <w:p w14:paraId="3853BC41" w14:textId="77777777" w:rsidR="00367FBB" w:rsidRDefault="00367FBB" w:rsidP="00DE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469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E4C07" w14:textId="1BE11FB0" w:rsidR="00DE0E91" w:rsidRDefault="00DE0E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4DC50" w14:textId="77777777" w:rsidR="00DE0E91" w:rsidRDefault="00DE0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AAB3" w14:textId="77777777" w:rsidR="00367FBB" w:rsidRDefault="00367FBB" w:rsidP="00DE0E91">
      <w:pPr>
        <w:spacing w:after="0" w:line="240" w:lineRule="auto"/>
      </w:pPr>
      <w:r>
        <w:separator/>
      </w:r>
    </w:p>
  </w:footnote>
  <w:footnote w:type="continuationSeparator" w:id="0">
    <w:p w14:paraId="462DC502" w14:textId="77777777" w:rsidR="00367FBB" w:rsidRDefault="00367FBB" w:rsidP="00DE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5564"/>
    <w:multiLevelType w:val="hybridMultilevel"/>
    <w:tmpl w:val="7B34FEF0"/>
    <w:lvl w:ilvl="0" w:tplc="2B26DD9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73"/>
    <w:rsid w:val="00013C53"/>
    <w:rsid w:val="00013F3A"/>
    <w:rsid w:val="00036933"/>
    <w:rsid w:val="000446DC"/>
    <w:rsid w:val="0004735D"/>
    <w:rsid w:val="00060794"/>
    <w:rsid w:val="000661F0"/>
    <w:rsid w:val="00066792"/>
    <w:rsid w:val="000816E4"/>
    <w:rsid w:val="000978B2"/>
    <w:rsid w:val="000A1C11"/>
    <w:rsid w:val="000C2CBE"/>
    <w:rsid w:val="000C2E4F"/>
    <w:rsid w:val="000C43FE"/>
    <w:rsid w:val="000E10A5"/>
    <w:rsid w:val="001064AE"/>
    <w:rsid w:val="00137662"/>
    <w:rsid w:val="0019623C"/>
    <w:rsid w:val="001A505D"/>
    <w:rsid w:val="001D2D47"/>
    <w:rsid w:val="001F77CF"/>
    <w:rsid w:val="00202482"/>
    <w:rsid w:val="002069B2"/>
    <w:rsid w:val="00253C9E"/>
    <w:rsid w:val="0025797A"/>
    <w:rsid w:val="002850F1"/>
    <w:rsid w:val="002D2927"/>
    <w:rsid w:val="0030344B"/>
    <w:rsid w:val="00312845"/>
    <w:rsid w:val="00316D36"/>
    <w:rsid w:val="00323B52"/>
    <w:rsid w:val="00324BBD"/>
    <w:rsid w:val="0032504F"/>
    <w:rsid w:val="003251C6"/>
    <w:rsid w:val="00367FBB"/>
    <w:rsid w:val="003B23B9"/>
    <w:rsid w:val="003C0191"/>
    <w:rsid w:val="003C6328"/>
    <w:rsid w:val="003F0F3C"/>
    <w:rsid w:val="0042207A"/>
    <w:rsid w:val="004315D1"/>
    <w:rsid w:val="00432239"/>
    <w:rsid w:val="00440EBD"/>
    <w:rsid w:val="004557EA"/>
    <w:rsid w:val="0045583E"/>
    <w:rsid w:val="00455C1D"/>
    <w:rsid w:val="00471BAB"/>
    <w:rsid w:val="004830BE"/>
    <w:rsid w:val="004A5ECB"/>
    <w:rsid w:val="004B3ABD"/>
    <w:rsid w:val="004F2253"/>
    <w:rsid w:val="005011B6"/>
    <w:rsid w:val="00543326"/>
    <w:rsid w:val="005458BF"/>
    <w:rsid w:val="00560AE6"/>
    <w:rsid w:val="00597AF2"/>
    <w:rsid w:val="005A5A06"/>
    <w:rsid w:val="005D2D20"/>
    <w:rsid w:val="005D42AF"/>
    <w:rsid w:val="005D5016"/>
    <w:rsid w:val="005E314D"/>
    <w:rsid w:val="005E5373"/>
    <w:rsid w:val="005F0778"/>
    <w:rsid w:val="00602EC0"/>
    <w:rsid w:val="00630A7D"/>
    <w:rsid w:val="00634590"/>
    <w:rsid w:val="006417EB"/>
    <w:rsid w:val="00666B88"/>
    <w:rsid w:val="006673C1"/>
    <w:rsid w:val="006806DF"/>
    <w:rsid w:val="006A37D2"/>
    <w:rsid w:val="006C2091"/>
    <w:rsid w:val="006C2B54"/>
    <w:rsid w:val="0071481B"/>
    <w:rsid w:val="00715344"/>
    <w:rsid w:val="007203C3"/>
    <w:rsid w:val="007275DA"/>
    <w:rsid w:val="00730BC2"/>
    <w:rsid w:val="00741800"/>
    <w:rsid w:val="0077657F"/>
    <w:rsid w:val="007B0086"/>
    <w:rsid w:val="007F43B0"/>
    <w:rsid w:val="00807ADC"/>
    <w:rsid w:val="00835F8F"/>
    <w:rsid w:val="008517DE"/>
    <w:rsid w:val="00860001"/>
    <w:rsid w:val="008768C7"/>
    <w:rsid w:val="008906A8"/>
    <w:rsid w:val="008951B3"/>
    <w:rsid w:val="008975BC"/>
    <w:rsid w:val="008A2133"/>
    <w:rsid w:val="008E7A1C"/>
    <w:rsid w:val="00904725"/>
    <w:rsid w:val="0092482A"/>
    <w:rsid w:val="00931E1B"/>
    <w:rsid w:val="00943DEA"/>
    <w:rsid w:val="00980221"/>
    <w:rsid w:val="009A4DF1"/>
    <w:rsid w:val="009A7FFE"/>
    <w:rsid w:val="009D2311"/>
    <w:rsid w:val="009D6993"/>
    <w:rsid w:val="009E2085"/>
    <w:rsid w:val="009E4DE7"/>
    <w:rsid w:val="009F31E6"/>
    <w:rsid w:val="009F684C"/>
    <w:rsid w:val="00A174E3"/>
    <w:rsid w:val="00A26D12"/>
    <w:rsid w:val="00A34CBB"/>
    <w:rsid w:val="00A61858"/>
    <w:rsid w:val="00A801C0"/>
    <w:rsid w:val="00A92B82"/>
    <w:rsid w:val="00AA3F63"/>
    <w:rsid w:val="00AD5A1D"/>
    <w:rsid w:val="00AF2B02"/>
    <w:rsid w:val="00B719A7"/>
    <w:rsid w:val="00BA78F9"/>
    <w:rsid w:val="00BD356E"/>
    <w:rsid w:val="00BF2A12"/>
    <w:rsid w:val="00BF3C4F"/>
    <w:rsid w:val="00C05E09"/>
    <w:rsid w:val="00C068A9"/>
    <w:rsid w:val="00C17297"/>
    <w:rsid w:val="00C2030E"/>
    <w:rsid w:val="00C33BF7"/>
    <w:rsid w:val="00C401FB"/>
    <w:rsid w:val="00CC64AD"/>
    <w:rsid w:val="00CD2EF2"/>
    <w:rsid w:val="00CF4F70"/>
    <w:rsid w:val="00D02D59"/>
    <w:rsid w:val="00D0640B"/>
    <w:rsid w:val="00D0739A"/>
    <w:rsid w:val="00D2655E"/>
    <w:rsid w:val="00D43F99"/>
    <w:rsid w:val="00D66CA1"/>
    <w:rsid w:val="00D875BC"/>
    <w:rsid w:val="00D91FFA"/>
    <w:rsid w:val="00DA00A5"/>
    <w:rsid w:val="00DB4DEC"/>
    <w:rsid w:val="00DB4F69"/>
    <w:rsid w:val="00DC36B2"/>
    <w:rsid w:val="00DE0E91"/>
    <w:rsid w:val="00DE433C"/>
    <w:rsid w:val="00DE716E"/>
    <w:rsid w:val="00DF6335"/>
    <w:rsid w:val="00E00868"/>
    <w:rsid w:val="00E34DC6"/>
    <w:rsid w:val="00E4536A"/>
    <w:rsid w:val="00E74A7F"/>
    <w:rsid w:val="00E8684B"/>
    <w:rsid w:val="00EC5877"/>
    <w:rsid w:val="00EE188E"/>
    <w:rsid w:val="00F0067C"/>
    <w:rsid w:val="00F23795"/>
    <w:rsid w:val="00F257C6"/>
    <w:rsid w:val="00F30E61"/>
    <w:rsid w:val="00F31AA1"/>
    <w:rsid w:val="00F364EC"/>
    <w:rsid w:val="00F44620"/>
    <w:rsid w:val="00F575BC"/>
    <w:rsid w:val="00F60AC6"/>
    <w:rsid w:val="00F74DA9"/>
    <w:rsid w:val="00F80C6C"/>
    <w:rsid w:val="00F8291C"/>
    <w:rsid w:val="00F85169"/>
    <w:rsid w:val="00F863F8"/>
    <w:rsid w:val="00F874F9"/>
    <w:rsid w:val="00F93A49"/>
    <w:rsid w:val="00FA4263"/>
    <w:rsid w:val="00FB213A"/>
    <w:rsid w:val="00FE7289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3E91"/>
  <w15:docId w15:val="{F2DE64BE-0313-4911-A4E2-E9C397B5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28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2845"/>
    <w:rPr>
      <w:color w:val="800080"/>
      <w:u w:val="single"/>
    </w:rPr>
  </w:style>
  <w:style w:type="paragraph" w:customStyle="1" w:styleId="font5">
    <w:name w:val="font5"/>
    <w:basedOn w:val="Normal"/>
    <w:rsid w:val="0031284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Normal"/>
    <w:rsid w:val="0031284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0"/>
      <w:szCs w:val="20"/>
    </w:rPr>
  </w:style>
  <w:style w:type="paragraph" w:customStyle="1" w:styleId="xl67">
    <w:name w:val="xl67"/>
    <w:basedOn w:val="Normal"/>
    <w:rsid w:val="003128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3128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3128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Normal"/>
    <w:rsid w:val="0031284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8">
    <w:name w:val="xl8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4">
    <w:name w:val="xl10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5">
    <w:name w:val="xl10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6">
    <w:name w:val="xl106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9">
    <w:name w:val="xl10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31284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3">
    <w:name w:val="xl113"/>
    <w:basedOn w:val="Normal"/>
    <w:rsid w:val="003128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5">
    <w:name w:val="xl11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6">
    <w:name w:val="xl116"/>
    <w:basedOn w:val="Normal"/>
    <w:rsid w:val="00312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7">
    <w:name w:val="xl117"/>
    <w:basedOn w:val="Normal"/>
    <w:rsid w:val="003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2">
    <w:name w:val="xl12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3">
    <w:name w:val="xl12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31284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31284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1">
    <w:name w:val="xl13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FF0000"/>
      <w:sz w:val="24"/>
      <w:szCs w:val="24"/>
    </w:rPr>
  </w:style>
  <w:style w:type="paragraph" w:styleId="NoSpacing">
    <w:name w:val="No Spacing"/>
    <w:uiPriority w:val="1"/>
    <w:qFormat/>
    <w:rsid w:val="00F8516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32">
    <w:name w:val="xl132"/>
    <w:basedOn w:val="Normal"/>
    <w:rsid w:val="00F8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Normal"/>
    <w:rsid w:val="00F8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Normal"/>
    <w:rsid w:val="00F8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Normal"/>
    <w:rsid w:val="00F8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Normal"/>
    <w:rsid w:val="00F8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A5ECB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C3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A1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97AF2"/>
  </w:style>
  <w:style w:type="paragraph" w:styleId="Header">
    <w:name w:val="header"/>
    <w:basedOn w:val="Normal"/>
    <w:link w:val="HeaderChar"/>
    <w:uiPriority w:val="99"/>
    <w:unhideWhenUsed/>
    <w:rsid w:val="00DE0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E91"/>
  </w:style>
  <w:style w:type="paragraph" w:styleId="Footer">
    <w:name w:val="footer"/>
    <w:basedOn w:val="Normal"/>
    <w:link w:val="FooterChar"/>
    <w:uiPriority w:val="99"/>
    <w:unhideWhenUsed/>
    <w:rsid w:val="00DE0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772E-7324-4D41-9C3F-7F250704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9076</Words>
  <Characters>51735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Suzana</cp:lastModifiedBy>
  <cp:revision>3</cp:revision>
  <cp:lastPrinted>2024-10-31T09:17:00Z</cp:lastPrinted>
  <dcterms:created xsi:type="dcterms:W3CDTF">2024-12-12T07:58:00Z</dcterms:created>
  <dcterms:modified xsi:type="dcterms:W3CDTF">2024-12-12T08:47:00Z</dcterms:modified>
</cp:coreProperties>
</file>