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8CEC" w14:textId="77777777" w:rsidR="00E22B6B" w:rsidRPr="00BD764B" w:rsidRDefault="00E22B6B" w:rsidP="00E22B6B">
      <w:pPr>
        <w:spacing w:after="0" w:line="240" w:lineRule="auto"/>
        <w:rPr>
          <w:rFonts w:ascii="Times New Roman" w:eastAsia="Times New Roman" w:hAnsi="Times New Roman" w:cs="Times New Roman"/>
          <w:b/>
          <w:sz w:val="24"/>
          <w:szCs w:val="24"/>
          <w:lang w:val="sr-Cyrl-RS"/>
        </w:rPr>
      </w:pPr>
      <w:r w:rsidRPr="00BD764B">
        <w:rPr>
          <w:rFonts w:ascii="Times New Roman" w:eastAsia="Times New Roman" w:hAnsi="Times New Roman" w:cs="Times New Roman"/>
          <w:b/>
          <w:noProof/>
          <w:sz w:val="24"/>
          <w:szCs w:val="24"/>
          <w:lang w:val="sr-Cyrl-RS" w:eastAsia="sr-Cyrl-RS"/>
        </w:rPr>
        <w:drawing>
          <wp:anchor distT="0" distB="0" distL="114300" distR="114300" simplePos="0" relativeHeight="251659264" behindDoc="1" locked="0" layoutInCell="1" allowOverlap="1" wp14:anchorId="41000074" wp14:editId="381E3B02">
            <wp:simplePos x="0" y="0"/>
            <wp:positionH relativeFrom="column">
              <wp:posOffset>94615</wp:posOffset>
            </wp:positionH>
            <wp:positionV relativeFrom="paragraph">
              <wp:posOffset>0</wp:posOffset>
            </wp:positionV>
            <wp:extent cx="409575" cy="612612"/>
            <wp:effectExtent l="0" t="0" r="0" b="0"/>
            <wp:wrapTight wrapText="bothSides">
              <wp:wrapPolygon edited="0">
                <wp:start x="0" y="0"/>
                <wp:lineTo x="0" y="20838"/>
                <wp:lineTo x="20093" y="20838"/>
                <wp:lineTo x="20093" y="0"/>
                <wp:lineTo x="0" y="0"/>
              </wp:wrapPolygon>
            </wp:wrapTight>
            <wp:docPr id="2" name="Picture 1" descr="grb 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s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6126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305DD" w14:textId="77777777" w:rsidR="00E22B6B" w:rsidRPr="00BD764B" w:rsidRDefault="00E22B6B" w:rsidP="00E22B6B">
      <w:pPr>
        <w:spacing w:after="0" w:line="240" w:lineRule="auto"/>
        <w:rPr>
          <w:rFonts w:ascii="Times New Roman" w:eastAsia="Times New Roman" w:hAnsi="Times New Roman" w:cs="Times New Roman"/>
          <w:b/>
          <w:sz w:val="24"/>
          <w:szCs w:val="24"/>
          <w:lang w:val="sr-Cyrl-RS"/>
        </w:rPr>
      </w:pPr>
    </w:p>
    <w:p w14:paraId="5C54B7BD" w14:textId="77777777" w:rsidR="00E22B6B" w:rsidRPr="00BD764B" w:rsidRDefault="00E22B6B" w:rsidP="00E22B6B">
      <w:pPr>
        <w:spacing w:after="0" w:line="240" w:lineRule="auto"/>
        <w:rPr>
          <w:rFonts w:ascii="Times New Roman" w:eastAsia="Times New Roman" w:hAnsi="Times New Roman" w:cs="Times New Roman"/>
          <w:b/>
          <w:sz w:val="24"/>
          <w:szCs w:val="24"/>
          <w:lang w:val="sr-Cyrl-RS"/>
        </w:rPr>
      </w:pPr>
    </w:p>
    <w:p w14:paraId="3919C04D" w14:textId="77777777" w:rsidR="00E22B6B" w:rsidRPr="00BD764B" w:rsidRDefault="00E22B6B" w:rsidP="00E22B6B">
      <w:pPr>
        <w:spacing w:after="0" w:line="240" w:lineRule="auto"/>
        <w:rPr>
          <w:rFonts w:ascii="Times New Roman" w:eastAsia="Times New Roman" w:hAnsi="Times New Roman" w:cs="Times New Roman"/>
          <w:b/>
          <w:sz w:val="24"/>
          <w:szCs w:val="24"/>
          <w:lang w:val="sr-Cyrl-RS"/>
        </w:rPr>
      </w:pPr>
    </w:p>
    <w:p w14:paraId="2BF3205E" w14:textId="77777777" w:rsidR="00E22B6B" w:rsidRPr="00BD764B" w:rsidRDefault="00E22B6B" w:rsidP="00E22B6B">
      <w:pPr>
        <w:spacing w:after="0" w:line="240" w:lineRule="auto"/>
        <w:rPr>
          <w:rFonts w:ascii="Times New Roman" w:eastAsia="Times New Roman" w:hAnsi="Times New Roman" w:cs="Times New Roman"/>
          <w:b/>
          <w:sz w:val="24"/>
          <w:szCs w:val="24"/>
          <w:lang w:val="sr-Cyrl-RS"/>
        </w:rPr>
      </w:pPr>
      <w:r w:rsidRPr="00BD764B">
        <w:rPr>
          <w:rFonts w:ascii="Times New Roman" w:eastAsia="Times New Roman" w:hAnsi="Times New Roman" w:cs="Times New Roman"/>
          <w:b/>
          <w:sz w:val="24"/>
          <w:szCs w:val="24"/>
          <w:lang w:val="sr-Cyrl-RS"/>
        </w:rPr>
        <w:t xml:space="preserve">РЕПУБЛИКА СРБИЈА                                                                                                                            </w:t>
      </w:r>
    </w:p>
    <w:p w14:paraId="292D7A2F" w14:textId="77777777" w:rsidR="00E22B6B" w:rsidRPr="00BD764B" w:rsidRDefault="00E22B6B" w:rsidP="00E22B6B">
      <w:pPr>
        <w:spacing w:after="0" w:line="240" w:lineRule="auto"/>
        <w:rPr>
          <w:rFonts w:ascii="Times New Roman" w:eastAsia="Times New Roman" w:hAnsi="Times New Roman" w:cs="Times New Roman"/>
          <w:b/>
          <w:sz w:val="24"/>
          <w:szCs w:val="24"/>
          <w:lang w:val="sr-Cyrl-RS"/>
        </w:rPr>
      </w:pPr>
      <w:r w:rsidRPr="00BD764B">
        <w:rPr>
          <w:rFonts w:ascii="Times New Roman" w:eastAsia="Times New Roman" w:hAnsi="Times New Roman" w:cs="Times New Roman"/>
          <w:b/>
          <w:sz w:val="24"/>
          <w:szCs w:val="24"/>
          <w:lang w:val="sr-Cyrl-RS"/>
        </w:rPr>
        <w:t>ОПШТИНА ЛАПОВО</w:t>
      </w:r>
    </w:p>
    <w:p w14:paraId="50B53437" w14:textId="3754B881" w:rsidR="00E22B6B" w:rsidRPr="00BD764B" w:rsidRDefault="00E22B6B" w:rsidP="00E22B6B">
      <w:pPr>
        <w:spacing w:after="0" w:line="240" w:lineRule="auto"/>
        <w:rPr>
          <w:rFonts w:ascii="Times New Roman" w:eastAsia="Times New Roman" w:hAnsi="Times New Roman" w:cs="Times New Roman"/>
          <w:b/>
          <w:sz w:val="24"/>
          <w:szCs w:val="24"/>
          <w:lang w:val="sr-Cyrl-RS"/>
        </w:rPr>
      </w:pPr>
      <w:r w:rsidRPr="00BD764B">
        <w:rPr>
          <w:rFonts w:ascii="Times New Roman" w:eastAsia="Times New Roman" w:hAnsi="Times New Roman" w:cs="Times New Roman"/>
          <w:b/>
          <w:sz w:val="24"/>
          <w:szCs w:val="24"/>
          <w:lang w:val="sr-Cyrl-RS"/>
        </w:rPr>
        <w:t>СКУПШТИНА ОПШТИНЕ</w:t>
      </w:r>
    </w:p>
    <w:p w14:paraId="52A10556" w14:textId="55F560C4" w:rsidR="00E22B6B" w:rsidRPr="00B8129E" w:rsidRDefault="00E22B6B" w:rsidP="00E22B6B">
      <w:pPr>
        <w:spacing w:after="0" w:line="240" w:lineRule="auto"/>
        <w:rPr>
          <w:rFonts w:ascii="Times New Roman" w:eastAsia="Times New Roman" w:hAnsi="Times New Roman" w:cs="Times New Roman"/>
          <w:b/>
          <w:sz w:val="24"/>
          <w:szCs w:val="24"/>
        </w:rPr>
      </w:pPr>
      <w:r w:rsidRPr="00BD764B">
        <w:rPr>
          <w:rFonts w:ascii="Times New Roman" w:eastAsia="Times New Roman" w:hAnsi="Times New Roman" w:cs="Times New Roman"/>
          <w:b/>
          <w:sz w:val="24"/>
          <w:szCs w:val="24"/>
          <w:lang w:val="sr-Cyrl-RS"/>
        </w:rPr>
        <w:t xml:space="preserve">Број: </w:t>
      </w:r>
      <w:r w:rsidR="00B75507" w:rsidRPr="00B75507">
        <w:rPr>
          <w:rFonts w:ascii="Times New Roman" w:eastAsia="Times New Roman" w:hAnsi="Times New Roman" w:cs="Times New Roman"/>
          <w:b/>
          <w:sz w:val="24"/>
          <w:szCs w:val="24"/>
          <w:lang w:val="sr-Cyrl-RS"/>
        </w:rPr>
        <w:t>003451403 2024 08233 001 000 060 107</w:t>
      </w:r>
      <w:r w:rsidR="00B8129E" w:rsidRPr="00B8129E">
        <w:rPr>
          <w:rFonts w:ascii="Times New Roman" w:eastAsia="Times New Roman" w:hAnsi="Times New Roman" w:cs="Times New Roman"/>
          <w:b/>
          <w:sz w:val="24"/>
          <w:szCs w:val="24"/>
          <w:lang w:val="sr-Cyrl-RS"/>
        </w:rPr>
        <w:t xml:space="preserve"> 04 01</w:t>
      </w:r>
      <w:r w:rsidR="00B8129E">
        <w:rPr>
          <w:rFonts w:ascii="Times New Roman" w:eastAsia="Times New Roman" w:hAnsi="Times New Roman" w:cs="Times New Roman"/>
          <w:b/>
          <w:sz w:val="24"/>
          <w:szCs w:val="24"/>
        </w:rPr>
        <w:t>8</w:t>
      </w:r>
    </w:p>
    <w:p w14:paraId="0656888A" w14:textId="10CC9C05" w:rsidR="00E22B6B" w:rsidRPr="00BD764B" w:rsidRDefault="00E22B6B" w:rsidP="00E22B6B">
      <w:pPr>
        <w:spacing w:after="0" w:line="240" w:lineRule="auto"/>
        <w:rPr>
          <w:rFonts w:ascii="Times New Roman" w:eastAsia="Times New Roman" w:hAnsi="Times New Roman" w:cs="Times New Roman"/>
          <w:b/>
          <w:sz w:val="24"/>
          <w:szCs w:val="24"/>
          <w:lang w:val="sr-Cyrl-RS"/>
        </w:rPr>
      </w:pPr>
      <w:r w:rsidRPr="00BD764B">
        <w:rPr>
          <w:rFonts w:ascii="Times New Roman" w:eastAsia="Times New Roman" w:hAnsi="Times New Roman" w:cs="Times New Roman"/>
          <w:b/>
          <w:sz w:val="24"/>
          <w:szCs w:val="24"/>
          <w:lang w:val="sr-Cyrl-RS"/>
        </w:rPr>
        <w:t xml:space="preserve">Датум: </w:t>
      </w:r>
      <w:r w:rsidR="00B75507">
        <w:rPr>
          <w:rFonts w:ascii="Times New Roman" w:eastAsia="Times New Roman" w:hAnsi="Times New Roman" w:cs="Times New Roman"/>
          <w:b/>
          <w:sz w:val="24"/>
          <w:szCs w:val="24"/>
          <w:lang w:val="sr-Cyrl-RS"/>
        </w:rPr>
        <w:t>12. 12. 2024. године</w:t>
      </w:r>
    </w:p>
    <w:p w14:paraId="40C0D6DF" w14:textId="77777777" w:rsidR="00E22B6B" w:rsidRPr="00BD764B" w:rsidRDefault="00E22B6B" w:rsidP="00E22B6B">
      <w:pPr>
        <w:spacing w:after="0" w:line="240" w:lineRule="auto"/>
        <w:rPr>
          <w:rFonts w:ascii="Times New Roman" w:eastAsia="Times New Roman" w:hAnsi="Times New Roman" w:cs="Times New Roman"/>
          <w:b/>
          <w:sz w:val="24"/>
          <w:szCs w:val="24"/>
          <w:lang w:val="sr-Cyrl-RS"/>
        </w:rPr>
      </w:pPr>
      <w:r w:rsidRPr="00BD764B">
        <w:rPr>
          <w:rFonts w:ascii="Times New Roman" w:eastAsia="Times New Roman" w:hAnsi="Times New Roman" w:cs="Times New Roman"/>
          <w:b/>
          <w:sz w:val="24"/>
          <w:szCs w:val="24"/>
          <w:lang w:val="sr-Cyrl-RS"/>
        </w:rPr>
        <w:t>ЛАПОВО</w:t>
      </w:r>
    </w:p>
    <w:p w14:paraId="0D7C53E3" w14:textId="77777777" w:rsidR="00E22B6B" w:rsidRPr="00BD764B" w:rsidRDefault="00E22B6B" w:rsidP="00E22B6B">
      <w:pPr>
        <w:spacing w:after="0" w:line="240" w:lineRule="auto"/>
        <w:rPr>
          <w:rFonts w:ascii="Times New Roman" w:hAnsi="Times New Roman" w:cs="Times New Roman"/>
          <w:sz w:val="24"/>
          <w:szCs w:val="24"/>
          <w:lang w:val="sr-Cyrl-RS"/>
        </w:rPr>
      </w:pPr>
    </w:p>
    <w:p w14:paraId="06AB7B0D" w14:textId="49FB7BF2" w:rsidR="00E22B6B" w:rsidRPr="00BD764B" w:rsidRDefault="00E22B6B" w:rsidP="00E22B6B">
      <w:pPr>
        <w:spacing w:after="0" w:line="240" w:lineRule="auto"/>
        <w:ind w:firstLine="708"/>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На основу чл. 32. став 1. тачка 13. Закона о локалној самоуправи („Службени гласник РС“, број 129/07, 83/2014 – др.закон, 101/2016 – др.закон, 47/2018, 111/2021 – др.закон),  члана 6</w:t>
      </w:r>
      <w:r w:rsidR="006D72F3"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 xml:space="preserve"> став 1. тачка 3.</w:t>
      </w:r>
      <w:r w:rsidR="006D72F3"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 чл. 7, чл. 11. - чл. 18. Закона о финансирању локалне самоуправе („Службени гласник РС“</w:t>
      </w:r>
      <w:r w:rsidR="006D72F3"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 xml:space="preserve"> бр. </w:t>
      </w:r>
      <w:r w:rsidR="006D72F3" w:rsidRPr="00BD764B">
        <w:rPr>
          <w:rFonts w:ascii="Times New Roman" w:hAnsi="Times New Roman" w:cs="Times New Roman"/>
          <w:sz w:val="24"/>
          <w:szCs w:val="24"/>
          <w:lang w:val="sr-Cyrl-RS"/>
        </w:rPr>
        <w:t>62/2006, 47/2011, 93/2012, 99/2013 - усклађени дин. изн., 125/2014 - усклађени дин. изн., 95/2015 - усклађени дин. изн., 83/2016, 91/2016 - усклађени дин. изн., 104/2016 - др. закон, 96/2017 - усклађени дин. изн., 89/2018 - усклађени дин. изн., 95/2018 - др. закон, 86/2019 - усклађени дин. изн., 126/2020 - усклађени дин. изн., 99/2021 - усклађени дин. изн., 111/2021 - др. закон, 124/2022 - усклађени дин. изн. и 97/2023 - усклађени дин. изн.</w:t>
      </w:r>
      <w:r w:rsidRPr="00BD764B">
        <w:rPr>
          <w:rFonts w:ascii="Times New Roman" w:hAnsi="Times New Roman" w:cs="Times New Roman"/>
          <w:sz w:val="24"/>
          <w:szCs w:val="24"/>
          <w:lang w:val="sr-Cyrl-RS"/>
        </w:rPr>
        <w:t>)</w:t>
      </w:r>
      <w:r w:rsidR="006D72F3"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и чл</w:t>
      </w:r>
      <w:r w:rsidR="006D72F3" w:rsidRPr="00BD764B">
        <w:rPr>
          <w:rFonts w:ascii="Times New Roman" w:hAnsi="Times New Roman" w:cs="Times New Roman"/>
          <w:sz w:val="24"/>
          <w:szCs w:val="24"/>
          <w:lang w:val="sr-Cyrl-RS"/>
        </w:rPr>
        <w:t xml:space="preserve">ана </w:t>
      </w:r>
      <w:r w:rsidRPr="00BD764B">
        <w:rPr>
          <w:rFonts w:ascii="Times New Roman" w:hAnsi="Times New Roman" w:cs="Times New Roman"/>
          <w:sz w:val="24"/>
          <w:szCs w:val="24"/>
          <w:lang w:val="sr-Cyrl-RS"/>
        </w:rPr>
        <w:t>37</w:t>
      </w:r>
      <w:r w:rsidR="006D72F3"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 xml:space="preserve"> Статута општине Лапово („Сл.гласник општине Лапово</w:t>
      </w:r>
      <w:r w:rsidR="006D72F3" w:rsidRPr="00BD764B">
        <w:rPr>
          <w:rFonts w:ascii="Times New Roman" w:hAnsi="Times New Roman" w:cs="Times New Roman"/>
          <w:sz w:val="24"/>
          <w:szCs w:val="24"/>
          <w:lang w:val="sr-Cyrl-RS"/>
        </w:rPr>
        <w:t>“, број</w:t>
      </w:r>
      <w:r w:rsidRPr="00BD764B">
        <w:rPr>
          <w:rFonts w:ascii="Times New Roman" w:hAnsi="Times New Roman" w:cs="Times New Roman"/>
          <w:sz w:val="24"/>
          <w:szCs w:val="24"/>
          <w:lang w:val="sr-Cyrl-RS"/>
        </w:rPr>
        <w:t xml:space="preserve"> 2/2019),</w:t>
      </w:r>
      <w:r w:rsidR="006D72F3" w:rsidRPr="00BD764B">
        <w:rPr>
          <w:rFonts w:ascii="Times New Roman" w:hAnsi="Times New Roman" w:cs="Times New Roman"/>
          <w:sz w:val="24"/>
          <w:szCs w:val="24"/>
          <w:lang w:val="sr-Cyrl-RS"/>
        </w:rPr>
        <w:t xml:space="preserve"> Скупштина општине Лапово,</w:t>
      </w:r>
      <w:r w:rsidRPr="00BD764B">
        <w:rPr>
          <w:rFonts w:ascii="Times New Roman" w:hAnsi="Times New Roman" w:cs="Times New Roman"/>
          <w:sz w:val="24"/>
          <w:szCs w:val="24"/>
          <w:lang w:val="sr-Cyrl-RS"/>
        </w:rPr>
        <w:t xml:space="preserve"> на седници одржаној дана </w:t>
      </w:r>
      <w:r w:rsidR="00B75507">
        <w:rPr>
          <w:rFonts w:ascii="Times New Roman" w:hAnsi="Times New Roman" w:cs="Times New Roman"/>
          <w:sz w:val="24"/>
          <w:szCs w:val="24"/>
          <w:lang w:val="sr-Cyrl-RS"/>
        </w:rPr>
        <w:t xml:space="preserve">12. децембра </w:t>
      </w:r>
      <w:r w:rsidRPr="00BD764B">
        <w:rPr>
          <w:rFonts w:ascii="Times New Roman" w:hAnsi="Times New Roman" w:cs="Times New Roman"/>
          <w:sz w:val="24"/>
          <w:szCs w:val="24"/>
          <w:lang w:val="sr-Cyrl-RS"/>
        </w:rPr>
        <w:t>2024. године, донела је</w:t>
      </w:r>
    </w:p>
    <w:p w14:paraId="4C795217" w14:textId="77777777" w:rsidR="00E22B6B" w:rsidRPr="00BD764B" w:rsidRDefault="00E22B6B" w:rsidP="00E22B6B">
      <w:pPr>
        <w:spacing w:after="0" w:line="240" w:lineRule="auto"/>
        <w:jc w:val="center"/>
        <w:rPr>
          <w:rFonts w:ascii="Times New Roman" w:hAnsi="Times New Roman" w:cs="Times New Roman"/>
          <w:sz w:val="24"/>
          <w:szCs w:val="24"/>
          <w:lang w:val="sr-Cyrl-RS"/>
        </w:rPr>
      </w:pPr>
    </w:p>
    <w:p w14:paraId="28E38B1F" w14:textId="4748BCA1" w:rsidR="00E22B6B" w:rsidRPr="00BD764B" w:rsidRDefault="00E22B6B" w:rsidP="00E22B6B">
      <w:pPr>
        <w:spacing w:after="0" w:line="240" w:lineRule="auto"/>
        <w:jc w:val="center"/>
        <w:rPr>
          <w:rFonts w:ascii="Times New Roman" w:hAnsi="Times New Roman" w:cs="Times New Roman"/>
          <w:b/>
          <w:bCs/>
          <w:sz w:val="24"/>
          <w:szCs w:val="24"/>
          <w:lang w:val="sr-Cyrl-RS"/>
        </w:rPr>
      </w:pPr>
      <w:r w:rsidRPr="00BD764B">
        <w:rPr>
          <w:rFonts w:ascii="Times New Roman" w:hAnsi="Times New Roman" w:cs="Times New Roman"/>
          <w:b/>
          <w:bCs/>
          <w:sz w:val="24"/>
          <w:szCs w:val="24"/>
          <w:lang w:val="sr-Cyrl-RS"/>
        </w:rPr>
        <w:t>О Д Л У К У</w:t>
      </w:r>
    </w:p>
    <w:p w14:paraId="3C5CF58F" w14:textId="1225EA89" w:rsidR="00E22B6B" w:rsidRPr="00BD764B" w:rsidRDefault="00E22B6B" w:rsidP="00E22B6B">
      <w:pPr>
        <w:spacing w:after="0" w:line="240" w:lineRule="auto"/>
        <w:jc w:val="center"/>
        <w:rPr>
          <w:rFonts w:ascii="Times New Roman" w:hAnsi="Times New Roman" w:cs="Times New Roman"/>
          <w:b/>
          <w:bCs/>
          <w:sz w:val="24"/>
          <w:szCs w:val="24"/>
          <w:lang w:val="sr-Cyrl-RS"/>
        </w:rPr>
      </w:pPr>
      <w:r w:rsidRPr="00BD764B">
        <w:rPr>
          <w:rFonts w:ascii="Times New Roman" w:hAnsi="Times New Roman" w:cs="Times New Roman"/>
          <w:b/>
          <w:bCs/>
          <w:sz w:val="24"/>
          <w:szCs w:val="24"/>
          <w:lang w:val="sr-Cyrl-RS"/>
        </w:rPr>
        <w:t xml:space="preserve">О ИЗМЕНИ ОДЛУКЕ О  ЛОКАЛНИМ КОМУНАЛНИМ ТАКСАМА </w:t>
      </w:r>
    </w:p>
    <w:p w14:paraId="53A33BAC" w14:textId="77777777" w:rsidR="00E22B6B" w:rsidRPr="00BD764B" w:rsidRDefault="00E22B6B" w:rsidP="00E22B6B">
      <w:pPr>
        <w:spacing w:after="0" w:line="240" w:lineRule="auto"/>
        <w:jc w:val="center"/>
        <w:rPr>
          <w:rFonts w:ascii="Times New Roman" w:hAnsi="Times New Roman" w:cs="Times New Roman"/>
          <w:b/>
          <w:bCs/>
          <w:sz w:val="24"/>
          <w:szCs w:val="24"/>
          <w:lang w:val="sr-Cyrl-RS"/>
        </w:rPr>
      </w:pPr>
    </w:p>
    <w:p w14:paraId="55454BDC" w14:textId="77777777" w:rsidR="00E22B6B" w:rsidRPr="00BD764B" w:rsidRDefault="00E22B6B" w:rsidP="00E22B6B">
      <w:pPr>
        <w:spacing w:after="0" w:line="240" w:lineRule="auto"/>
        <w:jc w:val="center"/>
        <w:rPr>
          <w:rFonts w:ascii="Times New Roman" w:hAnsi="Times New Roman" w:cs="Times New Roman"/>
          <w:b/>
          <w:bCs/>
          <w:sz w:val="24"/>
          <w:szCs w:val="24"/>
          <w:lang w:val="sr-Cyrl-RS"/>
        </w:rPr>
      </w:pPr>
      <w:r w:rsidRPr="00BD764B">
        <w:rPr>
          <w:rFonts w:ascii="Times New Roman" w:hAnsi="Times New Roman" w:cs="Times New Roman"/>
          <w:b/>
          <w:bCs/>
          <w:sz w:val="24"/>
          <w:szCs w:val="24"/>
          <w:lang w:val="sr-Cyrl-RS"/>
        </w:rPr>
        <w:t>Члан 1.</w:t>
      </w:r>
    </w:p>
    <w:p w14:paraId="5E7C19C0" w14:textId="5C5B8307" w:rsidR="00E22B6B" w:rsidRPr="00BD764B" w:rsidRDefault="00E22B6B" w:rsidP="00C504FE">
      <w:pPr>
        <w:spacing w:after="0" w:line="240" w:lineRule="auto"/>
        <w:ind w:firstLine="708"/>
        <w:jc w:val="both"/>
        <w:rPr>
          <w:rFonts w:ascii="Times New Roman" w:hAnsi="Times New Roman" w:cs="Times New Roman"/>
          <w:b/>
          <w:bCs/>
          <w:sz w:val="24"/>
          <w:szCs w:val="24"/>
          <w:u w:val="single"/>
          <w:lang w:val="sr-Cyrl-RS"/>
        </w:rPr>
      </w:pPr>
      <w:r w:rsidRPr="00BD764B">
        <w:rPr>
          <w:rFonts w:ascii="Times New Roman" w:hAnsi="Times New Roman" w:cs="Times New Roman"/>
          <w:sz w:val="24"/>
          <w:szCs w:val="24"/>
          <w:lang w:val="sr-Cyrl-RS"/>
        </w:rPr>
        <w:t>Овом Одлуком врши се измена Одлуке о локалним комуналним таксама на територији општине Лапово („Сл.</w:t>
      </w:r>
      <w:r w:rsidR="006D72F3"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гласник општине Лапово</w:t>
      </w:r>
      <w:r w:rsidR="00C504FE" w:rsidRPr="00BD764B">
        <w:rPr>
          <w:rFonts w:ascii="Times New Roman" w:hAnsi="Times New Roman" w:cs="Times New Roman"/>
          <w:sz w:val="24"/>
          <w:szCs w:val="24"/>
          <w:lang w:val="sr-Cyrl-RS"/>
        </w:rPr>
        <w:t xml:space="preserve">“, број </w:t>
      </w:r>
      <w:r w:rsidRPr="00BD764B">
        <w:rPr>
          <w:rFonts w:ascii="Times New Roman" w:hAnsi="Times New Roman" w:cs="Times New Roman"/>
          <w:sz w:val="24"/>
          <w:szCs w:val="24"/>
          <w:lang w:val="sr-Cyrl-RS"/>
        </w:rPr>
        <w:t>3/2019)</w:t>
      </w:r>
      <w:r w:rsidR="00C504FE" w:rsidRPr="00BD764B">
        <w:rPr>
          <w:rFonts w:ascii="Times New Roman" w:hAnsi="Times New Roman" w:cs="Times New Roman"/>
          <w:sz w:val="24"/>
          <w:szCs w:val="24"/>
          <w:lang w:val="sr-Cyrl-RS"/>
        </w:rPr>
        <w:t>.</w:t>
      </w:r>
    </w:p>
    <w:p w14:paraId="59F4CAFE" w14:textId="77777777" w:rsidR="00E22B6B" w:rsidRPr="00BD764B" w:rsidRDefault="00E22B6B" w:rsidP="00E22B6B">
      <w:pPr>
        <w:spacing w:after="0" w:line="240" w:lineRule="auto"/>
        <w:rPr>
          <w:rFonts w:ascii="Times New Roman" w:hAnsi="Times New Roman" w:cs="Times New Roman"/>
          <w:b/>
          <w:bCs/>
          <w:sz w:val="24"/>
          <w:szCs w:val="24"/>
          <w:u w:val="single"/>
          <w:lang w:val="sr-Cyrl-RS"/>
        </w:rPr>
      </w:pPr>
    </w:p>
    <w:p w14:paraId="1F1C4FDC" w14:textId="77777777" w:rsidR="00E22B6B" w:rsidRPr="00BD764B" w:rsidRDefault="00E22B6B" w:rsidP="00E22B6B">
      <w:pPr>
        <w:spacing w:after="0" w:line="240" w:lineRule="auto"/>
        <w:jc w:val="center"/>
        <w:rPr>
          <w:rFonts w:ascii="Times New Roman" w:hAnsi="Times New Roman" w:cs="Times New Roman"/>
          <w:b/>
          <w:sz w:val="24"/>
          <w:szCs w:val="24"/>
          <w:lang w:val="sr-Cyrl-RS"/>
        </w:rPr>
      </w:pPr>
      <w:r w:rsidRPr="00BD764B">
        <w:rPr>
          <w:rFonts w:ascii="Times New Roman" w:hAnsi="Times New Roman" w:cs="Times New Roman"/>
          <w:b/>
          <w:sz w:val="24"/>
          <w:szCs w:val="24"/>
          <w:lang w:val="sr-Cyrl-RS"/>
        </w:rPr>
        <w:t>Члан 2.</w:t>
      </w:r>
    </w:p>
    <w:p w14:paraId="32CEA026" w14:textId="77777777" w:rsidR="00C504FE" w:rsidRPr="00BD764B" w:rsidRDefault="00E22B6B" w:rsidP="00C504FE">
      <w:pPr>
        <w:spacing w:after="0" w:line="240" w:lineRule="auto"/>
        <w:ind w:firstLine="708"/>
        <w:rPr>
          <w:rFonts w:ascii="Times New Roman" w:hAnsi="Times New Roman" w:cs="Times New Roman"/>
          <w:bCs/>
          <w:sz w:val="24"/>
          <w:szCs w:val="24"/>
          <w:lang w:val="sr-Cyrl-RS"/>
        </w:rPr>
      </w:pPr>
      <w:bookmarkStart w:id="0" w:name="_Hlk181181771"/>
      <w:r w:rsidRPr="00BD764B">
        <w:rPr>
          <w:rFonts w:ascii="Times New Roman" w:hAnsi="Times New Roman" w:cs="Times New Roman"/>
          <w:bCs/>
          <w:sz w:val="24"/>
          <w:szCs w:val="24"/>
          <w:lang w:val="sr-Cyrl-RS"/>
        </w:rPr>
        <w:t>Мења се Тарифни број 2. Тарифа локалних комуналних такси  тако да сада гласи:</w:t>
      </w:r>
      <w:bookmarkEnd w:id="0"/>
    </w:p>
    <w:p w14:paraId="0BA1672E" w14:textId="5D7832C3" w:rsidR="00E22B6B" w:rsidRPr="00BD764B" w:rsidRDefault="00C504FE" w:rsidP="00C504FE">
      <w:pPr>
        <w:spacing w:after="0" w:line="240" w:lineRule="auto"/>
        <w:ind w:firstLine="708"/>
        <w:rPr>
          <w:rFonts w:ascii="Times New Roman" w:hAnsi="Times New Roman" w:cs="Times New Roman"/>
          <w:bCs/>
          <w:sz w:val="24"/>
          <w:szCs w:val="24"/>
          <w:lang w:val="sr-Cyrl-RS"/>
        </w:rPr>
      </w:pPr>
      <w:r w:rsidRPr="00BD764B">
        <w:rPr>
          <w:rFonts w:ascii="Times New Roman" w:hAnsi="Times New Roman" w:cs="Times New Roman"/>
          <w:bCs/>
          <w:sz w:val="24"/>
          <w:szCs w:val="24"/>
          <w:lang w:val="sr-Cyrl-RS"/>
        </w:rPr>
        <w:t>„</w:t>
      </w:r>
      <w:r w:rsidR="00E22B6B" w:rsidRPr="00BD764B">
        <w:rPr>
          <w:rFonts w:ascii="Times New Roman" w:hAnsi="Times New Roman" w:cs="Times New Roman"/>
          <w:sz w:val="24"/>
          <w:szCs w:val="24"/>
          <w:lang w:val="sr-Cyrl-RS"/>
        </w:rPr>
        <w:t>За истицање фирме на пословном објекту, плаћа се комунална такса у годишњем износу и то:</w:t>
      </w:r>
    </w:p>
    <w:p w14:paraId="35EC9284" w14:textId="77777777" w:rsidR="00C504FE" w:rsidRPr="00BD764B" w:rsidRDefault="00C504FE" w:rsidP="00E22B6B">
      <w:pPr>
        <w:spacing w:after="0" w:line="240" w:lineRule="auto"/>
        <w:jc w:val="both"/>
        <w:rPr>
          <w:rFonts w:ascii="Times New Roman" w:hAnsi="Times New Roman" w:cs="Times New Roman"/>
          <w:sz w:val="24"/>
          <w:szCs w:val="24"/>
          <w:lang w:val="sr-Cyrl-RS"/>
        </w:rPr>
      </w:pPr>
    </w:p>
    <w:p w14:paraId="4A000A4E" w14:textId="77777777" w:rsidR="00E22B6B" w:rsidRPr="00BD764B" w:rsidRDefault="00E22B6B" w:rsidP="00E22B6B">
      <w:pPr>
        <w:pStyle w:val="ListParagraph"/>
        <w:numPr>
          <w:ilvl w:val="0"/>
          <w:numId w:val="1"/>
        </w:numPr>
        <w:spacing w:after="0" w:line="240" w:lineRule="auto"/>
        <w:rPr>
          <w:rFonts w:ascii="Times New Roman" w:hAnsi="Times New Roman" w:cs="Times New Roman"/>
          <w:b/>
          <w:bCs/>
          <w:sz w:val="24"/>
          <w:szCs w:val="24"/>
          <w:lang w:val="sr-Cyrl-RS"/>
        </w:rPr>
      </w:pPr>
      <w:r w:rsidRPr="00BD764B">
        <w:rPr>
          <w:rFonts w:ascii="Times New Roman" w:hAnsi="Times New Roman" w:cs="Times New Roman"/>
          <w:b/>
          <w:bCs/>
          <w:sz w:val="24"/>
          <w:szCs w:val="24"/>
          <w:lang w:val="sr-Cyrl-RS"/>
        </w:rPr>
        <w:t>За правна лица и предузетнике према врсти делатности:</w:t>
      </w:r>
    </w:p>
    <w:p w14:paraId="7E982DD2" w14:textId="77D1E49C" w:rsidR="00E22B6B" w:rsidRPr="00BD764B" w:rsidRDefault="00E22B6B" w:rsidP="006D72F3">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Делат</w:t>
      </w:r>
      <w:r w:rsidR="00C504FE" w:rsidRPr="00BD764B">
        <w:rPr>
          <w:rFonts w:ascii="Times New Roman" w:hAnsi="Times New Roman" w:cs="Times New Roman"/>
          <w:sz w:val="24"/>
          <w:szCs w:val="24"/>
          <w:lang w:val="sr-Cyrl-RS"/>
        </w:rPr>
        <w:t>н</w:t>
      </w:r>
      <w:r w:rsidRPr="00BD764B">
        <w:rPr>
          <w:rFonts w:ascii="Times New Roman" w:hAnsi="Times New Roman" w:cs="Times New Roman"/>
          <w:sz w:val="24"/>
          <w:szCs w:val="24"/>
          <w:lang w:val="sr-Cyrl-RS"/>
        </w:rPr>
        <w:t>ост промета нафте и нафтних деривата (на коридору 10)......</w:t>
      </w:r>
      <w:r w:rsidR="00C504FE"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w:t>
      </w:r>
      <w:r w:rsidR="006D72F3"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 xml:space="preserve">...... 550.000,00динара </w:t>
      </w:r>
    </w:p>
    <w:p w14:paraId="2F22C92D" w14:textId="30D494C6" w:rsidR="00E22B6B" w:rsidRPr="00BD764B" w:rsidRDefault="00E22B6B" w:rsidP="006D72F3">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Делат</w:t>
      </w:r>
      <w:r w:rsidR="00C504FE" w:rsidRPr="00BD764B">
        <w:rPr>
          <w:rFonts w:ascii="Times New Roman" w:hAnsi="Times New Roman" w:cs="Times New Roman"/>
          <w:sz w:val="24"/>
          <w:szCs w:val="24"/>
          <w:lang w:val="sr-Cyrl-RS"/>
        </w:rPr>
        <w:t>н</w:t>
      </w:r>
      <w:r w:rsidRPr="00BD764B">
        <w:rPr>
          <w:rFonts w:ascii="Times New Roman" w:hAnsi="Times New Roman" w:cs="Times New Roman"/>
          <w:sz w:val="24"/>
          <w:szCs w:val="24"/>
          <w:lang w:val="sr-Cyrl-RS"/>
        </w:rPr>
        <w:t>ост промета нафте и нафтних деривата</w:t>
      </w:r>
      <w:r w:rsidR="00C504FE"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(на магист</w:t>
      </w:r>
      <w:r w:rsidR="00C504FE" w:rsidRPr="00BD764B">
        <w:rPr>
          <w:rFonts w:ascii="Times New Roman" w:hAnsi="Times New Roman" w:cs="Times New Roman"/>
          <w:sz w:val="24"/>
          <w:szCs w:val="24"/>
          <w:lang w:val="sr-Cyrl-RS"/>
        </w:rPr>
        <w:t>р</w:t>
      </w:r>
      <w:r w:rsidRPr="00BD764B">
        <w:rPr>
          <w:rFonts w:ascii="Times New Roman" w:hAnsi="Times New Roman" w:cs="Times New Roman"/>
          <w:sz w:val="24"/>
          <w:szCs w:val="24"/>
          <w:lang w:val="sr-Cyrl-RS"/>
        </w:rPr>
        <w:t>алном путу)</w:t>
      </w:r>
      <w:r w:rsidR="00C504FE"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w:t>
      </w:r>
      <w:r w:rsidR="006D72F3"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.....165.000,00 динара</w:t>
      </w:r>
    </w:p>
    <w:p w14:paraId="648C8ECC" w14:textId="7A3F8200" w:rsidR="00E22B6B" w:rsidRPr="00BD764B" w:rsidRDefault="00E22B6B" w:rsidP="006D72F3">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Делатност електропривреде......................</w:t>
      </w:r>
      <w:r w:rsidR="00C504FE"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.................................................................495.000,00 динара</w:t>
      </w:r>
    </w:p>
    <w:p w14:paraId="7F4F24F0" w14:textId="570803BA" w:rsidR="00E22B6B" w:rsidRPr="00BD764B" w:rsidRDefault="00E22B6B" w:rsidP="006D72F3">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Делатност ПТТ саобраћаја и телекомуникација</w:t>
      </w:r>
      <w:r w:rsidR="00C504FE"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w:t>
      </w:r>
      <w:r w:rsidR="006D72F3"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.......................495.000,00 динара</w:t>
      </w:r>
    </w:p>
    <w:p w14:paraId="1A48FC8E" w14:textId="18C57C6A" w:rsidR="00E22B6B" w:rsidRPr="00BD764B" w:rsidRDefault="00E22B6B" w:rsidP="006D72F3">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Делатност пословних банака и других пословних јединица банка, осигуравајућих завода и других финансијских организација................</w:t>
      </w:r>
      <w:r w:rsidR="00C504FE"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w:t>
      </w:r>
      <w:r w:rsidR="006D72F3"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...........................495.000,00 динара</w:t>
      </w:r>
    </w:p>
    <w:p w14:paraId="7D0DA6AE" w14:textId="173C23B5" w:rsidR="00E22B6B" w:rsidRPr="00BD764B" w:rsidRDefault="00E22B6B" w:rsidP="006D72F3">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Делатност мењачница...................................................................................</w:t>
      </w:r>
      <w:r w:rsidR="00C504FE" w:rsidRPr="00BD764B">
        <w:rPr>
          <w:rFonts w:ascii="Times New Roman" w:hAnsi="Times New Roman" w:cs="Times New Roman"/>
          <w:sz w:val="24"/>
          <w:szCs w:val="24"/>
          <w:lang w:val="sr-Cyrl-RS"/>
        </w:rPr>
        <w:t>...</w:t>
      </w:r>
      <w:r w:rsidR="006D72F3"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................55.000,00 динара</w:t>
      </w:r>
    </w:p>
    <w:p w14:paraId="0FC04BE9" w14:textId="0EDE4C38" w:rsidR="00E22B6B" w:rsidRPr="00BD764B" w:rsidRDefault="00E22B6B" w:rsidP="006D72F3">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Делатност испоруке природног гаса за привреду и домаћинства..............</w:t>
      </w:r>
      <w:r w:rsidR="00C504FE" w:rsidRPr="00BD764B">
        <w:rPr>
          <w:rFonts w:ascii="Times New Roman" w:hAnsi="Times New Roman" w:cs="Times New Roman"/>
          <w:sz w:val="24"/>
          <w:szCs w:val="24"/>
          <w:lang w:val="sr-Cyrl-RS"/>
        </w:rPr>
        <w:t>...</w:t>
      </w:r>
      <w:r w:rsidR="006D72F3"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.............495.000,00 динара</w:t>
      </w:r>
    </w:p>
    <w:p w14:paraId="5F2CF64B" w14:textId="4F42A8C9" w:rsidR="00E22B6B" w:rsidRPr="00BD764B" w:rsidRDefault="00E22B6B" w:rsidP="006D72F3">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Делатност кладионица, томбола, коцкарница и сл........................................</w:t>
      </w:r>
      <w:r w:rsidR="006D72F3"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..220.000,00 динара</w:t>
      </w:r>
    </w:p>
    <w:p w14:paraId="5AF1947B" w14:textId="7935B8F2" w:rsidR="00E22B6B" w:rsidRPr="00BD764B" w:rsidRDefault="00E22B6B" w:rsidP="006D72F3">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Делатност ноћних барова.................................................................................</w:t>
      </w:r>
      <w:r w:rsidR="006D72F3"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w:t>
      </w:r>
      <w:r w:rsidR="00C504FE"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........165.000,00 динара</w:t>
      </w:r>
    </w:p>
    <w:p w14:paraId="4F7D2557" w14:textId="77777777" w:rsidR="00C504FE" w:rsidRPr="00BD764B" w:rsidRDefault="00C504FE" w:rsidP="00E22B6B">
      <w:pPr>
        <w:spacing w:after="0" w:line="240" w:lineRule="auto"/>
        <w:rPr>
          <w:rFonts w:ascii="Times New Roman" w:hAnsi="Times New Roman" w:cs="Times New Roman"/>
          <w:sz w:val="24"/>
          <w:szCs w:val="24"/>
          <w:lang w:val="sr-Cyrl-RS"/>
        </w:rPr>
      </w:pPr>
    </w:p>
    <w:p w14:paraId="00DA087B" w14:textId="77777777" w:rsidR="00E22B6B" w:rsidRPr="00BD764B" w:rsidRDefault="00E22B6B" w:rsidP="00E22B6B">
      <w:pPr>
        <w:pStyle w:val="ListParagraph"/>
        <w:numPr>
          <w:ilvl w:val="0"/>
          <w:numId w:val="1"/>
        </w:numPr>
        <w:spacing w:after="0" w:line="240" w:lineRule="auto"/>
        <w:jc w:val="both"/>
        <w:rPr>
          <w:rFonts w:ascii="Times New Roman" w:hAnsi="Times New Roman" w:cs="Times New Roman"/>
          <w:b/>
          <w:bCs/>
          <w:sz w:val="24"/>
          <w:szCs w:val="24"/>
          <w:lang w:val="sr-Cyrl-RS"/>
        </w:rPr>
      </w:pPr>
      <w:r w:rsidRPr="00BD764B">
        <w:rPr>
          <w:rFonts w:ascii="Times New Roman" w:hAnsi="Times New Roman" w:cs="Times New Roman"/>
          <w:b/>
          <w:bCs/>
          <w:sz w:val="24"/>
          <w:szCs w:val="24"/>
          <w:lang w:val="sr-Cyrl-RS"/>
        </w:rPr>
        <w:t>-За правна лица која су, према Закону који уређује област рачуноводства, разврстана у велика правна лица, а која нису обухваћена тачком 1., према подручју:</w:t>
      </w:r>
    </w:p>
    <w:p w14:paraId="47840956" w14:textId="32EF8BCE" w:rsidR="00E22B6B" w:rsidRPr="00BD764B" w:rsidRDefault="00E22B6B" w:rsidP="001D18BB">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w:t>
      </w:r>
      <w:r w:rsidR="001D18BB"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На подручју Прве зоне...............................................................</w:t>
      </w:r>
      <w:r w:rsidR="001D18BB"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..................................123.200,00 динара</w:t>
      </w:r>
    </w:p>
    <w:p w14:paraId="2F66F9FE" w14:textId="58C4322F" w:rsidR="00E22B6B" w:rsidRPr="00BD764B" w:rsidRDefault="00E22B6B" w:rsidP="001D18BB">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w:t>
      </w:r>
      <w:r w:rsidR="001D18BB"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На подручју Друге зоне.................</w:t>
      </w:r>
      <w:r w:rsidR="001D18BB"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.................................................................................86.900,00 динара</w:t>
      </w:r>
    </w:p>
    <w:p w14:paraId="1C914ABC" w14:textId="2432BE22" w:rsidR="00E22B6B" w:rsidRPr="00BD764B" w:rsidRDefault="00E22B6B" w:rsidP="001D18BB">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w:t>
      </w:r>
      <w:r w:rsidR="001D18BB"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На подручју Треће зоне................................</w:t>
      </w:r>
      <w:r w:rsidR="001D18BB"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..................................................................70.400,00 динара</w:t>
      </w:r>
    </w:p>
    <w:p w14:paraId="37248804" w14:textId="77777777" w:rsidR="00E22B6B" w:rsidRPr="00BD764B" w:rsidRDefault="00E22B6B" w:rsidP="00E22B6B">
      <w:pPr>
        <w:pStyle w:val="ListParagraph"/>
        <w:numPr>
          <w:ilvl w:val="0"/>
          <w:numId w:val="1"/>
        </w:num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b/>
          <w:bCs/>
          <w:sz w:val="24"/>
          <w:szCs w:val="24"/>
          <w:lang w:val="sr-Cyrl-RS"/>
        </w:rPr>
        <w:lastRenderedPageBreak/>
        <w:t>За правна лица која су према Закону који уређује област рачуноводства разврстана у средња правна лица,  мала правна лица, микро правна лица  и  предузетници која имају годишњи приход преко 50.000.000,00 динара , а који нису обухваћени тачком 1., према подручју:</w:t>
      </w:r>
    </w:p>
    <w:p w14:paraId="0F82CC03" w14:textId="5D5356F0" w:rsidR="00E22B6B" w:rsidRPr="00BD764B" w:rsidRDefault="00E22B6B" w:rsidP="00E22B6B">
      <w:pPr>
        <w:spacing w:after="0" w:line="240" w:lineRule="auto"/>
        <w:rPr>
          <w:rFonts w:ascii="Times New Roman" w:hAnsi="Times New Roman" w:cs="Times New Roman"/>
          <w:sz w:val="24"/>
          <w:szCs w:val="24"/>
          <w:lang w:val="sr-Cyrl-RS"/>
        </w:rPr>
      </w:pPr>
      <w:r w:rsidRPr="00BD764B">
        <w:rPr>
          <w:rFonts w:ascii="Times New Roman" w:hAnsi="Times New Roman" w:cs="Times New Roman"/>
          <w:sz w:val="24"/>
          <w:szCs w:val="24"/>
          <w:lang w:val="sr-Cyrl-RS"/>
        </w:rPr>
        <w:t>-</w:t>
      </w:r>
      <w:r w:rsidR="001D18BB"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На подручју Прве зоне.......................................</w:t>
      </w:r>
      <w:r w:rsidR="001D18BB"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...........................................................99.000,00 динара</w:t>
      </w:r>
    </w:p>
    <w:p w14:paraId="27D9384D" w14:textId="5459C569" w:rsidR="00E22B6B" w:rsidRPr="00BD764B" w:rsidRDefault="00E22B6B" w:rsidP="00E22B6B">
      <w:pPr>
        <w:spacing w:after="0" w:line="240" w:lineRule="auto"/>
        <w:rPr>
          <w:rFonts w:ascii="Times New Roman" w:hAnsi="Times New Roman" w:cs="Times New Roman"/>
          <w:sz w:val="24"/>
          <w:szCs w:val="24"/>
          <w:lang w:val="sr-Cyrl-RS"/>
        </w:rPr>
      </w:pPr>
      <w:r w:rsidRPr="00BD764B">
        <w:rPr>
          <w:rFonts w:ascii="Times New Roman" w:hAnsi="Times New Roman" w:cs="Times New Roman"/>
          <w:sz w:val="24"/>
          <w:szCs w:val="24"/>
          <w:lang w:val="sr-Cyrl-RS"/>
        </w:rPr>
        <w:t>-</w:t>
      </w:r>
      <w:r w:rsidR="001D18BB"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На подручју Друге зоне............................................</w:t>
      </w:r>
      <w:r w:rsidR="001D18BB"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.....................................................71.500,00 динара</w:t>
      </w:r>
    </w:p>
    <w:p w14:paraId="5351B810" w14:textId="78A7402B" w:rsidR="00E22B6B" w:rsidRPr="00BD764B" w:rsidRDefault="00E22B6B" w:rsidP="00E22B6B">
      <w:pPr>
        <w:spacing w:after="0" w:line="240" w:lineRule="auto"/>
        <w:rPr>
          <w:rFonts w:ascii="Times New Roman" w:hAnsi="Times New Roman" w:cs="Times New Roman"/>
          <w:sz w:val="24"/>
          <w:szCs w:val="24"/>
          <w:lang w:val="sr-Cyrl-RS"/>
        </w:rPr>
      </w:pPr>
      <w:r w:rsidRPr="00BD764B">
        <w:rPr>
          <w:rFonts w:ascii="Times New Roman" w:hAnsi="Times New Roman" w:cs="Times New Roman"/>
          <w:sz w:val="24"/>
          <w:szCs w:val="24"/>
          <w:lang w:val="sr-Cyrl-RS"/>
        </w:rPr>
        <w:t>-</w:t>
      </w:r>
      <w:r w:rsidR="001D18BB" w:rsidRPr="00BD764B">
        <w:rPr>
          <w:rFonts w:ascii="Times New Roman" w:hAnsi="Times New Roman" w:cs="Times New Roman"/>
          <w:sz w:val="24"/>
          <w:szCs w:val="24"/>
          <w:lang w:val="sr-Cyrl-RS"/>
        </w:rPr>
        <w:t xml:space="preserve"> </w:t>
      </w:r>
      <w:r w:rsidRPr="00BD764B">
        <w:rPr>
          <w:rFonts w:ascii="Times New Roman" w:hAnsi="Times New Roman" w:cs="Times New Roman"/>
          <w:sz w:val="24"/>
          <w:szCs w:val="24"/>
          <w:lang w:val="sr-Cyrl-RS"/>
        </w:rPr>
        <w:t>На подручју Треће зоне...........................................</w:t>
      </w:r>
      <w:r w:rsidR="001D18BB" w:rsidRPr="00BD764B">
        <w:rPr>
          <w:rFonts w:ascii="Times New Roman" w:hAnsi="Times New Roman" w:cs="Times New Roman"/>
          <w:sz w:val="24"/>
          <w:szCs w:val="24"/>
          <w:lang w:val="sr-Cyrl-RS"/>
        </w:rPr>
        <w:t>...........</w:t>
      </w:r>
      <w:r w:rsidRPr="00BD764B">
        <w:rPr>
          <w:rFonts w:ascii="Times New Roman" w:hAnsi="Times New Roman" w:cs="Times New Roman"/>
          <w:sz w:val="24"/>
          <w:szCs w:val="24"/>
          <w:lang w:val="sr-Cyrl-RS"/>
        </w:rPr>
        <w:t>......................................................55.000,00 динара</w:t>
      </w:r>
    </w:p>
    <w:p w14:paraId="010F32B4" w14:textId="77777777" w:rsidR="00E22B6B" w:rsidRPr="00BD764B" w:rsidRDefault="00E22B6B" w:rsidP="00E22B6B">
      <w:pPr>
        <w:pStyle w:val="ListParagraph"/>
        <w:spacing w:after="0" w:line="240" w:lineRule="auto"/>
        <w:rPr>
          <w:rFonts w:ascii="Times New Roman" w:hAnsi="Times New Roman" w:cs="Times New Roman"/>
          <w:sz w:val="24"/>
          <w:szCs w:val="24"/>
          <w:lang w:val="sr-Cyrl-RS"/>
        </w:rPr>
      </w:pPr>
    </w:p>
    <w:p w14:paraId="3F18E4A7" w14:textId="77777777" w:rsidR="00E22B6B" w:rsidRPr="00BD764B" w:rsidRDefault="00E22B6B" w:rsidP="00E22B6B">
      <w:pPr>
        <w:spacing w:after="0" w:line="240" w:lineRule="auto"/>
        <w:rPr>
          <w:rFonts w:ascii="Times New Roman" w:hAnsi="Times New Roman" w:cs="Times New Roman"/>
          <w:b/>
          <w:bCs/>
          <w:sz w:val="24"/>
          <w:szCs w:val="24"/>
          <w:u w:val="single"/>
          <w:lang w:val="sr-Cyrl-RS"/>
        </w:rPr>
      </w:pPr>
      <w:r w:rsidRPr="00BD764B">
        <w:rPr>
          <w:rFonts w:ascii="Times New Roman" w:hAnsi="Times New Roman" w:cs="Times New Roman"/>
          <w:b/>
          <w:bCs/>
          <w:sz w:val="24"/>
          <w:szCs w:val="24"/>
          <w:u w:val="single"/>
          <w:lang w:val="sr-Cyrl-RS"/>
        </w:rPr>
        <w:t>НАПОМЕНА:</w:t>
      </w:r>
    </w:p>
    <w:p w14:paraId="3908BC87" w14:textId="77777777" w:rsidR="00E22B6B" w:rsidRPr="00BD764B" w:rsidRDefault="00E22B6B" w:rsidP="00E22B6B">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1.Фирмом, у смислу овог тарифног броја, сматра се сваки назив/име које упућује на то да правна лица, односно физичка лица самостално обављају делатност личним радом, обављају одређене делатности или занимање.</w:t>
      </w:r>
    </w:p>
    <w:p w14:paraId="1F354E87" w14:textId="77777777" w:rsidR="00E22B6B" w:rsidRPr="00BD764B" w:rsidRDefault="00E22B6B" w:rsidP="00E22B6B">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2.Комунална такса из овог тарифног броја плаћа се за сваку истакнуту фирму, односно назив, без обзира где је истакнут и у ком облику.Ако се не једном месту налази више истакнутих фирми или назива истог облика, комунална такса се плаћа само за једну фирму, односно назив.</w:t>
      </w:r>
    </w:p>
    <w:p w14:paraId="5B124F75" w14:textId="77777777" w:rsidR="00E22B6B" w:rsidRPr="00BD764B" w:rsidRDefault="00E22B6B" w:rsidP="00E22B6B">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3.Такса по овом тарифном броју утврђује се годишње, посебним решењем надлежног органа, односно сразмерно времену истицања истицања фирме, а плаћа се месечно у висини 1/12 годишњег износа и то до 15. у месецу за претходни месец.</w:t>
      </w:r>
    </w:p>
    <w:p w14:paraId="687F211B" w14:textId="77777777" w:rsidR="00E22B6B" w:rsidRPr="00BD764B" w:rsidRDefault="00E22B6B" w:rsidP="00E22B6B">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4.За правна лица и предузетнике из става 1. тачка 3.  такса се за сваки наредни објекат умањује за 50% (осим за објекте наведене у тачки 1.)</w:t>
      </w:r>
    </w:p>
    <w:p w14:paraId="7025EE55" w14:textId="77777777" w:rsidR="00E22B6B" w:rsidRPr="00BD764B" w:rsidRDefault="00E22B6B" w:rsidP="00E22B6B">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5.Таксу из овог тарифног броја не плаћају државни органи и организације, органи и организације локалне самоуправе, јавне установе, политичке и друштвене организације и удружења грађана.</w:t>
      </w:r>
    </w:p>
    <w:p w14:paraId="7A3537CC" w14:textId="77777777" w:rsidR="00E22B6B" w:rsidRPr="00BD764B" w:rsidRDefault="00E22B6B" w:rsidP="00E22B6B">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6.Комуналну таксу по овом тарифном броју утврђује и наплаћује Одељење за буџет и финансије општинске управе Лапово- Одсек локалне пореске администрације.</w:t>
      </w:r>
    </w:p>
    <w:p w14:paraId="66AA964D" w14:textId="77777777" w:rsidR="00E22B6B" w:rsidRPr="00BD764B" w:rsidRDefault="00E22B6B" w:rsidP="00E22B6B">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7.Зоне по овом тарифом броју одређене су у складу са Одлуком о одређивању зона и најопремљенијих зона на територији општине Лапово (,, Службени гласник Општине Лапово'' бр. 12/13)</w:t>
      </w:r>
    </w:p>
    <w:p w14:paraId="3954F84A" w14:textId="5D885019" w:rsidR="00E22B6B" w:rsidRPr="00BD764B" w:rsidRDefault="00E22B6B" w:rsidP="00E22B6B">
      <w:pPr>
        <w:spacing w:after="0" w:line="240" w:lineRule="auto"/>
        <w:jc w:val="both"/>
        <w:rPr>
          <w:rFonts w:ascii="Times New Roman" w:hAnsi="Times New Roman" w:cs="Times New Roman"/>
          <w:sz w:val="24"/>
          <w:szCs w:val="24"/>
          <w:lang w:val="sr-Cyrl-RS"/>
        </w:rPr>
      </w:pPr>
      <w:r w:rsidRPr="00BD764B">
        <w:rPr>
          <w:rFonts w:ascii="Times New Roman" w:hAnsi="Times New Roman" w:cs="Times New Roman"/>
          <w:sz w:val="24"/>
          <w:szCs w:val="24"/>
          <w:lang w:val="sr-Cyrl-RS"/>
        </w:rPr>
        <w:t>8.Контролу примене овог тарифног броја врши Комунална инспекција Скупштине општине Лапово.</w:t>
      </w:r>
      <w:r w:rsidR="001D18BB" w:rsidRPr="00BD764B">
        <w:rPr>
          <w:rFonts w:ascii="Times New Roman" w:hAnsi="Times New Roman" w:cs="Times New Roman"/>
          <w:sz w:val="24"/>
          <w:szCs w:val="24"/>
          <w:lang w:val="sr-Cyrl-RS"/>
        </w:rPr>
        <w:t>“</w:t>
      </w:r>
    </w:p>
    <w:p w14:paraId="0BC61371" w14:textId="77777777" w:rsidR="00E22B6B" w:rsidRPr="00BD764B" w:rsidRDefault="00E22B6B" w:rsidP="00E22B6B">
      <w:pPr>
        <w:spacing w:after="0" w:line="240" w:lineRule="auto"/>
        <w:rPr>
          <w:rFonts w:ascii="Times New Roman" w:hAnsi="Times New Roman" w:cs="Times New Roman"/>
          <w:sz w:val="24"/>
          <w:szCs w:val="24"/>
          <w:lang w:val="sr-Cyrl-RS"/>
        </w:rPr>
      </w:pPr>
    </w:p>
    <w:p w14:paraId="09F74F70" w14:textId="77777777" w:rsidR="00E22B6B" w:rsidRPr="00BD764B" w:rsidRDefault="00E22B6B" w:rsidP="00E22B6B">
      <w:pPr>
        <w:spacing w:after="0" w:line="240" w:lineRule="auto"/>
        <w:jc w:val="center"/>
        <w:rPr>
          <w:rFonts w:ascii="Times New Roman" w:hAnsi="Times New Roman" w:cs="Times New Roman"/>
          <w:b/>
          <w:sz w:val="24"/>
          <w:szCs w:val="24"/>
          <w:lang w:val="sr-Cyrl-RS"/>
        </w:rPr>
      </w:pPr>
      <w:r w:rsidRPr="00BD764B">
        <w:rPr>
          <w:rFonts w:ascii="Times New Roman" w:hAnsi="Times New Roman" w:cs="Times New Roman"/>
          <w:b/>
          <w:sz w:val="24"/>
          <w:szCs w:val="24"/>
          <w:lang w:val="sr-Cyrl-RS"/>
        </w:rPr>
        <w:t>Члан 3.</w:t>
      </w:r>
    </w:p>
    <w:p w14:paraId="6FAF347B" w14:textId="32117BE1" w:rsidR="00E22B6B" w:rsidRPr="00BD764B" w:rsidRDefault="00E22B6B" w:rsidP="001D18BB">
      <w:pPr>
        <w:spacing w:after="0" w:line="240" w:lineRule="auto"/>
        <w:jc w:val="both"/>
        <w:rPr>
          <w:rFonts w:ascii="Times New Roman" w:hAnsi="Times New Roman" w:cs="Times New Roman"/>
          <w:bCs/>
          <w:sz w:val="24"/>
          <w:szCs w:val="24"/>
          <w:lang w:val="sr-Cyrl-RS"/>
        </w:rPr>
      </w:pPr>
      <w:r w:rsidRPr="00BD764B">
        <w:rPr>
          <w:rFonts w:ascii="Times New Roman" w:hAnsi="Times New Roman" w:cs="Times New Roman"/>
          <w:bCs/>
          <w:sz w:val="24"/>
          <w:szCs w:val="24"/>
          <w:lang w:val="sr-Cyrl-RS"/>
        </w:rPr>
        <w:t>Мења се Тарифни број 3. Тарифе о локалним комуналним такс</w:t>
      </w:r>
      <w:r w:rsidR="001D18BB" w:rsidRPr="00BD764B">
        <w:rPr>
          <w:rFonts w:ascii="Times New Roman" w:hAnsi="Times New Roman" w:cs="Times New Roman"/>
          <w:bCs/>
          <w:sz w:val="24"/>
          <w:szCs w:val="24"/>
          <w:lang w:val="sr-Cyrl-RS"/>
        </w:rPr>
        <w:t>ама,</w:t>
      </w:r>
      <w:r w:rsidRPr="00BD764B">
        <w:rPr>
          <w:rFonts w:ascii="Times New Roman" w:hAnsi="Times New Roman" w:cs="Times New Roman"/>
          <w:bCs/>
          <w:sz w:val="24"/>
          <w:szCs w:val="24"/>
          <w:lang w:val="sr-Cyrl-RS"/>
        </w:rPr>
        <w:t xml:space="preserve"> тако да сада гласи:</w:t>
      </w:r>
    </w:p>
    <w:p w14:paraId="2F7D46C0" w14:textId="63CA31E4" w:rsidR="00E22B6B" w:rsidRPr="00BD764B" w:rsidRDefault="001D18BB" w:rsidP="001D18BB">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w:t>
      </w:r>
      <w:r w:rsidR="00E22B6B" w:rsidRPr="00BD764B">
        <w:rPr>
          <w:rFonts w:ascii="Times New Roman" w:eastAsia="Times New Roman" w:hAnsi="Times New Roman" w:cs="Times New Roman"/>
          <w:sz w:val="24"/>
          <w:szCs w:val="24"/>
          <w:lang w:val="sr-Cyrl-RS" w:eastAsia="ar-SA"/>
        </w:rPr>
        <w:t xml:space="preserve">За држање моторних друмских и прикључних возила, осим пољопривредних возила и машина, приликом регистрације возила плаћа се комунална такса у следећим износима: </w:t>
      </w:r>
    </w:p>
    <w:p w14:paraId="740FF529" w14:textId="77777777" w:rsidR="00E22B6B" w:rsidRPr="00BD764B" w:rsidRDefault="00E22B6B" w:rsidP="001D18BB">
      <w:pPr>
        <w:suppressAutoHyphens/>
        <w:spacing w:after="0" w:line="240" w:lineRule="auto"/>
        <w:jc w:val="both"/>
        <w:rPr>
          <w:rFonts w:ascii="Times New Roman" w:eastAsia="Times New Roman" w:hAnsi="Times New Roman" w:cs="Times New Roman"/>
          <w:sz w:val="24"/>
          <w:szCs w:val="24"/>
          <w:lang w:val="sr-Cyrl-RS" w:eastAsia="ar-SA"/>
        </w:rPr>
      </w:pPr>
    </w:p>
    <w:p w14:paraId="233D15B1" w14:textId="77777777" w:rsidR="00E22B6B" w:rsidRPr="00BD764B" w:rsidRDefault="00E22B6B" w:rsidP="001D18BB">
      <w:pPr>
        <w:numPr>
          <w:ilvl w:val="0"/>
          <w:numId w:val="2"/>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За теретна возилa:</w:t>
      </w:r>
    </w:p>
    <w:p w14:paraId="7975DB13" w14:textId="0BDD4A8A" w:rsidR="00E22B6B" w:rsidRPr="00BD764B" w:rsidRDefault="00E22B6B" w:rsidP="001D18BB">
      <w:p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w:t>
      </w:r>
      <w:r w:rsidR="001D18BB" w:rsidRPr="00BD764B">
        <w:rPr>
          <w:rFonts w:ascii="Times New Roman" w:eastAsia="Times New Roman" w:hAnsi="Times New Roman" w:cs="Times New Roman"/>
          <w:sz w:val="24"/>
          <w:szCs w:val="24"/>
          <w:lang w:val="sr-Cyrl-RS" w:eastAsia="ar-SA"/>
        </w:rPr>
        <w:t xml:space="preserve"> </w:t>
      </w:r>
      <w:r w:rsidRPr="00BD764B">
        <w:rPr>
          <w:rFonts w:ascii="Times New Roman" w:eastAsia="Times New Roman" w:hAnsi="Times New Roman" w:cs="Times New Roman"/>
          <w:sz w:val="24"/>
          <w:szCs w:val="24"/>
          <w:lang w:val="sr-Cyrl-RS" w:eastAsia="ar-SA"/>
        </w:rPr>
        <w:t>за камионе до 2т носивости.......................................................</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 2.460,00 динара</w:t>
      </w:r>
    </w:p>
    <w:p w14:paraId="39625573" w14:textId="481F858B" w:rsidR="00E22B6B" w:rsidRPr="00BD764B" w:rsidRDefault="00E22B6B" w:rsidP="001D18BB">
      <w:p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w:t>
      </w:r>
      <w:r w:rsidR="001D18BB" w:rsidRPr="00BD764B">
        <w:rPr>
          <w:rFonts w:ascii="Times New Roman" w:eastAsia="Times New Roman" w:hAnsi="Times New Roman" w:cs="Times New Roman"/>
          <w:sz w:val="24"/>
          <w:szCs w:val="24"/>
          <w:lang w:val="sr-Cyrl-RS" w:eastAsia="ar-SA"/>
        </w:rPr>
        <w:t xml:space="preserve"> </w:t>
      </w:r>
      <w:r w:rsidRPr="00BD764B">
        <w:rPr>
          <w:rFonts w:ascii="Times New Roman" w:eastAsia="Times New Roman" w:hAnsi="Times New Roman" w:cs="Times New Roman"/>
          <w:sz w:val="24"/>
          <w:szCs w:val="24"/>
          <w:lang w:val="sr-Cyrl-RS" w:eastAsia="ar-SA"/>
        </w:rPr>
        <w:t>за камионе од 2т до 5т носивости..........................................................................</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 3.280,00 динара</w:t>
      </w:r>
    </w:p>
    <w:p w14:paraId="0C74E5D6" w14:textId="229C295C" w:rsidR="00E22B6B" w:rsidRPr="00BD764B" w:rsidRDefault="00E22B6B" w:rsidP="001D18BB">
      <w:p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w:t>
      </w:r>
      <w:r w:rsidR="001D18BB" w:rsidRPr="00BD764B">
        <w:rPr>
          <w:rFonts w:ascii="Times New Roman" w:eastAsia="Times New Roman" w:hAnsi="Times New Roman" w:cs="Times New Roman"/>
          <w:sz w:val="24"/>
          <w:szCs w:val="24"/>
          <w:lang w:val="sr-Cyrl-RS" w:eastAsia="ar-SA"/>
        </w:rPr>
        <w:t xml:space="preserve"> </w:t>
      </w:r>
      <w:r w:rsidRPr="00BD764B">
        <w:rPr>
          <w:rFonts w:ascii="Times New Roman" w:eastAsia="Times New Roman" w:hAnsi="Times New Roman" w:cs="Times New Roman"/>
          <w:sz w:val="24"/>
          <w:szCs w:val="24"/>
          <w:lang w:val="sr-Cyrl-RS" w:eastAsia="ar-SA"/>
        </w:rPr>
        <w:t>за камионе од 5т до 12т носивости................................................</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 5.720,00 динара</w:t>
      </w:r>
    </w:p>
    <w:p w14:paraId="7BA1FA09" w14:textId="77C99D83" w:rsidR="00E22B6B" w:rsidRPr="00BD764B" w:rsidRDefault="00E22B6B" w:rsidP="001D18BB">
      <w:p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w:t>
      </w:r>
      <w:r w:rsidR="001D18BB" w:rsidRPr="00BD764B">
        <w:rPr>
          <w:rFonts w:ascii="Times New Roman" w:eastAsia="Times New Roman" w:hAnsi="Times New Roman" w:cs="Times New Roman"/>
          <w:sz w:val="24"/>
          <w:szCs w:val="24"/>
          <w:lang w:val="sr-Cyrl-RS" w:eastAsia="ar-SA"/>
        </w:rPr>
        <w:t xml:space="preserve"> </w:t>
      </w:r>
      <w:r w:rsidRPr="00BD764B">
        <w:rPr>
          <w:rFonts w:ascii="Times New Roman" w:eastAsia="Times New Roman" w:hAnsi="Times New Roman" w:cs="Times New Roman"/>
          <w:sz w:val="24"/>
          <w:szCs w:val="24"/>
          <w:lang w:val="sr-Cyrl-RS" w:eastAsia="ar-SA"/>
        </w:rPr>
        <w:t>за камионе преко 12т носивости............................................................</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 8.170,00 динара</w:t>
      </w:r>
    </w:p>
    <w:p w14:paraId="10022D6C" w14:textId="77777777" w:rsidR="00E22B6B" w:rsidRPr="00BD764B" w:rsidRDefault="00E22B6B" w:rsidP="001D18BB">
      <w:pPr>
        <w:suppressAutoHyphens/>
        <w:spacing w:after="0" w:line="240" w:lineRule="auto"/>
        <w:jc w:val="both"/>
        <w:rPr>
          <w:rFonts w:ascii="Times New Roman" w:eastAsia="Times New Roman" w:hAnsi="Times New Roman" w:cs="Times New Roman"/>
          <w:sz w:val="24"/>
          <w:szCs w:val="24"/>
          <w:lang w:val="sr-Cyrl-RS" w:eastAsia="ar-SA"/>
        </w:rPr>
      </w:pPr>
    </w:p>
    <w:p w14:paraId="3E954F57" w14:textId="223FFA96" w:rsidR="00E22B6B" w:rsidRPr="00BD764B" w:rsidRDefault="00E22B6B" w:rsidP="001D18BB">
      <w:pPr>
        <w:numPr>
          <w:ilvl w:val="0"/>
          <w:numId w:val="2"/>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За теретне и радне приколице (за путничке аутомобиле)</w:t>
      </w:r>
      <w:r w:rsidR="001D18BB" w:rsidRPr="00BD764B">
        <w:rPr>
          <w:rFonts w:ascii="Times New Roman" w:eastAsia="Times New Roman" w:hAnsi="Times New Roman" w:cs="Times New Roman"/>
          <w:sz w:val="24"/>
          <w:szCs w:val="24"/>
          <w:lang w:val="sr-Cyrl-RS" w:eastAsia="ar-SA"/>
        </w:rPr>
        <w:t xml:space="preserve"> </w:t>
      </w:r>
      <w:r w:rsidRPr="00BD764B">
        <w:rPr>
          <w:rFonts w:ascii="Times New Roman" w:eastAsia="Times New Roman" w:hAnsi="Times New Roman" w:cs="Times New Roman"/>
          <w:sz w:val="24"/>
          <w:szCs w:val="24"/>
          <w:lang w:val="sr-Cyrl-RS" w:eastAsia="ar-SA"/>
        </w:rPr>
        <w:t>.......</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 810,00 динара</w:t>
      </w:r>
    </w:p>
    <w:p w14:paraId="0B7D007F" w14:textId="77777777" w:rsidR="001D18BB" w:rsidRPr="00BD764B" w:rsidRDefault="001D18BB" w:rsidP="001D18BB">
      <w:pPr>
        <w:suppressAutoHyphens/>
        <w:spacing w:after="0" w:line="240" w:lineRule="auto"/>
        <w:ind w:left="360"/>
        <w:jc w:val="both"/>
        <w:rPr>
          <w:rFonts w:ascii="Times New Roman" w:eastAsia="Times New Roman" w:hAnsi="Times New Roman" w:cs="Times New Roman"/>
          <w:sz w:val="24"/>
          <w:szCs w:val="24"/>
          <w:lang w:val="sr-Cyrl-RS" w:eastAsia="ar-SA"/>
        </w:rPr>
      </w:pPr>
    </w:p>
    <w:p w14:paraId="0111A4E9" w14:textId="77777777" w:rsidR="00E22B6B" w:rsidRPr="00BD764B" w:rsidRDefault="00E22B6B" w:rsidP="001D18BB">
      <w:pPr>
        <w:numPr>
          <w:ilvl w:val="0"/>
          <w:numId w:val="2"/>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За путничка возилa:</w:t>
      </w:r>
    </w:p>
    <w:p w14:paraId="1CF02C21" w14:textId="49C28D08"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до 1.150 cm</w:t>
      </w:r>
      <w:r w:rsidRPr="00BD764B">
        <w:rPr>
          <w:rFonts w:ascii="Times New Roman" w:eastAsia="Times New Roman" w:hAnsi="Times New Roman" w:cs="Times New Roman"/>
          <w:sz w:val="24"/>
          <w:szCs w:val="24"/>
          <w:vertAlign w:val="superscript"/>
          <w:lang w:val="sr-Cyrl-RS" w:eastAsia="ar-SA"/>
        </w:rPr>
        <w:t>3</w:t>
      </w:r>
      <w:r w:rsidR="001D18BB" w:rsidRPr="00BD764B">
        <w:rPr>
          <w:rFonts w:ascii="Times New Roman" w:eastAsia="Times New Roman" w:hAnsi="Times New Roman" w:cs="Times New Roman"/>
          <w:sz w:val="24"/>
          <w:szCs w:val="24"/>
          <w:lang w:val="sr-Cyrl-RS" w:eastAsia="ar-SA"/>
        </w:rPr>
        <w:t xml:space="preserve"> </w:t>
      </w:r>
      <w:r w:rsidRPr="00BD764B">
        <w:rPr>
          <w:rFonts w:ascii="Times New Roman" w:eastAsia="Times New Roman" w:hAnsi="Times New Roman" w:cs="Times New Roman"/>
          <w:sz w:val="24"/>
          <w:szCs w:val="24"/>
          <w:lang w:val="sr-Cyrl-RS" w:eastAsia="ar-SA"/>
        </w:rPr>
        <w:t>............................................</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..........................................................810,00 динара</w:t>
      </w:r>
    </w:p>
    <w:p w14:paraId="44D9AB48" w14:textId="5AD98669"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од 1.150 cm</w:t>
      </w:r>
      <w:r w:rsidRPr="00BD764B">
        <w:rPr>
          <w:rFonts w:ascii="Times New Roman" w:eastAsia="Times New Roman" w:hAnsi="Times New Roman" w:cs="Times New Roman"/>
          <w:sz w:val="24"/>
          <w:szCs w:val="24"/>
          <w:vertAlign w:val="superscript"/>
          <w:lang w:val="sr-Cyrl-RS" w:eastAsia="ar-SA"/>
        </w:rPr>
        <w:t>3</w:t>
      </w:r>
      <w:r w:rsidRPr="00BD764B">
        <w:rPr>
          <w:rFonts w:ascii="Times New Roman" w:eastAsia="Times New Roman" w:hAnsi="Times New Roman" w:cs="Times New Roman"/>
          <w:sz w:val="24"/>
          <w:szCs w:val="24"/>
          <w:lang w:val="sr-Cyrl-RS" w:eastAsia="ar-SA"/>
        </w:rPr>
        <w:t xml:space="preserve"> до 1.300 cm</w:t>
      </w:r>
      <w:r w:rsidRPr="00BD764B">
        <w:rPr>
          <w:rFonts w:ascii="Times New Roman" w:eastAsia="Times New Roman" w:hAnsi="Times New Roman" w:cs="Times New Roman"/>
          <w:sz w:val="24"/>
          <w:szCs w:val="24"/>
          <w:vertAlign w:val="superscript"/>
          <w:lang w:val="sr-Cyrl-RS" w:eastAsia="ar-SA"/>
        </w:rPr>
        <w:t>3</w:t>
      </w:r>
      <w:r w:rsidR="001D18BB" w:rsidRPr="00BD764B">
        <w:rPr>
          <w:rFonts w:ascii="Times New Roman" w:eastAsia="Times New Roman" w:hAnsi="Times New Roman" w:cs="Times New Roman"/>
          <w:sz w:val="24"/>
          <w:szCs w:val="24"/>
          <w:lang w:val="sr-Cyrl-RS" w:eastAsia="ar-SA"/>
        </w:rPr>
        <w:t xml:space="preserve"> ……………………………………………….</w:t>
      </w:r>
      <w:r w:rsidRPr="00BD764B">
        <w:rPr>
          <w:rFonts w:ascii="Times New Roman" w:eastAsia="Times New Roman" w:hAnsi="Times New Roman" w:cs="Times New Roman"/>
          <w:sz w:val="24"/>
          <w:szCs w:val="24"/>
          <w:lang w:val="sr-Cyrl-RS" w:eastAsia="ar-SA"/>
        </w:rPr>
        <w:t>.......................1.620,00 динара</w:t>
      </w:r>
    </w:p>
    <w:p w14:paraId="6D8CBE76" w14:textId="6B972BB4"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од 1.300 cm</w:t>
      </w:r>
      <w:r w:rsidRPr="00BD764B">
        <w:rPr>
          <w:rFonts w:ascii="Times New Roman" w:eastAsia="Times New Roman" w:hAnsi="Times New Roman" w:cs="Times New Roman"/>
          <w:sz w:val="24"/>
          <w:szCs w:val="24"/>
          <w:vertAlign w:val="superscript"/>
          <w:lang w:val="sr-Cyrl-RS" w:eastAsia="ar-SA"/>
        </w:rPr>
        <w:t>3</w:t>
      </w:r>
      <w:r w:rsidRPr="00BD764B">
        <w:rPr>
          <w:rFonts w:ascii="Times New Roman" w:eastAsia="Times New Roman" w:hAnsi="Times New Roman" w:cs="Times New Roman"/>
          <w:sz w:val="24"/>
          <w:szCs w:val="24"/>
          <w:lang w:val="sr-Cyrl-RS" w:eastAsia="ar-SA"/>
        </w:rPr>
        <w:t xml:space="preserve"> до 1.600 cm</w:t>
      </w:r>
      <w:r w:rsidRPr="00BD764B">
        <w:rPr>
          <w:rFonts w:ascii="Times New Roman" w:eastAsia="Times New Roman" w:hAnsi="Times New Roman" w:cs="Times New Roman"/>
          <w:sz w:val="24"/>
          <w:szCs w:val="24"/>
          <w:vertAlign w:val="superscript"/>
          <w:lang w:val="sr-Cyrl-RS" w:eastAsia="ar-SA"/>
        </w:rPr>
        <w:t>3</w:t>
      </w:r>
      <w:r w:rsidRPr="00BD764B">
        <w:rPr>
          <w:rFonts w:ascii="Times New Roman" w:eastAsia="Times New Roman" w:hAnsi="Times New Roman" w:cs="Times New Roman"/>
          <w:sz w:val="24"/>
          <w:szCs w:val="24"/>
          <w:lang w:val="sr-Cyrl-RS" w:eastAsia="ar-SA"/>
        </w:rPr>
        <w:t>..................</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...........................................................2.450,00 динара</w:t>
      </w:r>
    </w:p>
    <w:p w14:paraId="4B739A2B" w14:textId="76584197"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од 1.600 cm</w:t>
      </w:r>
      <w:r w:rsidRPr="00BD764B">
        <w:rPr>
          <w:rFonts w:ascii="Times New Roman" w:eastAsia="Times New Roman" w:hAnsi="Times New Roman" w:cs="Times New Roman"/>
          <w:sz w:val="24"/>
          <w:szCs w:val="24"/>
          <w:vertAlign w:val="superscript"/>
          <w:lang w:val="sr-Cyrl-RS" w:eastAsia="ar-SA"/>
        </w:rPr>
        <w:t>3</w:t>
      </w:r>
      <w:r w:rsidRPr="00BD764B">
        <w:rPr>
          <w:rFonts w:ascii="Times New Roman" w:eastAsia="Times New Roman" w:hAnsi="Times New Roman" w:cs="Times New Roman"/>
          <w:sz w:val="24"/>
          <w:szCs w:val="24"/>
          <w:lang w:val="sr-Cyrl-RS" w:eastAsia="ar-SA"/>
        </w:rPr>
        <w:t xml:space="preserve"> до 2.000 cm</w:t>
      </w:r>
      <w:r w:rsidRPr="00BD764B">
        <w:rPr>
          <w:rFonts w:ascii="Times New Roman" w:eastAsia="Times New Roman" w:hAnsi="Times New Roman" w:cs="Times New Roman"/>
          <w:sz w:val="24"/>
          <w:szCs w:val="24"/>
          <w:vertAlign w:val="superscript"/>
          <w:lang w:val="sr-Cyrl-RS" w:eastAsia="ar-SA"/>
        </w:rPr>
        <w:t>3</w:t>
      </w:r>
      <w:r w:rsidRPr="00BD764B">
        <w:rPr>
          <w:rFonts w:ascii="Times New Roman" w:eastAsia="Times New Roman" w:hAnsi="Times New Roman" w:cs="Times New Roman"/>
          <w:sz w:val="24"/>
          <w:szCs w:val="24"/>
          <w:lang w:val="sr-Cyrl-RS" w:eastAsia="ar-SA"/>
        </w:rPr>
        <w:t>........................................................</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 3.280,00 динара</w:t>
      </w:r>
    </w:p>
    <w:p w14:paraId="2CEE53A4" w14:textId="35C5B30C"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од 2.000 cm</w:t>
      </w:r>
      <w:r w:rsidRPr="00BD764B">
        <w:rPr>
          <w:rFonts w:ascii="Times New Roman" w:eastAsia="Times New Roman" w:hAnsi="Times New Roman" w:cs="Times New Roman"/>
          <w:sz w:val="24"/>
          <w:szCs w:val="24"/>
          <w:vertAlign w:val="superscript"/>
          <w:lang w:val="sr-Cyrl-RS" w:eastAsia="ar-SA"/>
        </w:rPr>
        <w:t xml:space="preserve">3 </w:t>
      </w:r>
      <w:r w:rsidRPr="00BD764B">
        <w:rPr>
          <w:rFonts w:ascii="Times New Roman" w:eastAsia="Times New Roman" w:hAnsi="Times New Roman" w:cs="Times New Roman"/>
          <w:sz w:val="24"/>
          <w:szCs w:val="24"/>
          <w:lang w:val="sr-Cyrl-RS" w:eastAsia="ar-SA"/>
        </w:rPr>
        <w:t>до 3.000 цм</w:t>
      </w:r>
      <w:r w:rsidRPr="00BD764B">
        <w:rPr>
          <w:rFonts w:ascii="Times New Roman" w:eastAsia="Times New Roman" w:hAnsi="Times New Roman" w:cs="Times New Roman"/>
          <w:sz w:val="24"/>
          <w:szCs w:val="24"/>
          <w:vertAlign w:val="superscript"/>
          <w:lang w:val="sr-Cyrl-RS" w:eastAsia="ar-SA"/>
        </w:rPr>
        <w:t>3</w:t>
      </w:r>
      <w:r w:rsidRPr="00BD764B">
        <w:rPr>
          <w:rFonts w:ascii="Times New Roman" w:eastAsia="Times New Roman" w:hAnsi="Times New Roman" w:cs="Times New Roman"/>
          <w:sz w:val="24"/>
          <w:szCs w:val="24"/>
          <w:lang w:val="sr-Cyrl-RS" w:eastAsia="ar-SA"/>
        </w:rPr>
        <w:t>.................................................................</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............4.940,00 динара</w:t>
      </w:r>
    </w:p>
    <w:p w14:paraId="4E0B8342" w14:textId="5588BDDC"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преко 3.000 цм</w:t>
      </w:r>
      <w:r w:rsidRPr="00BD764B">
        <w:rPr>
          <w:rFonts w:ascii="Times New Roman" w:eastAsia="Times New Roman" w:hAnsi="Times New Roman" w:cs="Times New Roman"/>
          <w:sz w:val="24"/>
          <w:szCs w:val="24"/>
          <w:vertAlign w:val="superscript"/>
          <w:lang w:val="sr-Cyrl-RS" w:eastAsia="ar-SA"/>
        </w:rPr>
        <w:t>3</w:t>
      </w:r>
      <w:r w:rsidRPr="00BD764B">
        <w:rPr>
          <w:rFonts w:ascii="Times New Roman" w:eastAsia="Times New Roman" w:hAnsi="Times New Roman" w:cs="Times New Roman"/>
          <w:sz w:val="24"/>
          <w:szCs w:val="24"/>
          <w:lang w:val="sr-Cyrl-RS" w:eastAsia="ar-SA"/>
        </w:rPr>
        <w:t>......................................................................................</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.........8.170,00 динара</w:t>
      </w:r>
    </w:p>
    <w:p w14:paraId="79E883D3" w14:textId="68162CDC" w:rsidR="001D18BB" w:rsidRPr="00BD764B" w:rsidRDefault="001D18BB" w:rsidP="001D18BB">
      <w:pPr>
        <w:suppressAutoHyphens/>
        <w:spacing w:after="0" w:line="240" w:lineRule="auto"/>
        <w:ind w:left="720"/>
        <w:jc w:val="both"/>
        <w:rPr>
          <w:rFonts w:ascii="Times New Roman" w:eastAsia="Times New Roman" w:hAnsi="Times New Roman" w:cs="Times New Roman"/>
          <w:sz w:val="24"/>
          <w:szCs w:val="24"/>
          <w:lang w:val="sr-Cyrl-RS" w:eastAsia="ar-SA"/>
        </w:rPr>
      </w:pPr>
    </w:p>
    <w:p w14:paraId="35C3F3D3" w14:textId="77777777" w:rsidR="001D18BB" w:rsidRPr="00BD764B" w:rsidRDefault="001D18BB" w:rsidP="001D18BB">
      <w:pPr>
        <w:suppressAutoHyphens/>
        <w:spacing w:after="0" w:line="240" w:lineRule="auto"/>
        <w:ind w:left="720"/>
        <w:rPr>
          <w:rFonts w:ascii="Times New Roman" w:eastAsia="Times New Roman" w:hAnsi="Times New Roman" w:cs="Times New Roman"/>
          <w:sz w:val="24"/>
          <w:szCs w:val="24"/>
          <w:lang w:val="sr-Cyrl-RS" w:eastAsia="ar-SA"/>
        </w:rPr>
      </w:pPr>
    </w:p>
    <w:p w14:paraId="2AB75C29" w14:textId="77777777" w:rsidR="00E22B6B" w:rsidRPr="00BD764B" w:rsidRDefault="00E22B6B" w:rsidP="001D18BB">
      <w:pPr>
        <w:numPr>
          <w:ilvl w:val="0"/>
          <w:numId w:val="2"/>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lastRenderedPageBreak/>
        <w:t>За мотоцикле</w:t>
      </w:r>
      <w:r w:rsidRPr="00BD764B">
        <w:rPr>
          <w:rFonts w:ascii="Times New Roman" w:eastAsia="Times New Roman" w:hAnsi="Times New Roman" w:cs="Times New Roman"/>
          <w:b/>
          <w:sz w:val="24"/>
          <w:szCs w:val="24"/>
          <w:lang w:val="sr-Cyrl-RS" w:eastAsia="ar-SA"/>
        </w:rPr>
        <w:t xml:space="preserve">: </w:t>
      </w:r>
    </w:p>
    <w:p w14:paraId="57575AEC" w14:textId="10FB5999"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до 125 цм</w:t>
      </w:r>
      <w:r w:rsidRPr="00BD764B">
        <w:rPr>
          <w:rFonts w:ascii="Times New Roman" w:eastAsia="Times New Roman" w:hAnsi="Times New Roman" w:cs="Times New Roman"/>
          <w:sz w:val="24"/>
          <w:szCs w:val="24"/>
          <w:vertAlign w:val="superscript"/>
          <w:lang w:val="sr-Cyrl-RS" w:eastAsia="ar-SA"/>
        </w:rPr>
        <w:t>3</w:t>
      </w:r>
      <w:r w:rsidRPr="00BD764B">
        <w:rPr>
          <w:rFonts w:ascii="Times New Roman" w:eastAsia="Times New Roman" w:hAnsi="Times New Roman" w:cs="Times New Roman"/>
          <w:sz w:val="24"/>
          <w:szCs w:val="24"/>
          <w:lang w:val="sr-Cyrl-RS" w:eastAsia="ar-SA"/>
        </w:rPr>
        <w:t>................................................................</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..........................................660,00 динара</w:t>
      </w:r>
    </w:p>
    <w:p w14:paraId="4D47FB42" w14:textId="5731881F"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од 125 cm</w:t>
      </w:r>
      <w:r w:rsidRPr="00BD764B">
        <w:rPr>
          <w:rFonts w:ascii="Times New Roman" w:eastAsia="Times New Roman" w:hAnsi="Times New Roman" w:cs="Times New Roman"/>
          <w:sz w:val="24"/>
          <w:szCs w:val="24"/>
          <w:vertAlign w:val="superscript"/>
          <w:lang w:val="sr-Cyrl-RS" w:eastAsia="ar-SA"/>
        </w:rPr>
        <w:t>3</w:t>
      </w:r>
      <w:r w:rsidRPr="00BD764B">
        <w:rPr>
          <w:rFonts w:ascii="Times New Roman" w:eastAsia="Times New Roman" w:hAnsi="Times New Roman" w:cs="Times New Roman"/>
          <w:sz w:val="24"/>
          <w:szCs w:val="24"/>
          <w:lang w:val="sr-Cyrl-RS" w:eastAsia="ar-SA"/>
        </w:rPr>
        <w:t xml:space="preserve"> до 250 cm</w:t>
      </w:r>
      <w:r w:rsidRPr="00BD764B">
        <w:rPr>
          <w:rFonts w:ascii="Times New Roman" w:eastAsia="Times New Roman" w:hAnsi="Times New Roman" w:cs="Times New Roman"/>
          <w:sz w:val="24"/>
          <w:szCs w:val="24"/>
          <w:vertAlign w:val="superscript"/>
          <w:lang w:val="sr-Cyrl-RS" w:eastAsia="ar-SA"/>
        </w:rPr>
        <w:t>3</w:t>
      </w:r>
      <w:r w:rsidRPr="00BD764B">
        <w:rPr>
          <w:rFonts w:ascii="Times New Roman" w:eastAsia="Times New Roman" w:hAnsi="Times New Roman" w:cs="Times New Roman"/>
          <w:sz w:val="24"/>
          <w:szCs w:val="24"/>
          <w:lang w:val="sr-Cyrl-RS" w:eastAsia="ar-SA"/>
        </w:rPr>
        <w:t>...........................................................</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.............................970,00 динара</w:t>
      </w:r>
    </w:p>
    <w:p w14:paraId="5D7EDF8D" w14:textId="48524930"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од 250 cm</w:t>
      </w:r>
      <w:r w:rsidRPr="00BD764B">
        <w:rPr>
          <w:rFonts w:ascii="Times New Roman" w:eastAsia="Times New Roman" w:hAnsi="Times New Roman" w:cs="Times New Roman"/>
          <w:sz w:val="24"/>
          <w:szCs w:val="24"/>
          <w:vertAlign w:val="superscript"/>
          <w:lang w:val="sr-Cyrl-RS" w:eastAsia="ar-SA"/>
        </w:rPr>
        <w:t>3</w:t>
      </w:r>
      <w:r w:rsidRPr="00BD764B">
        <w:rPr>
          <w:rFonts w:ascii="Times New Roman" w:eastAsia="Times New Roman" w:hAnsi="Times New Roman" w:cs="Times New Roman"/>
          <w:sz w:val="24"/>
          <w:szCs w:val="24"/>
          <w:lang w:val="sr-Cyrl-RS" w:eastAsia="ar-SA"/>
        </w:rPr>
        <w:t xml:space="preserve"> до 500 cm</w:t>
      </w:r>
      <w:r w:rsidRPr="00BD764B">
        <w:rPr>
          <w:rFonts w:ascii="Times New Roman" w:eastAsia="Times New Roman" w:hAnsi="Times New Roman" w:cs="Times New Roman"/>
          <w:sz w:val="24"/>
          <w:szCs w:val="24"/>
          <w:vertAlign w:val="superscript"/>
          <w:lang w:val="sr-Cyrl-RS" w:eastAsia="ar-SA"/>
        </w:rPr>
        <w:t>3</w:t>
      </w:r>
      <w:r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ab/>
        <w:t>…………………………………</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…......…1.620,00 динара</w:t>
      </w:r>
    </w:p>
    <w:p w14:paraId="6753167C" w14:textId="66B7FCEE"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од 500 cm</w:t>
      </w:r>
      <w:r w:rsidRPr="00BD764B">
        <w:rPr>
          <w:rFonts w:ascii="Times New Roman" w:eastAsia="Times New Roman" w:hAnsi="Times New Roman" w:cs="Times New Roman"/>
          <w:sz w:val="24"/>
          <w:szCs w:val="24"/>
          <w:vertAlign w:val="superscript"/>
          <w:lang w:val="sr-Cyrl-RS" w:eastAsia="ar-SA"/>
        </w:rPr>
        <w:t>3</w:t>
      </w:r>
      <w:r w:rsidRPr="00BD764B">
        <w:rPr>
          <w:rFonts w:ascii="Times New Roman" w:eastAsia="Times New Roman" w:hAnsi="Times New Roman" w:cs="Times New Roman"/>
          <w:sz w:val="24"/>
          <w:szCs w:val="24"/>
          <w:lang w:val="sr-Cyrl-RS" w:eastAsia="ar-SA"/>
        </w:rPr>
        <w:t xml:space="preserve"> до 1.200 cm</w:t>
      </w:r>
      <w:r w:rsidRPr="00BD764B">
        <w:rPr>
          <w:rFonts w:ascii="Times New Roman" w:eastAsia="Times New Roman" w:hAnsi="Times New Roman" w:cs="Times New Roman"/>
          <w:sz w:val="24"/>
          <w:szCs w:val="24"/>
          <w:vertAlign w:val="superscript"/>
          <w:lang w:val="sr-Cyrl-RS" w:eastAsia="ar-SA"/>
        </w:rPr>
        <w:t>3</w:t>
      </w:r>
      <w:r w:rsidRPr="00BD764B">
        <w:rPr>
          <w:rFonts w:ascii="Times New Roman" w:eastAsia="Times New Roman" w:hAnsi="Times New Roman" w:cs="Times New Roman"/>
          <w:sz w:val="24"/>
          <w:szCs w:val="24"/>
          <w:lang w:val="sr-Cyrl-RS" w:eastAsia="ar-SA"/>
        </w:rPr>
        <w:t>……………………………………</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……………......1.990,00 динара</w:t>
      </w:r>
    </w:p>
    <w:p w14:paraId="79929352" w14:textId="65CF7721"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преко  1.200 cm3......................................................................................</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.........2.450,00 динара</w:t>
      </w:r>
    </w:p>
    <w:p w14:paraId="42B13270" w14:textId="77777777" w:rsidR="001D18BB" w:rsidRPr="00BD764B" w:rsidRDefault="001D18BB" w:rsidP="001D18BB">
      <w:pPr>
        <w:suppressAutoHyphens/>
        <w:spacing w:after="0" w:line="240" w:lineRule="auto"/>
        <w:ind w:left="720"/>
        <w:jc w:val="both"/>
        <w:rPr>
          <w:rFonts w:ascii="Times New Roman" w:eastAsia="Times New Roman" w:hAnsi="Times New Roman" w:cs="Times New Roman"/>
          <w:sz w:val="24"/>
          <w:szCs w:val="24"/>
          <w:lang w:val="sr-Cyrl-RS" w:eastAsia="ar-SA"/>
        </w:rPr>
      </w:pPr>
    </w:p>
    <w:p w14:paraId="072AAFCC" w14:textId="4917B4E3" w:rsidR="00E22B6B" w:rsidRPr="00BD764B" w:rsidRDefault="00E22B6B" w:rsidP="001D18BB">
      <w:pPr>
        <w:numPr>
          <w:ilvl w:val="0"/>
          <w:numId w:val="2"/>
        </w:numPr>
        <w:suppressAutoHyphens/>
        <w:spacing w:after="0" w:line="240" w:lineRule="auto"/>
        <w:jc w:val="both"/>
        <w:rPr>
          <w:rFonts w:ascii="Times New Roman" w:eastAsia="Times New Roman" w:hAnsi="Times New Roman" w:cs="Times New Roman"/>
          <w:b/>
          <w:sz w:val="24"/>
          <w:szCs w:val="24"/>
          <w:lang w:val="sr-Cyrl-RS" w:eastAsia="ar-SA"/>
        </w:rPr>
      </w:pPr>
      <w:r w:rsidRPr="00BD764B">
        <w:rPr>
          <w:rFonts w:ascii="Times New Roman" w:eastAsia="Times New Roman" w:hAnsi="Times New Roman" w:cs="Times New Roman"/>
          <w:sz w:val="24"/>
          <w:szCs w:val="24"/>
          <w:lang w:val="sr-Cyrl-RS" w:eastAsia="ar-SA"/>
        </w:rPr>
        <w:t>За аутобусе и комби бусеве</w:t>
      </w:r>
      <w:r w:rsidRPr="00BD764B">
        <w:rPr>
          <w:rFonts w:ascii="Times New Roman" w:eastAsia="Times New Roman" w:hAnsi="Times New Roman" w:cs="Times New Roman"/>
          <w:b/>
          <w:sz w:val="24"/>
          <w:szCs w:val="24"/>
          <w:lang w:val="sr-Cyrl-RS" w:eastAsia="ar-SA"/>
        </w:rPr>
        <w:t xml:space="preserve"> ………</w:t>
      </w:r>
      <w:r w:rsidR="001D18BB" w:rsidRPr="00BD764B">
        <w:rPr>
          <w:rFonts w:ascii="Times New Roman" w:eastAsia="Times New Roman" w:hAnsi="Times New Roman" w:cs="Times New Roman"/>
          <w:b/>
          <w:sz w:val="24"/>
          <w:szCs w:val="24"/>
          <w:lang w:val="sr-Cyrl-RS" w:eastAsia="ar-SA"/>
        </w:rPr>
        <w:t>……………………………………</w:t>
      </w:r>
      <w:r w:rsidRPr="00BD764B">
        <w:rPr>
          <w:rFonts w:ascii="Times New Roman" w:eastAsia="Times New Roman" w:hAnsi="Times New Roman" w:cs="Times New Roman"/>
          <w:b/>
          <w:sz w:val="24"/>
          <w:szCs w:val="24"/>
          <w:lang w:val="sr-Cyrl-RS" w:eastAsia="ar-SA"/>
        </w:rPr>
        <w:t>.....................………7</w:t>
      </w:r>
      <w:r w:rsidRPr="00BD764B">
        <w:rPr>
          <w:rFonts w:ascii="Times New Roman" w:eastAsia="Times New Roman" w:hAnsi="Times New Roman" w:cs="Times New Roman"/>
          <w:sz w:val="24"/>
          <w:szCs w:val="24"/>
          <w:lang w:val="sr-Cyrl-RS" w:eastAsia="ar-SA"/>
        </w:rPr>
        <w:t xml:space="preserve">0,00 динара  </w:t>
      </w:r>
    </w:p>
    <w:p w14:paraId="0BA6D418" w14:textId="22E8BF6B" w:rsidR="00E22B6B" w:rsidRPr="00BD764B" w:rsidRDefault="00E22B6B" w:rsidP="001D18BB">
      <w:p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 xml:space="preserve">       по регистрованом седишту</w:t>
      </w:r>
    </w:p>
    <w:p w14:paraId="56041F59" w14:textId="77777777" w:rsidR="001D18BB" w:rsidRPr="00BD764B" w:rsidRDefault="001D18BB" w:rsidP="001D18BB">
      <w:pPr>
        <w:suppressAutoHyphens/>
        <w:spacing w:after="0" w:line="240" w:lineRule="auto"/>
        <w:jc w:val="both"/>
        <w:rPr>
          <w:rFonts w:ascii="Times New Roman" w:eastAsia="Times New Roman" w:hAnsi="Times New Roman" w:cs="Times New Roman"/>
          <w:b/>
          <w:sz w:val="24"/>
          <w:szCs w:val="24"/>
          <w:lang w:val="sr-Cyrl-RS" w:eastAsia="ar-SA"/>
        </w:rPr>
      </w:pPr>
    </w:p>
    <w:p w14:paraId="1A234BED" w14:textId="77777777" w:rsidR="00E22B6B" w:rsidRPr="00BD764B" w:rsidRDefault="00E22B6B" w:rsidP="001D18BB">
      <w:pPr>
        <w:numPr>
          <w:ilvl w:val="0"/>
          <w:numId w:val="2"/>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 xml:space="preserve">За прикључна возила: теретне приколице, полуприколице и специјалне теретне приколице за превоз одређених врста терета:       </w:t>
      </w:r>
    </w:p>
    <w:p w14:paraId="57248735" w14:textId="32129490"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до 1т носивости................................</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...................................................................670,00 динара</w:t>
      </w:r>
    </w:p>
    <w:p w14:paraId="2F63DA5D" w14:textId="52D07D5F"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од 1т до 5т носивости....................................</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..................................................1.140,00 динара</w:t>
      </w:r>
    </w:p>
    <w:p w14:paraId="24BD0105" w14:textId="6BDE3FD2"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од 5т до 10т носивости..................................</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..................................................1.550,00 динара</w:t>
      </w:r>
    </w:p>
    <w:p w14:paraId="01DCF17D" w14:textId="0C204F8A"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од 10т до 12т носивости………………………</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……………...........................……...2.150,00 динара</w:t>
      </w:r>
    </w:p>
    <w:p w14:paraId="142905A1" w14:textId="5D60B4FF"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преко  12т носивости.....</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..................................................................................3.280,00 динара</w:t>
      </w:r>
    </w:p>
    <w:p w14:paraId="620C8435" w14:textId="77777777" w:rsidR="001D18BB" w:rsidRPr="00BD764B" w:rsidRDefault="001D18BB" w:rsidP="001D18BB">
      <w:pPr>
        <w:suppressAutoHyphens/>
        <w:spacing w:after="0" w:line="240" w:lineRule="auto"/>
        <w:ind w:left="720"/>
        <w:jc w:val="both"/>
        <w:rPr>
          <w:rFonts w:ascii="Times New Roman" w:eastAsia="Times New Roman" w:hAnsi="Times New Roman" w:cs="Times New Roman"/>
          <w:sz w:val="24"/>
          <w:szCs w:val="24"/>
          <w:lang w:val="sr-Cyrl-RS" w:eastAsia="ar-SA"/>
        </w:rPr>
      </w:pPr>
    </w:p>
    <w:p w14:paraId="04C9B455" w14:textId="77777777" w:rsidR="00E22B6B" w:rsidRPr="00BD764B" w:rsidRDefault="00E22B6B" w:rsidP="001D18BB">
      <w:p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7</w:t>
      </w:r>
      <w:r w:rsidRPr="00BD764B">
        <w:rPr>
          <w:rFonts w:ascii="Times New Roman" w:eastAsia="Times New Roman" w:hAnsi="Times New Roman" w:cs="Times New Roman"/>
          <w:b/>
          <w:sz w:val="24"/>
          <w:szCs w:val="24"/>
          <w:lang w:val="sr-Cyrl-RS" w:eastAsia="ar-SA"/>
        </w:rPr>
        <w:t xml:space="preserve">. </w:t>
      </w:r>
      <w:r w:rsidRPr="00BD764B">
        <w:rPr>
          <w:rFonts w:ascii="Times New Roman" w:eastAsia="Times New Roman" w:hAnsi="Times New Roman" w:cs="Times New Roman"/>
          <w:sz w:val="24"/>
          <w:szCs w:val="24"/>
          <w:lang w:val="sr-Cyrl-RS" w:eastAsia="ar-SA"/>
        </w:rPr>
        <w:t xml:space="preserve">За вучна возила (тегљаче): </w:t>
      </w:r>
    </w:p>
    <w:p w14:paraId="4917C5E5" w14:textId="1310D60C"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снаге мотора до 66 киловата...............</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..................................2.450,00 динара</w:t>
      </w:r>
    </w:p>
    <w:p w14:paraId="300FB1B1" w14:textId="5D153EA3"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снаге мотора од 66 до 96 киловата................</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.......................................3.280,00 динара</w:t>
      </w:r>
    </w:p>
    <w:p w14:paraId="6520A26C" w14:textId="41070475"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снаге мотора од 96 до 132 киловата………..............</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....……………………………....4.130,00 динара</w:t>
      </w:r>
    </w:p>
    <w:p w14:paraId="3004023F" w14:textId="73FEE12D" w:rsidR="00E22B6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снаге мотора од 132 до 177 киловата................................</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..........................4.940,00 динара</w:t>
      </w:r>
    </w:p>
    <w:p w14:paraId="4262EFB4" w14:textId="4CC41CF4" w:rsidR="001D18BB" w:rsidRPr="00BD764B" w:rsidRDefault="00E22B6B" w:rsidP="001D18BB">
      <w:pPr>
        <w:numPr>
          <w:ilvl w:val="0"/>
          <w:numId w:val="3"/>
        </w:num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снаге мотора преко 177 киловата.......................................</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.........................6.560,00 динара</w:t>
      </w:r>
      <w:r w:rsidRPr="00BD764B">
        <w:rPr>
          <w:rFonts w:ascii="Times New Roman" w:eastAsia="Times New Roman" w:hAnsi="Times New Roman" w:cs="Times New Roman"/>
          <w:b/>
          <w:sz w:val="24"/>
          <w:szCs w:val="24"/>
          <w:lang w:val="sr-Cyrl-RS" w:eastAsia="ar-SA"/>
        </w:rPr>
        <w:t xml:space="preserve">   </w:t>
      </w:r>
    </w:p>
    <w:p w14:paraId="24D6EBC7" w14:textId="1538E2D6" w:rsidR="00E22B6B" w:rsidRPr="00BD764B" w:rsidRDefault="00E22B6B" w:rsidP="001D18BB">
      <w:pPr>
        <w:suppressAutoHyphens/>
        <w:spacing w:after="0" w:line="240" w:lineRule="auto"/>
        <w:ind w:left="720"/>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b/>
          <w:sz w:val="24"/>
          <w:szCs w:val="24"/>
          <w:lang w:val="sr-Cyrl-RS" w:eastAsia="ar-SA"/>
        </w:rPr>
        <w:t xml:space="preserve">         </w:t>
      </w:r>
    </w:p>
    <w:p w14:paraId="641FF04E" w14:textId="32147500" w:rsidR="00E22B6B" w:rsidRPr="00BD764B" w:rsidRDefault="00E22B6B" w:rsidP="001D18BB">
      <w:pPr>
        <w:pStyle w:val="ListParagraph"/>
        <w:numPr>
          <w:ilvl w:val="0"/>
          <w:numId w:val="4"/>
        </w:numPr>
        <w:suppressAutoHyphens/>
        <w:spacing w:after="0" w:line="240" w:lineRule="auto"/>
        <w:ind w:left="360"/>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За радна возила, специјална адаптирана возила за превоз реквизита за путујуће забаве, радње  и атестирана специјализована возила за превоз пчела …............</w:t>
      </w:r>
      <w:r w:rsidR="001D18BB"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..............1.620,00 динара</w:t>
      </w:r>
    </w:p>
    <w:p w14:paraId="3852D753" w14:textId="77777777" w:rsidR="00E22B6B" w:rsidRPr="00BD764B" w:rsidRDefault="00E22B6B" w:rsidP="00E22B6B">
      <w:pPr>
        <w:suppressAutoHyphens/>
        <w:spacing w:after="0" w:line="240" w:lineRule="auto"/>
        <w:rPr>
          <w:rFonts w:ascii="Times New Roman" w:eastAsia="Times New Roman" w:hAnsi="Times New Roman" w:cs="Times New Roman"/>
          <w:sz w:val="24"/>
          <w:szCs w:val="24"/>
          <w:lang w:val="sr-Cyrl-RS" w:eastAsia="ar-SA"/>
        </w:rPr>
      </w:pPr>
    </w:p>
    <w:p w14:paraId="234AE55B" w14:textId="77777777" w:rsidR="00E22B6B" w:rsidRPr="00BD764B" w:rsidRDefault="00E22B6B" w:rsidP="00E22B6B">
      <w:p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9.  Локална комунална такса  по овом тарифном броју не плаћа се за:</w:t>
      </w:r>
    </w:p>
    <w:p w14:paraId="0B4DAB0E" w14:textId="77777777" w:rsidR="00E22B6B" w:rsidRPr="00BD764B" w:rsidRDefault="00E22B6B" w:rsidP="001D18BB">
      <w:pPr>
        <w:suppressAutoHyphens/>
        <w:spacing w:after="0" w:line="240" w:lineRule="auto"/>
        <w:ind w:firstLine="708"/>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 возила хитне помоћи, црвеног крста, здравстене и ветеринарске службе;</w:t>
      </w:r>
    </w:p>
    <w:p w14:paraId="3DA7E724" w14:textId="77777777" w:rsidR="00E22B6B" w:rsidRPr="00BD764B" w:rsidRDefault="00E22B6B" w:rsidP="001D18BB">
      <w:pPr>
        <w:suppressAutoHyphens/>
        <w:spacing w:after="0" w:line="240" w:lineRule="auto"/>
        <w:ind w:firstLine="708"/>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 путничка возила и мотоцикли војних и цивилних инвалида и инвалида са 60% и више телесних   оштећења и оштећења доњих     екстремитета од 60% и више, ако возило служи за њихов превоз;</w:t>
      </w:r>
    </w:p>
    <w:p w14:paraId="6D5B2C9D" w14:textId="77777777" w:rsidR="00E22B6B" w:rsidRPr="00BD764B" w:rsidRDefault="00E22B6B" w:rsidP="001D18BB">
      <w:pPr>
        <w:suppressAutoHyphens/>
        <w:spacing w:after="0" w:line="240" w:lineRule="auto"/>
        <w:ind w:firstLine="708"/>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 друмска моторна возила за вршење комуналних служби , дистрибуције електричне, ватрогасне службе полиције, армије и то;</w:t>
      </w:r>
    </w:p>
    <w:p w14:paraId="5DCB6963" w14:textId="77777777" w:rsidR="00E22B6B" w:rsidRPr="00BD764B" w:rsidRDefault="00E22B6B" w:rsidP="001D18BB">
      <w:pPr>
        <w:suppressAutoHyphens/>
        <w:spacing w:after="0" w:line="240" w:lineRule="auto"/>
        <w:ind w:firstLine="708"/>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 пољопривредна возила и пољопривредне машине;</w:t>
      </w:r>
    </w:p>
    <w:p w14:paraId="0CBB7016" w14:textId="77777777" w:rsidR="001D18BB" w:rsidRPr="00BD764B" w:rsidRDefault="001D18BB" w:rsidP="001D18BB">
      <w:pPr>
        <w:suppressAutoHyphens/>
        <w:spacing w:after="0" w:line="240" w:lineRule="auto"/>
        <w:ind w:firstLine="708"/>
        <w:jc w:val="both"/>
        <w:rPr>
          <w:rFonts w:ascii="Times New Roman" w:eastAsia="Times New Roman" w:hAnsi="Times New Roman" w:cs="Times New Roman"/>
          <w:sz w:val="24"/>
          <w:szCs w:val="24"/>
          <w:lang w:val="sr-Cyrl-RS" w:eastAsia="ar-SA"/>
        </w:rPr>
      </w:pPr>
    </w:p>
    <w:p w14:paraId="5F96D999" w14:textId="71876E9B" w:rsidR="00E22B6B" w:rsidRPr="00BD764B" w:rsidRDefault="00E22B6B" w:rsidP="001D18BB">
      <w:pPr>
        <w:suppressAutoHyphens/>
        <w:spacing w:after="0" w:line="240" w:lineRule="auto"/>
        <w:ind w:firstLine="708"/>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Износ локалне комуналне таксе из овог тарифног броја усклађује се годишње са годишњим индексом потрошачких цена који објављује републички орган надлежан за послове статистике, при чему се заокружење врши тако што се износ до пет динара не узима у обзир, а износ преко пет динара заокружује на десет динара. Годишњи износ утврђених локалних комуналних такси из става 2. овог тарифног броја не може бити већи од највиших усклађених износа који објављује Влада Републике Србије на предлог министарства надлежног за послове финансија.</w:t>
      </w:r>
    </w:p>
    <w:p w14:paraId="6B3E6099" w14:textId="77777777" w:rsidR="00E22B6B" w:rsidRPr="00BD764B" w:rsidRDefault="00E22B6B" w:rsidP="00E22B6B">
      <w:pPr>
        <w:suppressAutoHyphens/>
        <w:spacing w:after="0" w:line="240" w:lineRule="auto"/>
        <w:rPr>
          <w:rFonts w:ascii="Times New Roman" w:eastAsia="Times New Roman" w:hAnsi="Times New Roman" w:cs="Times New Roman"/>
          <w:b/>
          <w:sz w:val="24"/>
          <w:szCs w:val="24"/>
          <w:lang w:val="sr-Cyrl-RS" w:eastAsia="ar-SA"/>
        </w:rPr>
      </w:pPr>
    </w:p>
    <w:p w14:paraId="530CC47E" w14:textId="77777777" w:rsidR="00E22B6B" w:rsidRPr="00BD764B" w:rsidRDefault="00E22B6B" w:rsidP="00E22B6B">
      <w:pPr>
        <w:suppressAutoHyphens/>
        <w:spacing w:after="0" w:line="240" w:lineRule="auto"/>
        <w:rPr>
          <w:rFonts w:ascii="Times New Roman" w:eastAsia="Times New Roman" w:hAnsi="Times New Roman" w:cs="Times New Roman"/>
          <w:b/>
          <w:sz w:val="24"/>
          <w:szCs w:val="24"/>
          <w:lang w:val="sr-Cyrl-RS" w:eastAsia="ar-SA"/>
        </w:rPr>
      </w:pPr>
      <w:r w:rsidRPr="00BD764B">
        <w:rPr>
          <w:rFonts w:ascii="Times New Roman" w:eastAsia="Times New Roman" w:hAnsi="Times New Roman" w:cs="Times New Roman"/>
          <w:b/>
          <w:sz w:val="24"/>
          <w:szCs w:val="24"/>
          <w:lang w:val="sr-Cyrl-RS" w:eastAsia="ar-SA"/>
        </w:rPr>
        <w:t xml:space="preserve">НАПОМЕНА: </w:t>
      </w:r>
    </w:p>
    <w:p w14:paraId="0AAE1A1F" w14:textId="77777777" w:rsidR="00E22B6B" w:rsidRPr="00BD764B" w:rsidRDefault="00E22B6B" w:rsidP="00E22B6B">
      <w:p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b/>
          <w:sz w:val="24"/>
          <w:szCs w:val="24"/>
          <w:lang w:val="sr-Cyrl-RS" w:eastAsia="ar-SA"/>
        </w:rPr>
        <w:t xml:space="preserve">1. </w:t>
      </w:r>
      <w:r w:rsidRPr="00BD764B">
        <w:rPr>
          <w:rFonts w:ascii="Times New Roman" w:eastAsia="Times New Roman" w:hAnsi="Times New Roman" w:cs="Times New Roman"/>
          <w:sz w:val="24"/>
          <w:szCs w:val="24"/>
          <w:lang w:val="sr-Cyrl-RS" w:eastAsia="ar-SA"/>
        </w:rPr>
        <w:t xml:space="preserve">Обвезник из овог тарифног броја је правно лице, предузетник и физичко лице на чије се име региструје моторно, друмско и прикључно возило. </w:t>
      </w:r>
    </w:p>
    <w:p w14:paraId="542CD946" w14:textId="77777777" w:rsidR="00E22B6B" w:rsidRPr="00BD764B" w:rsidRDefault="00E22B6B" w:rsidP="00E22B6B">
      <w:p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b/>
          <w:sz w:val="24"/>
          <w:szCs w:val="24"/>
          <w:lang w:val="sr-Cyrl-RS" w:eastAsia="ar-SA"/>
        </w:rPr>
        <w:t xml:space="preserve">2. </w:t>
      </w:r>
      <w:r w:rsidRPr="00BD764B">
        <w:rPr>
          <w:rFonts w:ascii="Times New Roman" w:eastAsia="Times New Roman" w:hAnsi="Times New Roman" w:cs="Times New Roman"/>
          <w:sz w:val="24"/>
          <w:szCs w:val="24"/>
          <w:lang w:val="sr-Cyrl-RS" w:eastAsia="ar-SA"/>
        </w:rPr>
        <w:t xml:space="preserve">Такса из овог тарифног броја плаћа се једанпут годишње приликом регистрације моторног возила код МУП Републике Србије, ПС Лапово, на одговарајући рачун у корист буџета општине Лапово. </w:t>
      </w:r>
    </w:p>
    <w:p w14:paraId="3241D166" w14:textId="272F31FA" w:rsidR="00E22B6B" w:rsidRDefault="00E22B6B" w:rsidP="001D18BB">
      <w:pPr>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b/>
          <w:sz w:val="24"/>
          <w:szCs w:val="24"/>
          <w:lang w:val="sr-Cyrl-RS" w:eastAsia="ar-SA"/>
        </w:rPr>
        <w:lastRenderedPageBreak/>
        <w:t xml:space="preserve">3. </w:t>
      </w:r>
      <w:r w:rsidRPr="00BD764B">
        <w:rPr>
          <w:rFonts w:ascii="Times New Roman" w:eastAsia="Times New Roman" w:hAnsi="Times New Roman" w:cs="Times New Roman"/>
          <w:sz w:val="24"/>
          <w:szCs w:val="24"/>
          <w:lang w:val="sr-Cyrl-RS" w:eastAsia="ar-SA"/>
        </w:rPr>
        <w:t>Ималац моторног возила дужан је да приликом регистрације моторног возила поднесе надлежном органу за регистрацију доказ о плаћеној такси по овом тарифном броју на одговарајући рачун.</w:t>
      </w:r>
      <w:r w:rsidR="001D18BB" w:rsidRPr="00BD764B">
        <w:rPr>
          <w:rFonts w:ascii="Times New Roman" w:eastAsia="Times New Roman" w:hAnsi="Times New Roman" w:cs="Times New Roman"/>
          <w:sz w:val="24"/>
          <w:szCs w:val="24"/>
          <w:lang w:val="sr-Cyrl-RS" w:eastAsia="ar-SA"/>
        </w:rPr>
        <w:t>“</w:t>
      </w:r>
    </w:p>
    <w:p w14:paraId="589D17AA" w14:textId="77777777" w:rsidR="00D73887" w:rsidRPr="00BD764B" w:rsidRDefault="00D73887" w:rsidP="001D18BB">
      <w:pPr>
        <w:suppressAutoHyphens/>
        <w:spacing w:after="0" w:line="240" w:lineRule="auto"/>
        <w:jc w:val="both"/>
        <w:rPr>
          <w:rFonts w:ascii="Times New Roman" w:eastAsia="Times New Roman" w:hAnsi="Times New Roman" w:cs="Times New Roman"/>
          <w:b/>
          <w:sz w:val="24"/>
          <w:szCs w:val="24"/>
          <w:lang w:val="sr-Cyrl-RS" w:eastAsia="ar-SA"/>
        </w:rPr>
      </w:pPr>
    </w:p>
    <w:p w14:paraId="06EDD33E" w14:textId="57F90C93" w:rsidR="001D18BB" w:rsidRPr="00BD764B" w:rsidRDefault="001D18BB" w:rsidP="00E22B6B">
      <w:pPr>
        <w:tabs>
          <w:tab w:val="left" w:pos="4485"/>
        </w:tabs>
        <w:suppressAutoHyphens/>
        <w:spacing w:after="0" w:line="240" w:lineRule="auto"/>
        <w:jc w:val="center"/>
        <w:rPr>
          <w:rFonts w:ascii="Times New Roman" w:eastAsia="Times New Roman" w:hAnsi="Times New Roman" w:cs="Times New Roman"/>
          <w:b/>
          <w:sz w:val="24"/>
          <w:szCs w:val="24"/>
          <w:lang w:val="sr-Cyrl-RS" w:eastAsia="ar-SA"/>
        </w:rPr>
      </w:pPr>
      <w:r w:rsidRPr="00BD764B">
        <w:rPr>
          <w:rFonts w:ascii="Times New Roman" w:eastAsia="Times New Roman" w:hAnsi="Times New Roman" w:cs="Times New Roman"/>
          <w:b/>
          <w:sz w:val="24"/>
          <w:szCs w:val="24"/>
          <w:lang w:val="sr-Cyrl-RS" w:eastAsia="ar-SA"/>
        </w:rPr>
        <w:t>Члан 4.</w:t>
      </w:r>
    </w:p>
    <w:p w14:paraId="6ADC5C0C" w14:textId="69D92437" w:rsidR="001D18BB" w:rsidRPr="00BD764B" w:rsidRDefault="001D18BB" w:rsidP="001D18BB">
      <w:pPr>
        <w:spacing w:after="0" w:line="240" w:lineRule="auto"/>
        <w:ind w:firstLine="720"/>
        <w:jc w:val="both"/>
        <w:rPr>
          <w:rFonts w:ascii="Times New Roman" w:eastAsia="Times New Roman" w:hAnsi="Times New Roman" w:cs="Times New Roman"/>
          <w:b/>
          <w:sz w:val="24"/>
          <w:szCs w:val="20"/>
          <w:lang w:val="sr-Cyrl-RS"/>
        </w:rPr>
      </w:pPr>
      <w:r w:rsidRPr="00BD764B">
        <w:rPr>
          <w:rFonts w:ascii="Times New Roman" w:eastAsia="Times New Roman" w:hAnsi="Times New Roman" w:cs="Times New Roman"/>
          <w:sz w:val="24"/>
          <w:szCs w:val="20"/>
          <w:lang w:val="sr-Cyrl-RS"/>
        </w:rPr>
        <w:t>У свему осталом Одлука о локалним комуналним таксама на територији општине Лапово („Сл. гласник општине Лапово“, број 3/2019)</w:t>
      </w:r>
      <w:r w:rsidRPr="00BD764B">
        <w:rPr>
          <w:rFonts w:ascii="Times New Roman" w:eastAsia="Times New Roman" w:hAnsi="Times New Roman" w:cs="Times New Roman"/>
          <w:bCs/>
          <w:sz w:val="24"/>
          <w:szCs w:val="24"/>
          <w:lang w:val="sr-Cyrl-RS"/>
        </w:rPr>
        <w:t xml:space="preserve"> </w:t>
      </w:r>
      <w:r w:rsidRPr="00BD764B">
        <w:rPr>
          <w:rFonts w:ascii="Times New Roman" w:eastAsia="Times New Roman" w:hAnsi="Times New Roman" w:cs="Times New Roman"/>
          <w:sz w:val="24"/>
          <w:szCs w:val="20"/>
          <w:lang w:val="sr-Cyrl-RS"/>
        </w:rPr>
        <w:t>остаје непромењена</w:t>
      </w:r>
      <w:r w:rsidRPr="00BD764B">
        <w:rPr>
          <w:rFonts w:ascii="Times New Roman" w:eastAsia="Times New Roman" w:hAnsi="Times New Roman" w:cs="Times New Roman"/>
          <w:b/>
          <w:sz w:val="24"/>
          <w:szCs w:val="20"/>
          <w:lang w:val="sr-Cyrl-RS"/>
        </w:rPr>
        <w:t>.</w:t>
      </w:r>
    </w:p>
    <w:p w14:paraId="22C42502" w14:textId="77777777" w:rsidR="001D18BB" w:rsidRPr="00BD764B" w:rsidRDefault="001D18BB" w:rsidP="001D18BB">
      <w:pPr>
        <w:spacing w:after="0" w:line="240" w:lineRule="auto"/>
        <w:ind w:firstLine="720"/>
        <w:jc w:val="both"/>
        <w:rPr>
          <w:rFonts w:ascii="Times New Roman" w:eastAsia="Times New Roman" w:hAnsi="Times New Roman" w:cs="Times New Roman"/>
          <w:b/>
          <w:sz w:val="24"/>
          <w:szCs w:val="20"/>
          <w:lang w:val="sr-Cyrl-RS"/>
        </w:rPr>
      </w:pPr>
    </w:p>
    <w:p w14:paraId="59CC7FE3" w14:textId="30761BDC" w:rsidR="001D18BB" w:rsidRPr="00BD764B" w:rsidRDefault="001D18BB" w:rsidP="001D18BB">
      <w:pPr>
        <w:spacing w:after="0" w:line="240" w:lineRule="auto"/>
        <w:jc w:val="center"/>
        <w:rPr>
          <w:rFonts w:ascii="Times New Roman" w:eastAsia="Times New Roman" w:hAnsi="Times New Roman" w:cs="Times New Roman"/>
          <w:b/>
          <w:sz w:val="24"/>
          <w:szCs w:val="20"/>
          <w:lang w:val="sr-Cyrl-RS"/>
        </w:rPr>
      </w:pPr>
      <w:r w:rsidRPr="00BD764B">
        <w:rPr>
          <w:rFonts w:ascii="Times New Roman" w:eastAsia="Times New Roman" w:hAnsi="Times New Roman" w:cs="Times New Roman"/>
          <w:b/>
          <w:sz w:val="24"/>
          <w:szCs w:val="20"/>
          <w:lang w:val="sr-Cyrl-RS"/>
        </w:rPr>
        <w:t xml:space="preserve">Члан </w:t>
      </w:r>
      <w:r w:rsidR="00DC2BA1">
        <w:rPr>
          <w:rFonts w:ascii="Times New Roman" w:eastAsia="Times New Roman" w:hAnsi="Times New Roman" w:cs="Times New Roman"/>
          <w:b/>
          <w:sz w:val="24"/>
          <w:szCs w:val="20"/>
          <w:lang w:val="sr-Cyrl-RS"/>
        </w:rPr>
        <w:t>5</w:t>
      </w:r>
      <w:r w:rsidRPr="00BD764B">
        <w:rPr>
          <w:rFonts w:ascii="Times New Roman" w:eastAsia="Times New Roman" w:hAnsi="Times New Roman" w:cs="Times New Roman"/>
          <w:b/>
          <w:sz w:val="24"/>
          <w:szCs w:val="20"/>
          <w:lang w:val="sr-Cyrl-RS"/>
        </w:rPr>
        <w:t>.</w:t>
      </w:r>
    </w:p>
    <w:p w14:paraId="15531038" w14:textId="6D7B1990" w:rsidR="001D18BB" w:rsidRDefault="001D18BB" w:rsidP="001D18BB">
      <w:pPr>
        <w:spacing w:after="0" w:line="240" w:lineRule="auto"/>
        <w:ind w:firstLine="720"/>
        <w:jc w:val="both"/>
        <w:rPr>
          <w:rFonts w:ascii="Times New Roman" w:eastAsia="Times New Roman" w:hAnsi="Times New Roman" w:cs="Times New Roman"/>
          <w:sz w:val="24"/>
          <w:szCs w:val="20"/>
          <w:lang w:val="sr-Cyrl-RS"/>
        </w:rPr>
      </w:pPr>
      <w:r w:rsidRPr="00BD764B">
        <w:rPr>
          <w:rFonts w:ascii="Times New Roman" w:eastAsia="Times New Roman" w:hAnsi="Times New Roman" w:cs="Times New Roman"/>
          <w:sz w:val="24"/>
          <w:szCs w:val="20"/>
          <w:lang w:val="sr-Cyrl-RS"/>
        </w:rPr>
        <w:t>Ова Одлука ступа на снагу осмог дана од дана објављивања у „Службеном гласнику општине Лапово“.</w:t>
      </w:r>
    </w:p>
    <w:p w14:paraId="2690A685" w14:textId="165103E0" w:rsidR="001E5B4D" w:rsidRDefault="001E5B4D" w:rsidP="001D18BB">
      <w:pPr>
        <w:spacing w:after="0" w:line="240" w:lineRule="auto"/>
        <w:ind w:firstLine="720"/>
        <w:jc w:val="both"/>
        <w:rPr>
          <w:rFonts w:ascii="Times New Roman" w:eastAsia="Times New Roman" w:hAnsi="Times New Roman" w:cs="Times New Roman"/>
          <w:sz w:val="24"/>
          <w:szCs w:val="20"/>
          <w:lang w:val="sr-Cyrl-RS"/>
        </w:rPr>
      </w:pPr>
    </w:p>
    <w:p w14:paraId="486B12DD" w14:textId="61FB46C8" w:rsidR="001E5B4D" w:rsidRPr="001E5B4D" w:rsidRDefault="001E5B4D" w:rsidP="001E5B4D">
      <w:pPr>
        <w:spacing w:after="0" w:line="240" w:lineRule="auto"/>
        <w:ind w:firstLine="720"/>
        <w:jc w:val="right"/>
        <w:rPr>
          <w:rFonts w:ascii="Times New Roman" w:eastAsia="Times New Roman" w:hAnsi="Times New Roman" w:cs="Times New Roman"/>
          <w:b/>
          <w:bCs/>
          <w:sz w:val="24"/>
          <w:szCs w:val="20"/>
          <w:lang w:val="sr-Cyrl-RS"/>
        </w:rPr>
      </w:pPr>
      <w:r w:rsidRPr="001E5B4D">
        <w:rPr>
          <w:rFonts w:ascii="Times New Roman" w:eastAsia="Times New Roman" w:hAnsi="Times New Roman" w:cs="Times New Roman"/>
          <w:b/>
          <w:bCs/>
          <w:sz w:val="24"/>
          <w:szCs w:val="20"/>
          <w:lang w:val="sr-Cyrl-RS"/>
        </w:rPr>
        <w:t>ПРЕДСЕДНИЦА</w:t>
      </w:r>
    </w:p>
    <w:p w14:paraId="7FD7479C" w14:textId="0423EE90" w:rsidR="001E5B4D" w:rsidRDefault="001E5B4D" w:rsidP="001E5B4D">
      <w:pPr>
        <w:spacing w:after="0" w:line="240" w:lineRule="auto"/>
        <w:ind w:firstLine="720"/>
        <w:jc w:val="right"/>
        <w:rPr>
          <w:rFonts w:ascii="Times New Roman" w:eastAsia="Times New Roman" w:hAnsi="Times New Roman" w:cs="Times New Roman"/>
          <w:b/>
          <w:bCs/>
          <w:sz w:val="24"/>
          <w:szCs w:val="20"/>
          <w:lang w:val="sr-Cyrl-RS"/>
        </w:rPr>
      </w:pPr>
      <w:r w:rsidRPr="001E5B4D">
        <w:rPr>
          <w:rFonts w:ascii="Times New Roman" w:eastAsia="Times New Roman" w:hAnsi="Times New Roman" w:cs="Times New Roman"/>
          <w:b/>
          <w:bCs/>
          <w:sz w:val="24"/>
          <w:szCs w:val="20"/>
          <w:lang w:val="sr-Cyrl-RS"/>
        </w:rPr>
        <w:t>Мирела Раденковић</w:t>
      </w:r>
    </w:p>
    <w:p w14:paraId="7183CFB2" w14:textId="68C3C125" w:rsidR="001E5B4D" w:rsidRDefault="001E5B4D" w:rsidP="001E5B4D">
      <w:pPr>
        <w:spacing w:after="0" w:line="240" w:lineRule="auto"/>
        <w:ind w:firstLine="720"/>
        <w:jc w:val="right"/>
        <w:rPr>
          <w:rFonts w:ascii="Times New Roman" w:eastAsia="Times New Roman" w:hAnsi="Times New Roman" w:cs="Times New Roman"/>
          <w:b/>
          <w:bCs/>
          <w:sz w:val="24"/>
          <w:szCs w:val="20"/>
          <w:lang w:val="sr-Cyrl-RS"/>
        </w:rPr>
      </w:pPr>
    </w:p>
    <w:p w14:paraId="38D58E6B" w14:textId="73C580E0" w:rsidR="001E5B4D" w:rsidRDefault="001E5B4D" w:rsidP="001E5B4D">
      <w:pPr>
        <w:spacing w:after="0" w:line="240" w:lineRule="auto"/>
        <w:ind w:firstLine="720"/>
        <w:jc w:val="right"/>
        <w:rPr>
          <w:rFonts w:ascii="Times New Roman" w:eastAsia="Times New Roman" w:hAnsi="Times New Roman" w:cs="Times New Roman"/>
          <w:b/>
          <w:bCs/>
          <w:sz w:val="24"/>
          <w:szCs w:val="20"/>
          <w:lang w:val="sr-Cyrl-RS"/>
        </w:rPr>
      </w:pPr>
    </w:p>
    <w:p w14:paraId="7AEE01B0" w14:textId="17C3C7EF" w:rsidR="001E5B4D" w:rsidRDefault="001E5B4D" w:rsidP="001E5B4D">
      <w:pPr>
        <w:spacing w:after="0" w:line="240" w:lineRule="auto"/>
        <w:ind w:firstLine="720"/>
        <w:jc w:val="right"/>
        <w:rPr>
          <w:rFonts w:ascii="Times New Roman" w:eastAsia="Times New Roman" w:hAnsi="Times New Roman" w:cs="Times New Roman"/>
          <w:b/>
          <w:bCs/>
          <w:sz w:val="24"/>
          <w:szCs w:val="20"/>
          <w:lang w:val="sr-Cyrl-RS"/>
        </w:rPr>
      </w:pPr>
    </w:p>
    <w:p w14:paraId="4CD9CD34" w14:textId="5AA21244" w:rsidR="001E5B4D" w:rsidRDefault="001E5B4D" w:rsidP="001E5B4D">
      <w:pPr>
        <w:spacing w:after="0" w:line="240" w:lineRule="auto"/>
        <w:ind w:firstLine="720"/>
        <w:jc w:val="right"/>
        <w:rPr>
          <w:rFonts w:ascii="Times New Roman" w:eastAsia="Times New Roman" w:hAnsi="Times New Roman" w:cs="Times New Roman"/>
          <w:b/>
          <w:bCs/>
          <w:sz w:val="24"/>
          <w:szCs w:val="20"/>
          <w:lang w:val="sr-Cyrl-RS"/>
        </w:rPr>
      </w:pPr>
    </w:p>
    <w:p w14:paraId="16A39465" w14:textId="1C80AA6E" w:rsidR="001E5B4D" w:rsidRDefault="001E5B4D" w:rsidP="001E5B4D">
      <w:pPr>
        <w:spacing w:after="0" w:line="240" w:lineRule="auto"/>
        <w:ind w:firstLine="720"/>
        <w:jc w:val="right"/>
        <w:rPr>
          <w:rFonts w:ascii="Times New Roman" w:eastAsia="Times New Roman" w:hAnsi="Times New Roman" w:cs="Times New Roman"/>
          <w:b/>
          <w:bCs/>
          <w:sz w:val="24"/>
          <w:szCs w:val="20"/>
          <w:lang w:val="sr-Cyrl-RS"/>
        </w:rPr>
      </w:pPr>
    </w:p>
    <w:p w14:paraId="0F16F93C" w14:textId="77777777" w:rsidR="001E5B4D" w:rsidRPr="001E5B4D" w:rsidRDefault="001E5B4D" w:rsidP="001E5B4D">
      <w:pPr>
        <w:spacing w:after="0" w:line="240" w:lineRule="auto"/>
        <w:ind w:firstLine="720"/>
        <w:jc w:val="right"/>
        <w:rPr>
          <w:rFonts w:ascii="Times New Roman" w:eastAsia="Times New Roman" w:hAnsi="Times New Roman" w:cs="Times New Roman"/>
          <w:b/>
          <w:bCs/>
          <w:sz w:val="24"/>
          <w:szCs w:val="20"/>
          <w:lang w:val="sr-Cyrl-RS"/>
        </w:rPr>
      </w:pPr>
    </w:p>
    <w:p w14:paraId="27E9868E" w14:textId="77777777" w:rsidR="001D18BB" w:rsidRPr="00BD764B" w:rsidRDefault="001D18BB" w:rsidP="00E22B6B">
      <w:pPr>
        <w:tabs>
          <w:tab w:val="left" w:pos="4485"/>
        </w:tabs>
        <w:suppressAutoHyphens/>
        <w:spacing w:after="0" w:line="240" w:lineRule="auto"/>
        <w:jc w:val="center"/>
        <w:rPr>
          <w:rFonts w:ascii="Times New Roman" w:eastAsia="Times New Roman" w:hAnsi="Times New Roman" w:cs="Times New Roman"/>
          <w:b/>
          <w:sz w:val="24"/>
          <w:szCs w:val="24"/>
          <w:lang w:val="sr-Cyrl-RS" w:eastAsia="ar-SA"/>
        </w:rPr>
      </w:pPr>
    </w:p>
    <w:p w14:paraId="220B1537" w14:textId="6CCDA2C0" w:rsidR="00E22B6B" w:rsidRPr="00BD764B" w:rsidRDefault="00E22B6B" w:rsidP="00E22B6B">
      <w:pPr>
        <w:tabs>
          <w:tab w:val="left" w:pos="4485"/>
        </w:tabs>
        <w:suppressAutoHyphens/>
        <w:spacing w:after="0" w:line="240" w:lineRule="auto"/>
        <w:jc w:val="center"/>
        <w:rPr>
          <w:rFonts w:ascii="Times New Roman" w:eastAsia="Times New Roman" w:hAnsi="Times New Roman" w:cs="Times New Roman"/>
          <w:b/>
          <w:sz w:val="24"/>
          <w:szCs w:val="24"/>
          <w:lang w:val="sr-Cyrl-RS" w:eastAsia="ar-SA"/>
        </w:rPr>
      </w:pPr>
      <w:r w:rsidRPr="00BD764B">
        <w:rPr>
          <w:rFonts w:ascii="Times New Roman" w:eastAsia="Times New Roman" w:hAnsi="Times New Roman" w:cs="Times New Roman"/>
          <w:b/>
          <w:sz w:val="24"/>
          <w:szCs w:val="24"/>
          <w:lang w:val="sr-Cyrl-RS" w:eastAsia="ar-SA"/>
        </w:rPr>
        <w:t>О б р а з л о ж е њ е</w:t>
      </w:r>
    </w:p>
    <w:p w14:paraId="25A276EA" w14:textId="5DA6DBD2" w:rsidR="00E22B6B" w:rsidRPr="00BD764B" w:rsidRDefault="00E22B6B" w:rsidP="00E83B71">
      <w:pPr>
        <w:tabs>
          <w:tab w:val="left" w:pos="851"/>
        </w:tabs>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 xml:space="preserve"> </w:t>
      </w:r>
      <w:r w:rsidR="00E83B71" w:rsidRPr="00BD764B">
        <w:rPr>
          <w:rFonts w:ascii="Times New Roman" w:eastAsia="Times New Roman" w:hAnsi="Times New Roman" w:cs="Times New Roman"/>
          <w:sz w:val="24"/>
          <w:szCs w:val="24"/>
          <w:lang w:val="sr-Cyrl-RS" w:eastAsia="ar-SA"/>
        </w:rPr>
        <w:tab/>
      </w:r>
      <w:r w:rsidRPr="00BD764B">
        <w:rPr>
          <w:rFonts w:ascii="Times New Roman" w:eastAsia="Times New Roman" w:hAnsi="Times New Roman" w:cs="Times New Roman"/>
          <w:sz w:val="24"/>
          <w:szCs w:val="24"/>
          <w:lang w:val="sr-Cyrl-RS" w:eastAsia="ar-SA"/>
        </w:rPr>
        <w:t>Правни основ за доношење</w:t>
      </w:r>
      <w:r w:rsidR="00E83B71" w:rsidRPr="00BD764B">
        <w:rPr>
          <w:rFonts w:ascii="Times New Roman" w:eastAsia="Times New Roman" w:hAnsi="Times New Roman" w:cs="Times New Roman"/>
          <w:sz w:val="24"/>
          <w:szCs w:val="24"/>
          <w:lang w:val="sr-Cyrl-RS" w:eastAsia="ar-SA"/>
        </w:rPr>
        <w:t xml:space="preserve"> ове</w:t>
      </w:r>
      <w:r w:rsidRPr="00BD764B">
        <w:rPr>
          <w:rFonts w:ascii="Times New Roman" w:eastAsia="Times New Roman" w:hAnsi="Times New Roman" w:cs="Times New Roman"/>
          <w:sz w:val="24"/>
          <w:szCs w:val="24"/>
          <w:lang w:val="sr-Cyrl-RS" w:eastAsia="ar-SA"/>
        </w:rPr>
        <w:t xml:space="preserve"> Одлуке садржан је у члану 32. став 1. тачка 13. Закона о локалној самоуправи, </w:t>
      </w:r>
      <w:r w:rsidR="00E83B71" w:rsidRPr="00BD764B">
        <w:rPr>
          <w:rFonts w:ascii="Times New Roman" w:eastAsia="Times New Roman" w:hAnsi="Times New Roman" w:cs="Times New Roman"/>
          <w:sz w:val="24"/>
          <w:szCs w:val="24"/>
          <w:lang w:val="sr-Cyrl-RS" w:eastAsia="ar-SA"/>
        </w:rPr>
        <w:t xml:space="preserve">одредбама </w:t>
      </w:r>
      <w:r w:rsidRPr="00BD764B">
        <w:rPr>
          <w:rFonts w:ascii="Times New Roman" w:eastAsia="Times New Roman" w:hAnsi="Times New Roman" w:cs="Times New Roman"/>
          <w:sz w:val="24"/>
          <w:szCs w:val="24"/>
          <w:lang w:val="sr-Cyrl-RS" w:eastAsia="ar-SA"/>
        </w:rPr>
        <w:t>члан</w:t>
      </w:r>
      <w:r w:rsidR="00E83B71" w:rsidRPr="00BD764B">
        <w:rPr>
          <w:rFonts w:ascii="Times New Roman" w:eastAsia="Times New Roman" w:hAnsi="Times New Roman" w:cs="Times New Roman"/>
          <w:sz w:val="24"/>
          <w:szCs w:val="24"/>
          <w:lang w:val="sr-Cyrl-RS" w:eastAsia="ar-SA"/>
        </w:rPr>
        <w:t>а</w:t>
      </w:r>
      <w:r w:rsidRPr="00BD764B">
        <w:rPr>
          <w:rFonts w:ascii="Times New Roman" w:eastAsia="Times New Roman" w:hAnsi="Times New Roman" w:cs="Times New Roman"/>
          <w:sz w:val="24"/>
          <w:szCs w:val="24"/>
          <w:lang w:val="sr-Cyrl-RS" w:eastAsia="ar-SA"/>
        </w:rPr>
        <w:t xml:space="preserve"> 60, у вези са чланом 6. Закона о финансирању локалне самоуправе којим је утврђена надлежност јединица локалне самоуправе за утврђивање, наплату и контролу изворних јавних прихода. </w:t>
      </w:r>
    </w:p>
    <w:p w14:paraId="64B8B178" w14:textId="326C2646" w:rsidR="00E22B6B" w:rsidRPr="00BD764B" w:rsidRDefault="00E83B71" w:rsidP="00E83B71">
      <w:pPr>
        <w:tabs>
          <w:tab w:val="left" w:pos="851"/>
        </w:tabs>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ab/>
      </w:r>
      <w:r w:rsidR="00E22B6B" w:rsidRPr="00BD764B">
        <w:rPr>
          <w:rFonts w:ascii="Times New Roman" w:eastAsia="Times New Roman" w:hAnsi="Times New Roman" w:cs="Times New Roman"/>
          <w:sz w:val="24"/>
          <w:szCs w:val="24"/>
          <w:lang w:val="sr-Cyrl-RS" w:eastAsia="ar-SA"/>
        </w:rPr>
        <w:t>Чланом 6. Закона о финансирању локалне самоуправе одређено је да јединици локалне самоуправе припадају изворни приходи остварени на њеној територији, а између осталих и приход од локалне комуналне таксе</w:t>
      </w:r>
      <w:r w:rsidRPr="00BD764B">
        <w:rPr>
          <w:rFonts w:ascii="Times New Roman" w:eastAsia="Times New Roman" w:hAnsi="Times New Roman" w:cs="Times New Roman"/>
          <w:sz w:val="24"/>
          <w:szCs w:val="24"/>
          <w:lang w:val="sr-Cyrl-RS" w:eastAsia="ar-SA"/>
        </w:rPr>
        <w:t>, док је ч</w:t>
      </w:r>
      <w:r w:rsidR="00E22B6B" w:rsidRPr="00BD764B">
        <w:rPr>
          <w:rFonts w:ascii="Times New Roman" w:eastAsia="Times New Roman" w:hAnsi="Times New Roman" w:cs="Times New Roman"/>
          <w:sz w:val="24"/>
          <w:szCs w:val="24"/>
          <w:lang w:val="sr-Cyrl-RS" w:eastAsia="ar-SA"/>
        </w:rPr>
        <w:t xml:space="preserve">ланом 15. </w:t>
      </w:r>
      <w:r w:rsidRPr="00BD764B">
        <w:rPr>
          <w:rFonts w:ascii="Times New Roman" w:eastAsia="Times New Roman" w:hAnsi="Times New Roman" w:cs="Times New Roman"/>
          <w:sz w:val="24"/>
          <w:szCs w:val="24"/>
          <w:lang w:val="sr-Cyrl-RS" w:eastAsia="ar-SA"/>
        </w:rPr>
        <w:t>прописа</w:t>
      </w:r>
      <w:r w:rsidR="00E22B6B" w:rsidRPr="00BD764B">
        <w:rPr>
          <w:rFonts w:ascii="Times New Roman" w:eastAsia="Times New Roman" w:hAnsi="Times New Roman" w:cs="Times New Roman"/>
          <w:sz w:val="24"/>
          <w:szCs w:val="24"/>
          <w:lang w:val="sr-Cyrl-RS" w:eastAsia="ar-SA"/>
        </w:rPr>
        <w:t>но да Скупштина јединице локалне самоуправе може уводити локалне комуналне таксе за коришћење права, предмета и услуга и да се могу уводити за:</w:t>
      </w:r>
    </w:p>
    <w:p w14:paraId="1C7D26DB" w14:textId="7A0513BB" w:rsidR="00E22B6B" w:rsidRPr="00BD764B" w:rsidRDefault="00E83B71" w:rsidP="00E83B71">
      <w:pPr>
        <w:tabs>
          <w:tab w:val="left" w:pos="851"/>
        </w:tabs>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ab/>
      </w:r>
      <w:r w:rsidR="00E22B6B" w:rsidRPr="00BD764B">
        <w:rPr>
          <w:rFonts w:ascii="Times New Roman" w:eastAsia="Times New Roman" w:hAnsi="Times New Roman" w:cs="Times New Roman"/>
          <w:sz w:val="24"/>
          <w:szCs w:val="24"/>
          <w:lang w:val="sr-Cyrl-RS" w:eastAsia="ar-SA"/>
        </w:rPr>
        <w:t xml:space="preserve">- истицање фирме на пословном простору, </w:t>
      </w:r>
    </w:p>
    <w:p w14:paraId="0848665F" w14:textId="2FD2F800" w:rsidR="00E22B6B" w:rsidRPr="00BD764B" w:rsidRDefault="00E83B71" w:rsidP="00E83B71">
      <w:pPr>
        <w:tabs>
          <w:tab w:val="left" w:pos="851"/>
        </w:tabs>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ab/>
      </w:r>
      <w:r w:rsidR="00E22B6B" w:rsidRPr="00BD764B">
        <w:rPr>
          <w:rFonts w:ascii="Times New Roman" w:eastAsia="Times New Roman" w:hAnsi="Times New Roman" w:cs="Times New Roman"/>
          <w:sz w:val="24"/>
          <w:szCs w:val="24"/>
          <w:lang w:val="sr-Cyrl-RS" w:eastAsia="ar-SA"/>
        </w:rPr>
        <w:t xml:space="preserve">- држање моторних друмских и прикључних возила, осим пољопривредних возила и машина, </w:t>
      </w:r>
    </w:p>
    <w:p w14:paraId="5C8BF093" w14:textId="5112ECB3" w:rsidR="00E22B6B" w:rsidRPr="00BD764B" w:rsidRDefault="00E83B71" w:rsidP="00E83B71">
      <w:pPr>
        <w:tabs>
          <w:tab w:val="left" w:pos="851"/>
        </w:tabs>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ab/>
      </w:r>
      <w:r w:rsidR="00E22B6B" w:rsidRPr="00BD764B">
        <w:rPr>
          <w:rFonts w:ascii="Times New Roman" w:eastAsia="Times New Roman" w:hAnsi="Times New Roman" w:cs="Times New Roman"/>
          <w:sz w:val="24"/>
          <w:szCs w:val="24"/>
          <w:lang w:val="sr-Cyrl-RS" w:eastAsia="ar-SA"/>
        </w:rPr>
        <w:t>- држање средстава за игру (</w:t>
      </w:r>
      <w:r w:rsidRPr="00BD764B">
        <w:rPr>
          <w:rFonts w:ascii="Times New Roman" w:eastAsia="Times New Roman" w:hAnsi="Times New Roman" w:cs="Times New Roman"/>
          <w:sz w:val="24"/>
          <w:szCs w:val="24"/>
          <w:lang w:val="sr-Cyrl-RS" w:eastAsia="ar-SA"/>
        </w:rPr>
        <w:t>„</w:t>
      </w:r>
      <w:r w:rsidR="00E22B6B" w:rsidRPr="00BD764B">
        <w:rPr>
          <w:rFonts w:ascii="Times New Roman" w:eastAsia="Times New Roman" w:hAnsi="Times New Roman" w:cs="Times New Roman"/>
          <w:sz w:val="24"/>
          <w:szCs w:val="24"/>
          <w:lang w:val="sr-Cyrl-RS" w:eastAsia="ar-SA"/>
        </w:rPr>
        <w:t>забавне игре</w:t>
      </w:r>
      <w:r w:rsidRPr="00BD764B">
        <w:rPr>
          <w:rFonts w:ascii="Times New Roman" w:eastAsia="Times New Roman" w:hAnsi="Times New Roman" w:cs="Times New Roman"/>
          <w:sz w:val="24"/>
          <w:szCs w:val="24"/>
          <w:lang w:val="sr-Cyrl-RS" w:eastAsia="ar-SA"/>
        </w:rPr>
        <w:t>“</w:t>
      </w:r>
      <w:r w:rsidR="00E22B6B" w:rsidRPr="00BD764B">
        <w:rPr>
          <w:rFonts w:ascii="Times New Roman" w:eastAsia="Times New Roman" w:hAnsi="Times New Roman" w:cs="Times New Roman"/>
          <w:sz w:val="24"/>
          <w:szCs w:val="24"/>
          <w:lang w:val="sr-Cyrl-RS" w:eastAsia="ar-SA"/>
        </w:rPr>
        <w:t xml:space="preserve">). </w:t>
      </w:r>
    </w:p>
    <w:p w14:paraId="7F991BBA" w14:textId="65749433" w:rsidR="00E22B6B" w:rsidRPr="00BD764B" w:rsidRDefault="00E22B6B" w:rsidP="00E22B6B">
      <w:pPr>
        <w:tabs>
          <w:tab w:val="left" w:pos="4485"/>
        </w:tabs>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 xml:space="preserve">            Чланом 18. Закона о финансирању лок</w:t>
      </w:r>
      <w:r w:rsidR="00E83B71" w:rsidRPr="00BD764B">
        <w:rPr>
          <w:rFonts w:ascii="Times New Roman" w:eastAsia="Times New Roman" w:hAnsi="Times New Roman" w:cs="Times New Roman"/>
          <w:sz w:val="24"/>
          <w:szCs w:val="24"/>
          <w:lang w:val="sr-Cyrl-RS" w:eastAsia="ar-SA"/>
        </w:rPr>
        <w:t>а</w:t>
      </w:r>
      <w:r w:rsidRPr="00BD764B">
        <w:rPr>
          <w:rFonts w:ascii="Times New Roman" w:eastAsia="Times New Roman" w:hAnsi="Times New Roman" w:cs="Times New Roman"/>
          <w:sz w:val="24"/>
          <w:szCs w:val="24"/>
          <w:lang w:val="sr-Cyrl-RS" w:eastAsia="ar-SA"/>
        </w:rPr>
        <w:t xml:space="preserve">лне самоуправе одређено је да се актом скупштине јединице локалне самоуправе, којим се уводи локална комунална такса утврђују обвезници, висина, олакшице, рокови и начин плаћања локалне комуналне таксе. </w:t>
      </w:r>
    </w:p>
    <w:p w14:paraId="598CA5EF" w14:textId="77777777" w:rsidR="00E83B71" w:rsidRPr="00BD764B" w:rsidRDefault="00E22B6B" w:rsidP="00E22B6B">
      <w:pPr>
        <w:tabs>
          <w:tab w:val="left" w:pos="4485"/>
        </w:tabs>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 xml:space="preserve">               Разлог за доношење Одлуке је ускл</w:t>
      </w:r>
      <w:r w:rsidR="00E83B71" w:rsidRPr="00BD764B">
        <w:rPr>
          <w:rFonts w:ascii="Times New Roman" w:eastAsia="Times New Roman" w:hAnsi="Times New Roman" w:cs="Times New Roman"/>
          <w:sz w:val="24"/>
          <w:szCs w:val="24"/>
          <w:lang w:val="sr-Cyrl-RS" w:eastAsia="ar-SA"/>
        </w:rPr>
        <w:t>а</w:t>
      </w:r>
      <w:r w:rsidRPr="00BD764B">
        <w:rPr>
          <w:rFonts w:ascii="Times New Roman" w:eastAsia="Times New Roman" w:hAnsi="Times New Roman" w:cs="Times New Roman"/>
          <w:sz w:val="24"/>
          <w:szCs w:val="24"/>
          <w:lang w:val="sr-Cyrl-RS" w:eastAsia="ar-SA"/>
        </w:rPr>
        <w:t>ђивање са просечном зарадом по запосленом на територији јединице локалне самоуправе за период јануар-август године која претходи години за коју се утврђује фирмарина, као и уклађивање</w:t>
      </w:r>
      <w:r w:rsidR="00E83B71" w:rsidRPr="00BD764B">
        <w:rPr>
          <w:rFonts w:ascii="Times New Roman" w:eastAsia="Times New Roman" w:hAnsi="Times New Roman" w:cs="Times New Roman"/>
          <w:sz w:val="24"/>
          <w:szCs w:val="24"/>
          <w:lang w:val="sr-Cyrl-RS" w:eastAsia="ar-SA"/>
        </w:rPr>
        <w:t xml:space="preserve"> </w:t>
      </w:r>
      <w:r w:rsidRPr="00BD764B">
        <w:rPr>
          <w:rFonts w:ascii="Times New Roman" w:eastAsia="Times New Roman" w:hAnsi="Times New Roman" w:cs="Times New Roman"/>
          <w:sz w:val="24"/>
          <w:szCs w:val="24"/>
          <w:lang w:val="sr-Cyrl-RS" w:eastAsia="ar-SA"/>
        </w:rPr>
        <w:t>са највишим износом локалне комуналне таксе за држање моторних, друмских и прикључних возила, осим пољопривредних возила</w:t>
      </w:r>
      <w:r w:rsidR="00E83B71" w:rsidRPr="00BD764B">
        <w:rPr>
          <w:rFonts w:ascii="Times New Roman" w:eastAsia="Times New Roman" w:hAnsi="Times New Roman" w:cs="Times New Roman"/>
          <w:sz w:val="24"/>
          <w:szCs w:val="24"/>
          <w:lang w:val="sr-Cyrl-RS" w:eastAsia="ar-SA"/>
        </w:rPr>
        <w:t>,</w:t>
      </w:r>
      <w:r w:rsidRPr="00BD764B">
        <w:rPr>
          <w:rFonts w:ascii="Times New Roman" w:eastAsia="Times New Roman" w:hAnsi="Times New Roman" w:cs="Times New Roman"/>
          <w:sz w:val="24"/>
          <w:szCs w:val="24"/>
          <w:lang w:val="sr-Cyrl-RS" w:eastAsia="ar-SA"/>
        </w:rPr>
        <w:t xml:space="preserve"> објављеног у „Службеном гласнику РС“ бр</w:t>
      </w:r>
      <w:r w:rsidR="00E83B71" w:rsidRPr="00BD764B">
        <w:rPr>
          <w:rFonts w:ascii="Times New Roman" w:eastAsia="Times New Roman" w:hAnsi="Times New Roman" w:cs="Times New Roman"/>
          <w:sz w:val="24"/>
          <w:szCs w:val="24"/>
          <w:lang w:val="sr-Cyrl-RS" w:eastAsia="ar-SA"/>
        </w:rPr>
        <w:t>ој</w:t>
      </w:r>
      <w:r w:rsidRPr="00BD764B">
        <w:rPr>
          <w:rFonts w:ascii="Times New Roman" w:eastAsia="Times New Roman" w:hAnsi="Times New Roman" w:cs="Times New Roman"/>
          <w:sz w:val="24"/>
          <w:szCs w:val="24"/>
          <w:lang w:val="sr-Cyrl-RS" w:eastAsia="ar-SA"/>
        </w:rPr>
        <w:t xml:space="preserve"> 85/2024</w:t>
      </w:r>
      <w:r w:rsidR="00E83B71" w:rsidRPr="00BD764B">
        <w:rPr>
          <w:rFonts w:ascii="Times New Roman" w:eastAsia="Times New Roman" w:hAnsi="Times New Roman" w:cs="Times New Roman"/>
          <w:sz w:val="24"/>
          <w:szCs w:val="24"/>
          <w:lang w:val="sr-Cyrl-RS" w:eastAsia="ar-SA"/>
        </w:rPr>
        <w:t>.</w:t>
      </w:r>
    </w:p>
    <w:p w14:paraId="2FC9B717" w14:textId="7783CBC5" w:rsidR="00E22B6B" w:rsidRPr="00BD764B" w:rsidRDefault="00E83B71" w:rsidP="00E83B71">
      <w:pPr>
        <w:tabs>
          <w:tab w:val="left" w:pos="851"/>
        </w:tabs>
        <w:suppressAutoHyphens/>
        <w:spacing w:after="0" w:line="240" w:lineRule="auto"/>
        <w:jc w:val="both"/>
        <w:rPr>
          <w:rFonts w:ascii="Times New Roman" w:eastAsia="Times New Roman" w:hAnsi="Times New Roman" w:cs="Times New Roman"/>
          <w:sz w:val="24"/>
          <w:szCs w:val="24"/>
          <w:lang w:val="sr-Cyrl-RS" w:eastAsia="ar-SA"/>
        </w:rPr>
      </w:pPr>
      <w:r w:rsidRPr="00BD764B">
        <w:rPr>
          <w:rFonts w:ascii="Times New Roman" w:eastAsia="Times New Roman" w:hAnsi="Times New Roman" w:cs="Times New Roman"/>
          <w:sz w:val="24"/>
          <w:szCs w:val="24"/>
          <w:lang w:val="sr-Cyrl-RS" w:eastAsia="ar-SA"/>
        </w:rPr>
        <w:tab/>
        <w:t>На основу наведеног, донета је одлука као у тексту.</w:t>
      </w:r>
      <w:r w:rsidR="00E22B6B" w:rsidRPr="00BD764B">
        <w:rPr>
          <w:rFonts w:ascii="Times New Roman" w:eastAsia="Times New Roman" w:hAnsi="Times New Roman" w:cs="Times New Roman"/>
          <w:sz w:val="24"/>
          <w:szCs w:val="24"/>
          <w:lang w:val="sr-Cyrl-RS" w:eastAsia="ar-SA"/>
        </w:rPr>
        <w:t xml:space="preserve"> </w:t>
      </w:r>
    </w:p>
    <w:p w14:paraId="2CC627B7" w14:textId="44DBB127" w:rsidR="00DB1BDE" w:rsidRPr="00BD764B" w:rsidRDefault="00DB1BDE" w:rsidP="00E22B6B">
      <w:pPr>
        <w:spacing w:after="0" w:line="240" w:lineRule="auto"/>
        <w:rPr>
          <w:rFonts w:ascii="Times New Roman" w:hAnsi="Times New Roman" w:cs="Times New Roman"/>
          <w:sz w:val="24"/>
          <w:szCs w:val="24"/>
          <w:lang w:val="sr-Cyrl-RS"/>
        </w:rPr>
      </w:pPr>
    </w:p>
    <w:p w14:paraId="3B280E85" w14:textId="276F984D" w:rsidR="001D18BB" w:rsidRPr="00BD764B" w:rsidRDefault="001D18BB" w:rsidP="00E22B6B">
      <w:pPr>
        <w:spacing w:after="0" w:line="240" w:lineRule="auto"/>
        <w:rPr>
          <w:rFonts w:ascii="Times New Roman" w:hAnsi="Times New Roman" w:cs="Times New Roman"/>
          <w:sz w:val="24"/>
          <w:szCs w:val="24"/>
          <w:lang w:val="sr-Cyrl-RS"/>
        </w:rPr>
      </w:pPr>
    </w:p>
    <w:sectPr w:rsidR="001D18BB" w:rsidRPr="00BD764B" w:rsidSect="00C504F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0C32" w14:textId="77777777" w:rsidR="00137D34" w:rsidRDefault="00137D34" w:rsidP="00C504FE">
      <w:pPr>
        <w:spacing w:after="0" w:line="240" w:lineRule="auto"/>
      </w:pPr>
      <w:r>
        <w:separator/>
      </w:r>
    </w:p>
  </w:endnote>
  <w:endnote w:type="continuationSeparator" w:id="0">
    <w:p w14:paraId="5EFA6441" w14:textId="77777777" w:rsidR="00137D34" w:rsidRDefault="00137D34" w:rsidP="00C5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290855"/>
      <w:docPartObj>
        <w:docPartGallery w:val="Page Numbers (Bottom of Page)"/>
        <w:docPartUnique/>
      </w:docPartObj>
    </w:sdtPr>
    <w:sdtEndPr>
      <w:rPr>
        <w:noProof/>
      </w:rPr>
    </w:sdtEndPr>
    <w:sdtContent>
      <w:p w14:paraId="06BAA2E6" w14:textId="6B039D98" w:rsidR="00C504FE" w:rsidRDefault="00C504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33A6AF" w14:textId="77777777" w:rsidR="00C504FE" w:rsidRDefault="00C50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B264" w14:textId="77777777" w:rsidR="00137D34" w:rsidRDefault="00137D34" w:rsidP="00C504FE">
      <w:pPr>
        <w:spacing w:after="0" w:line="240" w:lineRule="auto"/>
      </w:pPr>
      <w:r>
        <w:separator/>
      </w:r>
    </w:p>
  </w:footnote>
  <w:footnote w:type="continuationSeparator" w:id="0">
    <w:p w14:paraId="4C0A91B5" w14:textId="77777777" w:rsidR="00137D34" w:rsidRDefault="00137D34" w:rsidP="00C50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103A" w14:textId="09EBC9EF" w:rsidR="00B64C70" w:rsidRPr="00B64C70" w:rsidRDefault="00B64C70" w:rsidP="00B64C70">
    <w:pPr>
      <w:pStyle w:val="Header"/>
      <w:jc w:val="right"/>
      <w:rPr>
        <w:rFonts w:ascii="Times New Roman" w:hAnsi="Times New Roman" w:cs="Times New Roman"/>
        <w:sz w:val="24"/>
        <w:szCs w:val="24"/>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2E9A"/>
    <w:multiLevelType w:val="hybridMultilevel"/>
    <w:tmpl w:val="104A5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94C8F"/>
    <w:multiLevelType w:val="hybridMultilevel"/>
    <w:tmpl w:val="C5549D30"/>
    <w:lvl w:ilvl="0" w:tplc="C1B4AB78">
      <w:numFmt w:val="bullet"/>
      <w:pStyle w:val="cenovnik"/>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73CAA"/>
    <w:multiLevelType w:val="hybridMultilevel"/>
    <w:tmpl w:val="9D541528"/>
    <w:lvl w:ilvl="0" w:tplc="160E9B56">
      <w:start w:val="1"/>
      <w:numFmt w:val="decimal"/>
      <w:lvlText w:val="%1."/>
      <w:lvlJc w:val="left"/>
      <w:pPr>
        <w:ind w:left="360"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7D1C6C01"/>
    <w:multiLevelType w:val="hybridMultilevel"/>
    <w:tmpl w:val="CCCAE4EA"/>
    <w:lvl w:ilvl="0" w:tplc="383E068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EA"/>
    <w:rsid w:val="00087BD7"/>
    <w:rsid w:val="000B0EF4"/>
    <w:rsid w:val="000D34F7"/>
    <w:rsid w:val="00137D34"/>
    <w:rsid w:val="001D18BB"/>
    <w:rsid w:val="001E5B4D"/>
    <w:rsid w:val="002B50FE"/>
    <w:rsid w:val="00372609"/>
    <w:rsid w:val="006D72F3"/>
    <w:rsid w:val="007C7B8F"/>
    <w:rsid w:val="00811994"/>
    <w:rsid w:val="00AF77F9"/>
    <w:rsid w:val="00B64C70"/>
    <w:rsid w:val="00B75507"/>
    <w:rsid w:val="00B8129E"/>
    <w:rsid w:val="00BD764B"/>
    <w:rsid w:val="00C504FE"/>
    <w:rsid w:val="00D73887"/>
    <w:rsid w:val="00D97C25"/>
    <w:rsid w:val="00DB1BDE"/>
    <w:rsid w:val="00DC2BA1"/>
    <w:rsid w:val="00E22B6B"/>
    <w:rsid w:val="00E83B71"/>
    <w:rsid w:val="00ED7CEA"/>
    <w:rsid w:val="00FA2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FFB8"/>
  <w15:chartTrackingRefBased/>
  <w15:docId w15:val="{F5A02708-A193-4492-87E4-5770B8B5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B6B"/>
    <w:pPr>
      <w:ind w:left="720"/>
      <w:contextualSpacing/>
    </w:pPr>
  </w:style>
  <w:style w:type="paragraph" w:customStyle="1" w:styleId="cenovnik">
    <w:name w:val="cenovnik"/>
    <w:basedOn w:val="Normal"/>
    <w:qFormat/>
    <w:rsid w:val="00E22B6B"/>
    <w:pPr>
      <w:numPr>
        <w:numId w:val="3"/>
      </w:numPr>
      <w:suppressAutoHyphens/>
      <w:spacing w:after="0" w:line="240" w:lineRule="auto"/>
      <w:ind w:left="357" w:hanging="357"/>
    </w:pPr>
    <w:rPr>
      <w:rFonts w:ascii="Times New Roman" w:eastAsia="Times New Roman" w:hAnsi="Times New Roman" w:cs="Times New Roman"/>
      <w:sz w:val="24"/>
      <w:szCs w:val="24"/>
      <w:lang w:val="sr-Cyrl-CS" w:eastAsia="ar-SA"/>
    </w:rPr>
  </w:style>
  <w:style w:type="paragraph" w:styleId="Header">
    <w:name w:val="header"/>
    <w:basedOn w:val="Normal"/>
    <w:link w:val="HeaderChar"/>
    <w:uiPriority w:val="99"/>
    <w:unhideWhenUsed/>
    <w:rsid w:val="00C50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4FE"/>
    <w:rPr>
      <w:lang w:val="en-US"/>
    </w:rPr>
  </w:style>
  <w:style w:type="paragraph" w:styleId="Footer">
    <w:name w:val="footer"/>
    <w:basedOn w:val="Normal"/>
    <w:link w:val="FooterChar"/>
    <w:uiPriority w:val="99"/>
    <w:unhideWhenUsed/>
    <w:rsid w:val="00C50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4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Suzana</cp:lastModifiedBy>
  <cp:revision>4</cp:revision>
  <dcterms:created xsi:type="dcterms:W3CDTF">2024-12-12T08:14:00Z</dcterms:created>
  <dcterms:modified xsi:type="dcterms:W3CDTF">2024-12-12T13:43:00Z</dcterms:modified>
</cp:coreProperties>
</file>