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BFDD" w14:textId="35E86685" w:rsidR="0072119F" w:rsidRPr="0072119F" w:rsidRDefault="0072119F" w:rsidP="007211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19F">
        <w:rPr>
          <w:rFonts w:ascii="Times New Roman" w:hAnsi="Times New Roman" w:cs="Times New Roman"/>
          <w:b/>
          <w:bCs/>
          <w:sz w:val="24"/>
          <w:szCs w:val="24"/>
        </w:rPr>
        <w:t>ОБАВЕШТЕЊЕ</w:t>
      </w:r>
    </w:p>
    <w:p w14:paraId="5580EC7F" w14:textId="77777777" w:rsid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E00BD" w14:textId="77777777" w:rsid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23E8C" w14:textId="1FC22397" w:rsidR="00DB1BDE" w:rsidRP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складу са чланом 15. Одлуке о јавној расправи Општине Лапово („Службени гласник општине Лапово“, број 10/19) </w:t>
      </w:r>
      <w:r w:rsidRPr="0072119F">
        <w:rPr>
          <w:rFonts w:ascii="Times New Roman" w:hAnsi="Times New Roman" w:cs="Times New Roman"/>
          <w:sz w:val="24"/>
          <w:szCs w:val="24"/>
        </w:rPr>
        <w:t>Општина Лапово обавештава јавност да је отпоче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рад на припреми докумен</w:t>
      </w:r>
      <w:r w:rsidR="004B193C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та јавне политике који доноси Скупштина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119F">
        <w:rPr>
          <w:rFonts w:ascii="Times New Roman" w:hAnsi="Times New Roman" w:cs="Times New Roman"/>
          <w:sz w:val="24"/>
          <w:szCs w:val="24"/>
        </w:rPr>
        <w:t>пштине</w:t>
      </w:r>
      <w:r>
        <w:rPr>
          <w:rFonts w:ascii="Times New Roman" w:hAnsi="Times New Roman" w:cs="Times New Roman"/>
          <w:sz w:val="24"/>
          <w:szCs w:val="24"/>
        </w:rPr>
        <w:t>, и то</w:t>
      </w:r>
      <w:r w:rsidRPr="0072119F">
        <w:rPr>
          <w:rFonts w:ascii="Times New Roman" w:hAnsi="Times New Roman" w:cs="Times New Roman"/>
          <w:sz w:val="24"/>
          <w:szCs w:val="24"/>
        </w:rPr>
        <w:t>:</w:t>
      </w:r>
    </w:p>
    <w:p w14:paraId="7CE63D01" w14:textId="15FF8312" w:rsidR="0072119F" w:rsidRP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Стратегија за друштвену интеграцију Рома у општини Лапово за период 2025-2030. године,</w:t>
      </w:r>
    </w:p>
    <w:p w14:paraId="27BF4920" w14:textId="6303C73F" w:rsidR="0072119F" w:rsidRP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Акциони план за друштвену интеграцију Рома у општини Лапово за период 2025-2030. године,</w:t>
      </w:r>
    </w:p>
    <w:p w14:paraId="70650A8B" w14:textId="4639030A" w:rsidR="0072119F" w:rsidRP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Локални акциони план за унапређење родне равноправности у општини Лапово за период 2025-2030. године,</w:t>
      </w:r>
    </w:p>
    <w:p w14:paraId="2FC11D0F" w14:textId="4EC11361" w:rsidR="0072119F" w:rsidRPr="0072119F" w:rsidRDefault="0072119F" w:rsidP="007211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119F">
        <w:rPr>
          <w:rFonts w:ascii="Times New Roman" w:hAnsi="Times New Roman" w:cs="Times New Roman"/>
          <w:sz w:val="24"/>
          <w:szCs w:val="24"/>
        </w:rPr>
        <w:t>Локални акциони план за унапређење положаја избеглих и интерно расељених лица на територији општине Лапово за период 2025-2030.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2119F" w:rsidRPr="0072119F" w:rsidSect="000B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0"/>
    <w:rsid w:val="000B0EF4"/>
    <w:rsid w:val="00454400"/>
    <w:rsid w:val="004B193C"/>
    <w:rsid w:val="0072119F"/>
    <w:rsid w:val="009B32F2"/>
    <w:rsid w:val="00D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7341"/>
  <w15:chartTrackingRefBased/>
  <w15:docId w15:val="{9BC5C6C3-27FA-4ECA-9ADA-3A5F503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5</cp:revision>
  <cp:lastPrinted>2024-12-16T10:24:00Z</cp:lastPrinted>
  <dcterms:created xsi:type="dcterms:W3CDTF">2024-12-16T10:15:00Z</dcterms:created>
  <dcterms:modified xsi:type="dcterms:W3CDTF">2024-12-16T11:05:00Z</dcterms:modified>
</cp:coreProperties>
</file>