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C49D" w14:textId="77777777" w:rsidR="00203F73" w:rsidRDefault="00B96ACE">
      <w:r>
        <w:rPr>
          <w:noProof/>
        </w:rPr>
        <w:drawing>
          <wp:inline distT="0" distB="0" distL="0" distR="0" wp14:anchorId="6041C4C6" wp14:editId="6041C4C7">
            <wp:extent cx="361950" cy="571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41C49E" w14:textId="6FE083E3" w:rsidR="00203F73" w:rsidRDefault="00B96ACE">
      <w:pPr>
        <w:rPr>
          <w:b/>
        </w:rPr>
      </w:pPr>
      <w:r>
        <w:rPr>
          <w:b/>
        </w:rPr>
        <w:t xml:space="preserve">РЕПУБЛИКА СРБИЈА </w:t>
      </w:r>
    </w:p>
    <w:p w14:paraId="6041C49F" w14:textId="77777777" w:rsidR="00203F73" w:rsidRDefault="00B96ACE">
      <w:pPr>
        <w:rPr>
          <w:b/>
        </w:rPr>
      </w:pPr>
      <w:r>
        <w:rPr>
          <w:b/>
        </w:rPr>
        <w:t xml:space="preserve">ОПШТИНА ЛАПОВО                                                                    </w:t>
      </w:r>
    </w:p>
    <w:p w14:paraId="6041C4A0" w14:textId="77777777" w:rsidR="00203F73" w:rsidRDefault="00B96ACE">
      <w:pPr>
        <w:rPr>
          <w:b/>
        </w:rPr>
      </w:pPr>
      <w:r>
        <w:rPr>
          <w:b/>
        </w:rPr>
        <w:t xml:space="preserve">СКУПШТИНА ОПШТИНА                                                              </w:t>
      </w:r>
    </w:p>
    <w:p w14:paraId="6041C4A1" w14:textId="43BAE58D" w:rsidR="00203F73" w:rsidRPr="00B96ACE" w:rsidRDefault="00B96ACE">
      <w:pPr>
        <w:rPr>
          <w:b/>
          <w:lang w:val="sr-Cyrl-RS"/>
        </w:rPr>
      </w:pPr>
      <w:r>
        <w:rPr>
          <w:b/>
        </w:rPr>
        <w:t>Број:</w:t>
      </w:r>
      <w:r>
        <w:rPr>
          <w:b/>
        </w:rPr>
        <w:tab/>
      </w:r>
      <w:r w:rsidRPr="00B96ACE">
        <w:rPr>
          <w:b/>
        </w:rPr>
        <w:t>003748772 2025 08233 001 000 060 107 04 00</w:t>
      </w:r>
      <w:r>
        <w:rPr>
          <w:b/>
          <w:lang w:val="sr-Cyrl-RS"/>
        </w:rPr>
        <w:t>7</w:t>
      </w:r>
    </w:p>
    <w:p w14:paraId="6041C4A2" w14:textId="3E87E343" w:rsidR="00203F73" w:rsidRPr="000E33F3" w:rsidRDefault="00B96ACE">
      <w:pPr>
        <w:rPr>
          <w:b/>
          <w:lang w:val="sr-Cyrl-RS"/>
        </w:rPr>
      </w:pPr>
      <w:r>
        <w:rPr>
          <w:b/>
        </w:rPr>
        <w:t xml:space="preserve">Датум: </w:t>
      </w:r>
      <w:r w:rsidR="000E33F3">
        <w:rPr>
          <w:b/>
          <w:lang w:val="sr-Cyrl-RS"/>
        </w:rPr>
        <w:t>12. септембар 2025. године</w:t>
      </w:r>
    </w:p>
    <w:p w14:paraId="6041C4A3" w14:textId="77777777" w:rsidR="00203F73" w:rsidRDefault="00B96ACE">
      <w:pPr>
        <w:rPr>
          <w:b/>
        </w:rPr>
      </w:pPr>
      <w:r>
        <w:rPr>
          <w:b/>
        </w:rPr>
        <w:t>Л А П О В О</w:t>
      </w:r>
    </w:p>
    <w:p w14:paraId="6041C4A4" w14:textId="77777777" w:rsidR="00203F73" w:rsidRDefault="00B96ACE">
      <w:pPr>
        <w:rPr>
          <w:b/>
        </w:rPr>
      </w:pPr>
      <w:r>
        <w:rPr>
          <w:b/>
        </w:rPr>
        <w:t>Његошева број 18</w:t>
      </w:r>
    </w:p>
    <w:p w14:paraId="6041C4A5" w14:textId="77777777" w:rsidR="00203F73" w:rsidRDefault="00203F73">
      <w:pPr>
        <w:rPr>
          <w:b/>
        </w:rPr>
      </w:pPr>
    </w:p>
    <w:p w14:paraId="6041C4A6" w14:textId="67864B79" w:rsidR="00203F73" w:rsidRDefault="00B96ACE">
      <w:pPr>
        <w:ind w:firstLine="720"/>
        <w:jc w:val="both"/>
      </w:pPr>
      <w:r>
        <w:t xml:space="preserve">На основу члана 78. Закона о запосленима у аутономним покрајинама и јединицама локалне самоуправе („Сл. гласник РС“, број 21/2016, 113/2017, 95/2018 и 113/2017- др. закон,  114/2021, 92/2023), члана 32. став 1. тач. 6. Закона и локалној самоуправи („Сл. гласник РС“, број 129/2007, 83/2014 - др. закон, 101/2016-др.закон и 47/2018, 114/2021-др.), и чл. 37. ст. 1. тач. 18. Статута општине Лапово („Сл. гласник општине Лапово“, број 2/19), Скупштина општине Лапово на седници одржаној дана </w:t>
      </w:r>
      <w:r w:rsidR="000E33F3">
        <w:rPr>
          <w:lang w:val="sr-Cyrl-RS"/>
        </w:rPr>
        <w:t>12. септембра 2025. године</w:t>
      </w:r>
      <w:r>
        <w:t>, усваја следећу</w:t>
      </w:r>
    </w:p>
    <w:p w14:paraId="6041C4A7" w14:textId="77777777" w:rsidR="00203F73" w:rsidRDefault="00203F73">
      <w:pPr>
        <w:jc w:val="both"/>
        <w:rPr>
          <w:b/>
        </w:rPr>
      </w:pPr>
    </w:p>
    <w:p w14:paraId="6041C4A8" w14:textId="77777777" w:rsidR="00203F73" w:rsidRDefault="00B96ACE">
      <w:pPr>
        <w:jc w:val="center"/>
        <w:rPr>
          <w:b/>
        </w:rPr>
      </w:pPr>
      <w:r>
        <w:rPr>
          <w:b/>
        </w:rPr>
        <w:t>ИЗМЕНУ КАДРОВСКОГ ПЛАНА</w:t>
      </w:r>
    </w:p>
    <w:p w14:paraId="6041C4A9" w14:textId="77777777" w:rsidR="00203F73" w:rsidRDefault="00B96ACE">
      <w:pPr>
        <w:jc w:val="center"/>
        <w:rPr>
          <w:b/>
        </w:rPr>
      </w:pPr>
      <w:r>
        <w:rPr>
          <w:b/>
        </w:rPr>
        <w:t>ОПШТИНСКЕ УПРАВЕ И ОПШТИНСКОГ ПРАВОБРАНИЛАШТВА ОПШТИНЕ ЛАПОВО ЗА 2025. ГОДИНУ</w:t>
      </w:r>
    </w:p>
    <w:p w14:paraId="6041C4AA" w14:textId="77777777" w:rsidR="00203F73" w:rsidRDefault="00203F73">
      <w:pPr>
        <w:jc w:val="center"/>
        <w:rPr>
          <w:b/>
        </w:rPr>
      </w:pPr>
    </w:p>
    <w:p w14:paraId="6041C4AB" w14:textId="77777777" w:rsidR="00203F73" w:rsidRDefault="00B96ACE">
      <w:pPr>
        <w:jc w:val="center"/>
        <w:rPr>
          <w:b/>
        </w:rPr>
      </w:pPr>
      <w:r>
        <w:rPr>
          <w:b/>
        </w:rPr>
        <w:t>I</w:t>
      </w:r>
    </w:p>
    <w:p w14:paraId="6041C4AD" w14:textId="4BE8C938" w:rsidR="00203F73" w:rsidRPr="00B96ACE" w:rsidRDefault="00B96ACE" w:rsidP="00B96ACE">
      <w:pPr>
        <w:ind w:firstLine="720"/>
        <w:jc w:val="both"/>
        <w:rPr>
          <w:lang w:val="sr-Cyrl-RS"/>
        </w:rPr>
      </w:pPr>
      <w:r>
        <w:t>У Кадровском плану Општинске управе и општинског правобранилаштва општине Лапово за 2025. годину („Службени гласник општине Лапово“, број 14/24) (у даљем тексту: Кадровски план), члан II Кадровског плана брише се.</w:t>
      </w:r>
    </w:p>
    <w:p w14:paraId="6041C4AE" w14:textId="77777777" w:rsidR="00203F73" w:rsidRDefault="00203F73">
      <w:pPr>
        <w:ind w:firstLine="720"/>
        <w:jc w:val="both"/>
      </w:pPr>
    </w:p>
    <w:p w14:paraId="6041C4AF" w14:textId="77777777" w:rsidR="00203F73" w:rsidRDefault="00B96ACE">
      <w:pPr>
        <w:jc w:val="center"/>
        <w:rPr>
          <w:b/>
        </w:rPr>
      </w:pPr>
      <w:r>
        <w:rPr>
          <w:b/>
        </w:rPr>
        <w:t>II</w:t>
      </w:r>
    </w:p>
    <w:p w14:paraId="6041C4B0" w14:textId="77777777" w:rsidR="00203F73" w:rsidRDefault="00B96ACE">
      <w:pPr>
        <w:ind w:firstLine="720"/>
      </w:pPr>
      <w:r>
        <w:t>У осталом делу Кадровски план остаје непромењен.</w:t>
      </w:r>
    </w:p>
    <w:p w14:paraId="6041C4B1" w14:textId="77777777" w:rsidR="00203F73" w:rsidRDefault="00203F73">
      <w:pPr>
        <w:ind w:firstLine="720"/>
        <w:jc w:val="both"/>
      </w:pPr>
    </w:p>
    <w:p w14:paraId="6041C4B2" w14:textId="77777777" w:rsidR="00203F73" w:rsidRDefault="00B96ACE">
      <w:pPr>
        <w:jc w:val="center"/>
        <w:rPr>
          <w:b/>
        </w:rPr>
      </w:pPr>
      <w:r>
        <w:rPr>
          <w:b/>
        </w:rPr>
        <w:t>III</w:t>
      </w:r>
    </w:p>
    <w:p w14:paraId="6041C4B5" w14:textId="1C3354FD" w:rsidR="00203F73" w:rsidRDefault="00B96ACE" w:rsidP="00B96ACE">
      <w:pPr>
        <w:ind w:firstLine="720"/>
        <w:jc w:val="both"/>
        <w:rPr>
          <w:lang w:val="sr-Cyrl-RS"/>
        </w:rPr>
      </w:pPr>
      <w:r>
        <w:t>Овај акт ступа на снагу осмог дана од дана објављивања у „Службеном гласнику општине Лапово“.</w:t>
      </w:r>
    </w:p>
    <w:p w14:paraId="39761297" w14:textId="77777777" w:rsidR="00B96ACE" w:rsidRPr="00B96ACE" w:rsidRDefault="00B96ACE" w:rsidP="00B96ACE">
      <w:pPr>
        <w:ind w:firstLine="720"/>
        <w:jc w:val="both"/>
        <w:rPr>
          <w:lang w:val="sr-Cyrl-RS"/>
        </w:rPr>
      </w:pPr>
    </w:p>
    <w:p w14:paraId="6041C4B6" w14:textId="19AB8945" w:rsidR="00203F73" w:rsidRDefault="00B96ACE">
      <w:pPr>
        <w:ind w:left="4320"/>
        <w:jc w:val="center"/>
        <w:rPr>
          <w:b/>
        </w:rPr>
      </w:pPr>
      <w:r>
        <w:rPr>
          <w:b/>
          <w:lang w:val="sr-Cyrl-RS"/>
        </w:rPr>
        <w:t xml:space="preserve">                      </w:t>
      </w:r>
      <w:r>
        <w:rPr>
          <w:b/>
        </w:rPr>
        <w:t xml:space="preserve">ПРЕДСЕДНИЦА </w:t>
      </w:r>
    </w:p>
    <w:p w14:paraId="6041C4BC" w14:textId="3EA33A74" w:rsidR="00203F73" w:rsidRPr="00B96ACE" w:rsidRDefault="00B96ACE" w:rsidP="00B96ACE">
      <w:pPr>
        <w:ind w:left="4320"/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</w:t>
      </w:r>
      <w:r>
        <w:rPr>
          <w:b/>
        </w:rPr>
        <w:t xml:space="preserve">Мирела </w:t>
      </w:r>
      <w:r>
        <w:rPr>
          <w:b/>
        </w:rPr>
        <w:t>Раденковић</w:t>
      </w:r>
    </w:p>
    <w:p w14:paraId="6041C4BE" w14:textId="77777777" w:rsidR="00203F73" w:rsidRDefault="00203F73" w:rsidP="00B96ACE">
      <w:pPr>
        <w:rPr>
          <w:lang w:val="sr-Cyrl-RS"/>
        </w:rPr>
      </w:pPr>
    </w:p>
    <w:p w14:paraId="4722808A" w14:textId="77777777" w:rsidR="00B96ACE" w:rsidRDefault="00B96ACE" w:rsidP="00B96ACE">
      <w:pPr>
        <w:rPr>
          <w:lang w:val="sr-Cyrl-RS"/>
        </w:rPr>
      </w:pPr>
    </w:p>
    <w:p w14:paraId="4984B6A7" w14:textId="77777777" w:rsidR="00B96ACE" w:rsidRPr="00B96ACE" w:rsidRDefault="00B96ACE" w:rsidP="00B96ACE">
      <w:pPr>
        <w:rPr>
          <w:lang w:val="sr-Cyrl-RS"/>
        </w:rPr>
      </w:pPr>
    </w:p>
    <w:p w14:paraId="6041C4BF" w14:textId="77777777" w:rsidR="00203F73" w:rsidRDefault="00B96ACE">
      <w:pPr>
        <w:jc w:val="center"/>
        <w:rPr>
          <w:b/>
        </w:rPr>
      </w:pPr>
      <w:r>
        <w:rPr>
          <w:b/>
        </w:rPr>
        <w:t>О б р а з л о ж е њ е</w:t>
      </w:r>
    </w:p>
    <w:p w14:paraId="6041C4C0" w14:textId="77777777" w:rsidR="00203F73" w:rsidRDefault="00203F73">
      <w:pPr>
        <w:jc w:val="center"/>
        <w:rPr>
          <w:b/>
        </w:rPr>
      </w:pPr>
    </w:p>
    <w:p w14:paraId="6041C4C1" w14:textId="77777777" w:rsidR="00203F73" w:rsidRDefault="00B96ACE">
      <w:pPr>
        <w:ind w:firstLine="720"/>
        <w:jc w:val="both"/>
      </w:pPr>
      <w:r>
        <w:t>Правни основ за усвајање Измене Кадровског плана Општинске управе и општинског правобранилаштва општине Лапово за 2025. годину, садржан је у одредбама члана 78. Закона о запосленима у аутономним покрајинама и јединицама локалне самоуправе којим је прописано да се измена Кадровског плана може вршити у случају измене одлуке о буџету.</w:t>
      </w:r>
    </w:p>
    <w:p w14:paraId="6041C4C2" w14:textId="77777777" w:rsidR="00203F73" w:rsidRDefault="00203F73">
      <w:pPr>
        <w:ind w:firstLine="720"/>
        <w:jc w:val="both"/>
      </w:pPr>
    </w:p>
    <w:p w14:paraId="6041C4C3" w14:textId="77777777" w:rsidR="00203F73" w:rsidRDefault="00B96ACE">
      <w:pPr>
        <w:ind w:firstLine="720"/>
        <w:jc w:val="both"/>
      </w:pPr>
      <w:r>
        <w:lastRenderedPageBreak/>
        <w:t>Услед стављања ван снаге Одлуке о општинском правобранилаштву престала је потреба за планираним бројем запослених у Општинском правобранилаштву општине Лапово у 2025. години. С тим у вези, указала се потреба да се из Кадровског плана за 2025. годину избришу одредбе које се односе на Општинско правобранилаштво.</w:t>
      </w:r>
    </w:p>
    <w:p w14:paraId="6041C4C4" w14:textId="77777777" w:rsidR="00203F73" w:rsidRDefault="00203F73">
      <w:pPr>
        <w:ind w:firstLine="720"/>
        <w:jc w:val="both"/>
      </w:pPr>
    </w:p>
    <w:p w14:paraId="6041C4C5" w14:textId="77777777" w:rsidR="00203F73" w:rsidRDefault="00B96ACE">
      <w:pPr>
        <w:ind w:firstLine="720"/>
        <w:jc w:val="both"/>
      </w:pPr>
      <w:r>
        <w:t>На основу свега наведеног стекли су се законски услови за измену Кадровског плана за 2025. годину.</w:t>
      </w:r>
    </w:p>
    <w:sectPr w:rsidR="00203F73" w:rsidSect="00B96ACE">
      <w:footerReference w:type="default" r:id="rId8"/>
      <w:pgSz w:w="12240" w:h="15840"/>
      <w:pgMar w:top="99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DB33" w14:textId="77777777" w:rsidR="00CB3BFB" w:rsidRDefault="00CB3BFB">
      <w:r>
        <w:separator/>
      </w:r>
    </w:p>
  </w:endnote>
  <w:endnote w:type="continuationSeparator" w:id="0">
    <w:p w14:paraId="728BCE74" w14:textId="77777777" w:rsidR="00CB3BFB" w:rsidRDefault="00CB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C4C8" w14:textId="77777777" w:rsidR="00203F73" w:rsidRDefault="00203F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14:paraId="6041C4C9" w14:textId="77777777" w:rsidR="00203F73" w:rsidRDefault="00203F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02DB" w14:textId="77777777" w:rsidR="00CB3BFB" w:rsidRDefault="00CB3BFB">
      <w:r>
        <w:separator/>
      </w:r>
    </w:p>
  </w:footnote>
  <w:footnote w:type="continuationSeparator" w:id="0">
    <w:p w14:paraId="51EAA767" w14:textId="77777777" w:rsidR="00CB3BFB" w:rsidRDefault="00CB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73"/>
    <w:rsid w:val="000E33F3"/>
    <w:rsid w:val="00203F73"/>
    <w:rsid w:val="00B04F3D"/>
    <w:rsid w:val="00B96ACE"/>
    <w:rsid w:val="00C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C49D"/>
  <w15:docId w15:val="{290B8D34-FBF3-4A47-A409-F365C669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384F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0D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1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3C46"/>
    <w:pPr>
      <w:ind w:left="720"/>
      <w:contextualSpacing/>
    </w:pPr>
  </w:style>
  <w:style w:type="table" w:styleId="TableGrid">
    <w:name w:val="Table Grid"/>
    <w:basedOn w:val="TableNormal"/>
    <w:rsid w:val="006A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970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70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70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00C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Ia9KK/YO2k11SYkv9Sqzge+aw==">CgMxLjA4AHIhMUc0bi1PdzU3a1JqUFYwb09laEJRUkpKU2RzTEhXNXJ3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1819</Characters>
  <Application>Microsoft Office Word</Application>
  <DocSecurity>0</DocSecurity>
  <Lines>53</Lines>
  <Paragraphs>26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KZM</dc:creator>
  <cp:lastModifiedBy>Dejan Stajković</cp:lastModifiedBy>
  <cp:revision>3</cp:revision>
  <dcterms:created xsi:type="dcterms:W3CDTF">2025-08-11T09:18:00Z</dcterms:created>
  <dcterms:modified xsi:type="dcterms:W3CDTF">2025-09-10T12:49:00Z</dcterms:modified>
</cp:coreProperties>
</file>