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C839" w14:textId="77777777" w:rsidR="009B1A46" w:rsidRPr="009B1A46" w:rsidRDefault="009B1A46" w:rsidP="009B1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A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2B9255" wp14:editId="1147DADC">
            <wp:simplePos x="0" y="0"/>
            <wp:positionH relativeFrom="column">
              <wp:posOffset>-9525</wp:posOffset>
            </wp:positionH>
            <wp:positionV relativeFrom="paragraph">
              <wp:posOffset>-399415</wp:posOffset>
            </wp:positionV>
            <wp:extent cx="347980" cy="523875"/>
            <wp:effectExtent l="0" t="0" r="0" b="0"/>
            <wp:wrapTight wrapText="bothSides">
              <wp:wrapPolygon edited="0">
                <wp:start x="0" y="0"/>
                <wp:lineTo x="0" y="21207"/>
                <wp:lineTo x="20102" y="21207"/>
                <wp:lineTo x="20102" y="0"/>
                <wp:lineTo x="0" y="0"/>
              </wp:wrapPolygon>
            </wp:wrapTight>
            <wp:docPr id="4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5E8BA" w14:textId="77777777" w:rsidR="009B1A46" w:rsidRPr="009B1A46" w:rsidRDefault="009B1A46" w:rsidP="009B1A46">
      <w:pPr>
        <w:tabs>
          <w:tab w:val="left" w:pos="6804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AE2659" w14:textId="77777777" w:rsidR="009B1A46" w:rsidRPr="009B1A46" w:rsidRDefault="009B1A46" w:rsidP="009B1A46">
      <w:pPr>
        <w:tabs>
          <w:tab w:val="left" w:pos="6804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020B10" w14:textId="77777777" w:rsidR="009B1A46" w:rsidRPr="009B1A46" w:rsidRDefault="009B1A46" w:rsidP="009B1A46">
      <w:pPr>
        <w:tabs>
          <w:tab w:val="left" w:pos="6804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6F196A" w14:textId="7E0A0B5A" w:rsidR="009B1A46" w:rsidRPr="009B1A46" w:rsidRDefault="009B1A46" w:rsidP="009B1A46">
      <w:pPr>
        <w:tabs>
          <w:tab w:val="left" w:pos="6804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РЕПУБЛИКА СРБИЈА</w:t>
      </w:r>
      <w:r w:rsidRPr="009B1A4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B1A4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12EBE9D" w14:textId="77777777" w:rsidR="009B1A46" w:rsidRPr="009B1A46" w:rsidRDefault="009B1A46" w:rsidP="009B1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ОПШТИНА ЛАПОВО</w:t>
      </w:r>
    </w:p>
    <w:p w14:paraId="59537556" w14:textId="77777777" w:rsidR="009B1A46" w:rsidRPr="009B1A46" w:rsidRDefault="009B1A46" w:rsidP="009B1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СКУПШТИНА ОПШТИНЕ</w:t>
      </w:r>
    </w:p>
    <w:p w14:paraId="71C93816" w14:textId="574F6A3F" w:rsidR="009B1A46" w:rsidRPr="009B1A46" w:rsidRDefault="009B1A46" w:rsidP="009B1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 xml:space="preserve">Број: </w:t>
      </w:r>
      <w:r w:rsidR="008E2DD7" w:rsidRPr="008E2DD7">
        <w:rPr>
          <w:rFonts w:ascii="Times New Roman" w:eastAsia="Calibri" w:hAnsi="Times New Roman" w:cs="Times New Roman"/>
          <w:b/>
          <w:sz w:val="24"/>
          <w:szCs w:val="24"/>
        </w:rPr>
        <w:t>005155636 2025 08233 001 000 060 107 04 02</w:t>
      </w:r>
      <w:r w:rsidR="00134C5D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4F7987A5" w14:textId="010C5BA3" w:rsidR="009B1A46" w:rsidRPr="009B1A46" w:rsidRDefault="009B1A46" w:rsidP="009B1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 xml:space="preserve">Датум: </w:t>
      </w:r>
      <w:r w:rsidR="008E2DD7">
        <w:rPr>
          <w:rFonts w:ascii="Times New Roman" w:eastAsia="Calibri" w:hAnsi="Times New Roman" w:cs="Times New Roman"/>
          <w:b/>
          <w:sz w:val="24"/>
          <w:szCs w:val="24"/>
        </w:rPr>
        <w:t>29. децембар</w:t>
      </w:r>
      <w:r w:rsidRPr="009B1A46">
        <w:rPr>
          <w:rFonts w:ascii="Times New Roman" w:eastAsia="Calibri" w:hAnsi="Times New Roman" w:cs="Times New Roman"/>
          <w:b/>
          <w:sz w:val="24"/>
          <w:szCs w:val="24"/>
        </w:rPr>
        <w:t xml:space="preserve"> 2025. године</w:t>
      </w:r>
    </w:p>
    <w:p w14:paraId="0455B543" w14:textId="77777777" w:rsidR="009B1A46" w:rsidRPr="009B1A46" w:rsidRDefault="009B1A46" w:rsidP="009B1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1A46">
        <w:rPr>
          <w:rFonts w:ascii="Times New Roman" w:eastAsia="Calibri" w:hAnsi="Times New Roman" w:cs="Times New Roman"/>
          <w:b/>
          <w:sz w:val="24"/>
          <w:szCs w:val="24"/>
        </w:rPr>
        <w:t>ЛАПОВО</w:t>
      </w:r>
    </w:p>
    <w:p w14:paraId="67178987" w14:textId="77777777" w:rsidR="009B1A46" w:rsidRPr="009B1A46" w:rsidRDefault="009B1A46" w:rsidP="009B1A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8E88E" w14:textId="26512010" w:rsidR="00160FC2" w:rsidRPr="004B4582" w:rsidRDefault="00160FC2" w:rsidP="009B1A46">
      <w:pPr>
        <w:pStyle w:val="BodyText"/>
        <w:spacing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На основу </w:t>
      </w:r>
      <w:bookmarkStart w:id="0" w:name="_Hlk177299980"/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члана </w:t>
      </w:r>
      <w:r w:rsidRPr="004B4582">
        <w:rPr>
          <w:rFonts w:ascii="Times New Roman" w:hAnsi="Times New Roman" w:cs="Times New Roman"/>
          <w:sz w:val="24"/>
          <w:szCs w:val="24"/>
        </w:rPr>
        <w:t xml:space="preserve"> 99. став 3. и 21., члан 100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B4582">
        <w:rPr>
          <w:rFonts w:ascii="Times New Roman" w:hAnsi="Times New Roman" w:cs="Times New Roman"/>
          <w:sz w:val="24"/>
          <w:szCs w:val="24"/>
        </w:rPr>
        <w:t xml:space="preserve">став 1. тачка 7.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Закона о планирању и изградњи </w:t>
      </w:r>
      <w:bookmarkEnd w:id="0"/>
      <w:r w:rsidRPr="004B4582">
        <w:rPr>
          <w:rFonts w:ascii="Times New Roman" w:hAnsi="Times New Roman" w:cs="Times New Roman"/>
          <w:color w:val="000000"/>
          <w:sz w:val="24"/>
          <w:szCs w:val="24"/>
        </w:rPr>
        <w:t>(„Сл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ужбени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гласник РС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, бр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ој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72/09, 81/09 - испр. 64/10 - одлука УС, 24/11, 121/12, 42/13 - одлука УС,50/13 - одлука УС, 98/13 - одлука УС, 132/14, 145/14, 83/18, 31019, 37/19- др. закон, 9/20, 52/21, 62/23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B4582">
        <w:rPr>
          <w:rFonts w:ascii="Times New Roman" w:hAnsi="Times New Roman" w:cs="Times New Roman"/>
          <w:sz w:val="24"/>
          <w:szCs w:val="24"/>
        </w:rPr>
        <w:t xml:space="preserve">, </w:t>
      </w:r>
      <w:r w:rsidRPr="004B4582">
        <w:rPr>
          <w:rFonts w:ascii="Times New Roman" w:eastAsia="Times New Roman" w:hAnsi="Times New Roman" w:cs="Times New Roman"/>
          <w:sz w:val="24"/>
          <w:szCs w:val="24"/>
        </w:rPr>
        <w:t xml:space="preserve"> члан</w:t>
      </w:r>
      <w:r w:rsidRPr="004B4582">
        <w:rPr>
          <w:rFonts w:ascii="Times New Roman" w:hAnsi="Times New Roman" w:cs="Times New Roman"/>
          <w:sz w:val="24"/>
          <w:szCs w:val="24"/>
        </w:rPr>
        <w:t>а</w:t>
      </w:r>
      <w:r w:rsidRPr="004B458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 w:rsidRPr="004B4582">
        <w:rPr>
          <w:rFonts w:ascii="Times New Roman" w:hAnsi="Times New Roman" w:cs="Times New Roman"/>
          <w:sz w:val="24"/>
          <w:szCs w:val="24"/>
        </w:rPr>
        <w:t>став 1.</w:t>
      </w:r>
      <w:r w:rsidRPr="004B4582">
        <w:rPr>
          <w:rFonts w:ascii="Times New Roman" w:eastAsia="Times New Roman" w:hAnsi="Times New Roman" w:cs="Times New Roman"/>
          <w:sz w:val="24"/>
          <w:szCs w:val="24"/>
        </w:rPr>
        <w:t xml:space="preserve"> Уредбе о  условима,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 („Службени </w:t>
      </w:r>
      <w:r w:rsidR="009B1A46" w:rsidRPr="004B458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B4582">
        <w:rPr>
          <w:rFonts w:ascii="Times New Roman" w:eastAsia="Times New Roman" w:hAnsi="Times New Roman" w:cs="Times New Roman"/>
          <w:sz w:val="24"/>
          <w:szCs w:val="24"/>
        </w:rPr>
        <w:t>ласник РС“ број 61/15, 88/15, 46/17, 30/18</w:t>
      </w:r>
      <w:r w:rsidRPr="004B4582">
        <w:rPr>
          <w:rFonts w:ascii="Times New Roman" w:hAnsi="Times New Roman" w:cs="Times New Roman"/>
          <w:sz w:val="24"/>
          <w:szCs w:val="24"/>
        </w:rPr>
        <w:t xml:space="preserve"> и 53/21</w:t>
      </w:r>
      <w:r w:rsidRPr="004B458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4582">
        <w:rPr>
          <w:rFonts w:ascii="Times New Roman" w:hAnsi="Times New Roman" w:cs="Times New Roman"/>
          <w:sz w:val="24"/>
          <w:szCs w:val="24"/>
        </w:rPr>
        <w:t xml:space="preserve">, </w:t>
      </w:r>
      <w:r w:rsidR="00A91AED" w:rsidRPr="004B4582">
        <w:rPr>
          <w:rFonts w:ascii="Times New Roman" w:hAnsi="Times New Roman" w:cs="Times New Roman"/>
          <w:sz w:val="24"/>
          <w:szCs w:val="24"/>
        </w:rPr>
        <w:t>члана 30. Закона о јавној својини (</w:t>
      </w:r>
      <w:r w:rsidR="009B1A46" w:rsidRPr="004B4582">
        <w:rPr>
          <w:rFonts w:ascii="Times New Roman" w:hAnsi="Times New Roman" w:cs="Times New Roman"/>
          <w:sz w:val="24"/>
          <w:szCs w:val="24"/>
        </w:rPr>
        <w:t>„</w:t>
      </w:r>
      <w:r w:rsidR="00A91AED" w:rsidRPr="004B4582">
        <w:rPr>
          <w:rFonts w:ascii="Times New Roman" w:hAnsi="Times New Roman" w:cs="Times New Roman"/>
          <w:sz w:val="24"/>
          <w:szCs w:val="24"/>
        </w:rPr>
        <w:t>Сл</w:t>
      </w:r>
      <w:r w:rsidR="009B1A46" w:rsidRPr="004B4582">
        <w:rPr>
          <w:rFonts w:ascii="Times New Roman" w:hAnsi="Times New Roman" w:cs="Times New Roman"/>
          <w:sz w:val="24"/>
          <w:szCs w:val="24"/>
        </w:rPr>
        <w:t xml:space="preserve">ужбени </w:t>
      </w:r>
      <w:r w:rsidR="00A91AED" w:rsidRPr="004B4582">
        <w:rPr>
          <w:rFonts w:ascii="Times New Roman" w:hAnsi="Times New Roman" w:cs="Times New Roman"/>
          <w:sz w:val="24"/>
          <w:szCs w:val="24"/>
        </w:rPr>
        <w:t>гласник РС</w:t>
      </w:r>
      <w:r w:rsidR="009B1A46" w:rsidRPr="004B4582">
        <w:rPr>
          <w:rFonts w:ascii="Times New Roman" w:hAnsi="Times New Roman" w:cs="Times New Roman"/>
          <w:sz w:val="24"/>
          <w:szCs w:val="24"/>
        </w:rPr>
        <w:t>“</w:t>
      </w:r>
      <w:r w:rsidR="00A91AED" w:rsidRPr="004B4582">
        <w:rPr>
          <w:rFonts w:ascii="Times New Roman" w:hAnsi="Times New Roman" w:cs="Times New Roman"/>
          <w:sz w:val="24"/>
          <w:szCs w:val="24"/>
        </w:rPr>
        <w:t>, бр</w:t>
      </w:r>
      <w:r w:rsidR="009B1A46" w:rsidRPr="004B4582">
        <w:rPr>
          <w:rFonts w:ascii="Times New Roman" w:hAnsi="Times New Roman" w:cs="Times New Roman"/>
          <w:sz w:val="24"/>
          <w:szCs w:val="24"/>
        </w:rPr>
        <w:t>ој</w:t>
      </w:r>
      <w:r w:rsidR="00A91AED" w:rsidRPr="004B4582">
        <w:rPr>
          <w:rFonts w:ascii="Times New Roman" w:hAnsi="Times New Roman" w:cs="Times New Roman"/>
          <w:sz w:val="24"/>
          <w:szCs w:val="24"/>
        </w:rPr>
        <w:t xml:space="preserve"> 72/2011, 88/2013, 105/2014, 104/2016 - др. закон, 108/2016, 113/2017, 95/2018, 153/2020 и 94/2024),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DC5" w:rsidRPr="004B4582">
        <w:rPr>
          <w:rFonts w:ascii="Times New Roman" w:hAnsi="Times New Roman" w:cs="Times New Roman"/>
          <w:sz w:val="24"/>
          <w:szCs w:val="24"/>
        </w:rPr>
        <w:t>члана 65</w:t>
      </w:r>
      <w:r w:rsidR="009B1A46" w:rsidRPr="004B4582">
        <w:rPr>
          <w:rFonts w:ascii="Times New Roman" w:hAnsi="Times New Roman" w:cs="Times New Roman"/>
          <w:sz w:val="24"/>
          <w:szCs w:val="24"/>
        </w:rPr>
        <w:t>.</w:t>
      </w:r>
      <w:r w:rsidR="00D96DC5" w:rsidRPr="004B4582">
        <w:rPr>
          <w:rFonts w:ascii="Times New Roman" w:hAnsi="Times New Roman" w:cs="Times New Roman"/>
          <w:sz w:val="24"/>
          <w:szCs w:val="24"/>
        </w:rPr>
        <w:t xml:space="preserve"> став 6, 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члана 64. став 1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тачка 5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) ,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члана </w:t>
      </w:r>
      <w:r w:rsidRPr="004B4582">
        <w:rPr>
          <w:rFonts w:ascii="Times New Roman" w:hAnsi="Times New Roman" w:cs="Times New Roman"/>
          <w:sz w:val="24"/>
          <w:szCs w:val="24"/>
        </w:rPr>
        <w:t>93</w:t>
      </w:r>
      <w:r w:rsidR="009B1A46" w:rsidRPr="004B4582">
        <w:rPr>
          <w:rFonts w:ascii="Times New Roman" w:hAnsi="Times New Roman" w:cs="Times New Roman"/>
          <w:sz w:val="24"/>
          <w:szCs w:val="24"/>
        </w:rPr>
        <w:t>.</w:t>
      </w:r>
      <w:r w:rsidRPr="004B4582">
        <w:rPr>
          <w:rFonts w:ascii="Times New Roman" w:hAnsi="Times New Roman" w:cs="Times New Roman"/>
          <w:sz w:val="24"/>
          <w:szCs w:val="24"/>
        </w:rPr>
        <w:t xml:space="preserve"> став 1. и  3.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Одлуке о грађевинском земљишту</w:t>
      </w:r>
      <w:r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(„Службени гласник општине Лапово“, бр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ој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19/21) и члана </w:t>
      </w:r>
      <w:r w:rsidR="00F23D68" w:rsidRPr="004B4582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B4582">
        <w:rPr>
          <w:rFonts w:ascii="Times New Roman" w:hAnsi="Times New Roman" w:cs="Times New Roman"/>
          <w:sz w:val="24"/>
          <w:szCs w:val="24"/>
        </w:rPr>
        <w:t xml:space="preserve"> став 1.  тачка 3</w:t>
      </w:r>
      <w:r w:rsidR="00F23D68" w:rsidRPr="004B4582">
        <w:rPr>
          <w:rFonts w:ascii="Times New Roman" w:hAnsi="Times New Roman" w:cs="Times New Roman"/>
          <w:sz w:val="24"/>
          <w:szCs w:val="24"/>
        </w:rPr>
        <w:t>9</w:t>
      </w:r>
      <w:r w:rsidRPr="004B4582">
        <w:rPr>
          <w:rFonts w:ascii="Times New Roman" w:hAnsi="Times New Roman" w:cs="Times New Roman"/>
          <w:sz w:val="24"/>
          <w:szCs w:val="24"/>
        </w:rPr>
        <w:t xml:space="preserve">.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Статута општине Лапово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(„Службени гласник општине Лапово“, бр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ој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3D68" w:rsidRPr="004B4582">
        <w:rPr>
          <w:rFonts w:ascii="Times New Roman" w:hAnsi="Times New Roman" w:cs="Times New Roman"/>
          <w:color w:val="000000"/>
          <w:sz w:val="24"/>
          <w:szCs w:val="24"/>
        </w:rPr>
        <w:t>13/25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), Скупштина општине Лапово, на</w:t>
      </w:r>
      <w:r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седници одржаној дана</w:t>
      </w:r>
      <w:r w:rsidR="008E2DD7">
        <w:rPr>
          <w:rFonts w:ascii="Times New Roman" w:hAnsi="Times New Roman" w:cs="Times New Roman"/>
          <w:color w:val="000000"/>
          <w:sz w:val="24"/>
          <w:szCs w:val="24"/>
        </w:rPr>
        <w:t xml:space="preserve"> 29. децембра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23D68" w:rsidRPr="004B45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. године, доноси</w:t>
      </w:r>
    </w:p>
    <w:p w14:paraId="5D33ABD2" w14:textId="77777777" w:rsidR="009B1A46" w:rsidRPr="004B4582" w:rsidRDefault="009B1A46" w:rsidP="009B1A46">
      <w:pPr>
        <w:pStyle w:val="BodyText"/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14:paraId="526E3520" w14:textId="77777777" w:rsidR="00160FC2" w:rsidRPr="004B4582" w:rsidRDefault="00160FC2" w:rsidP="009B1A4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4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РЕШЕЊЕ</w:t>
      </w:r>
    </w:p>
    <w:p w14:paraId="7A0D43C8" w14:textId="77777777" w:rsidR="009B1A46" w:rsidRPr="004B4582" w:rsidRDefault="00160FC2" w:rsidP="009B1A4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582">
        <w:rPr>
          <w:rFonts w:ascii="Times New Roman" w:hAnsi="Times New Roman" w:cs="Times New Roman"/>
          <w:b/>
          <w:bCs/>
          <w:sz w:val="24"/>
          <w:szCs w:val="24"/>
        </w:rPr>
        <w:t>О РАЗМЕНИ ГРАЂЕВИНСКОГ ЗЕМЉИШТА НЕПОСРЕДНОМ ПОГОДБОМ</w:t>
      </w:r>
    </w:p>
    <w:p w14:paraId="68F8E689" w14:textId="69EE44D8" w:rsidR="00160FC2" w:rsidRPr="004B4582" w:rsidRDefault="00160FC2" w:rsidP="009B1A4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B114C6" w14:textId="075B1C10" w:rsidR="00160FC2" w:rsidRPr="004B4582" w:rsidRDefault="00160FC2" w:rsidP="009B1A46">
      <w:pPr>
        <w:pStyle w:val="Heading10"/>
        <w:keepNext/>
        <w:keepLines/>
        <w:rPr>
          <w:b w:val="0"/>
          <w:bCs w:val="0"/>
          <w:color w:val="000000"/>
          <w:sz w:val="24"/>
          <w:szCs w:val="24"/>
        </w:rPr>
      </w:pPr>
      <w:bookmarkStart w:id="1" w:name="bookmark0"/>
      <w:r w:rsidRPr="004B4582">
        <w:rPr>
          <w:color w:val="000000"/>
          <w:sz w:val="24"/>
          <w:szCs w:val="24"/>
        </w:rPr>
        <w:t>Члан 1</w:t>
      </w:r>
      <w:r w:rsidRPr="004B4582">
        <w:rPr>
          <w:b w:val="0"/>
          <w:bCs w:val="0"/>
          <w:color w:val="000000"/>
          <w:sz w:val="24"/>
          <w:szCs w:val="24"/>
        </w:rPr>
        <w:t>.</w:t>
      </w:r>
      <w:bookmarkEnd w:id="1"/>
    </w:p>
    <w:p w14:paraId="3776C533" w14:textId="2FE3DF79" w:rsidR="00160FC2" w:rsidRPr="004B4582" w:rsidRDefault="00160FC2" w:rsidP="009B1A46">
      <w:pPr>
        <w:pStyle w:val="BodyText"/>
        <w:spacing w:line="240" w:lineRule="auto"/>
        <w:ind w:firstLine="860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4B4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ОТУЂУЈЕ СЕ </w:t>
      </w:r>
      <w:r w:rsidRPr="004B4582">
        <w:rPr>
          <w:rFonts w:ascii="Times New Roman" w:hAnsi="Times New Roman" w:cs="Times New Roman"/>
          <w:sz w:val="24"/>
          <w:szCs w:val="24"/>
        </w:rPr>
        <w:t>грађевинско земљиште из јавне својине општине Лапово путем размене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</w:rPr>
        <w:t>непосредном погодбом</w:t>
      </w:r>
      <w:r w:rsidR="009B1A46"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</w:rPr>
        <w:t xml:space="preserve">стицаоцу </w:t>
      </w:r>
      <w:bookmarkStart w:id="2" w:name="_Hlk217375737"/>
      <w:r w:rsidR="00EB6313" w:rsidRPr="004B4582">
        <w:rPr>
          <w:rFonts w:ascii="Times New Roman" w:hAnsi="Times New Roman" w:cs="Times New Roman"/>
          <w:color w:val="102239"/>
          <w:sz w:val="24"/>
          <w:szCs w:val="24"/>
        </w:rPr>
        <w:t xml:space="preserve">ВЕТЕРИНАРСКА АМБУЛАНТА </w:t>
      </w:r>
      <w:r w:rsidR="009B1A46" w:rsidRPr="004B4582">
        <w:rPr>
          <w:rFonts w:ascii="Times New Roman" w:hAnsi="Times New Roman" w:cs="Times New Roman"/>
          <w:color w:val="102239"/>
          <w:sz w:val="24"/>
          <w:szCs w:val="24"/>
        </w:rPr>
        <w:t>„</w:t>
      </w:r>
      <w:r w:rsidR="00EB6313" w:rsidRPr="004B4582">
        <w:rPr>
          <w:rFonts w:ascii="Times New Roman" w:hAnsi="Times New Roman" w:cs="Times New Roman"/>
          <w:color w:val="102239"/>
          <w:sz w:val="24"/>
          <w:szCs w:val="24"/>
        </w:rPr>
        <w:t>РОГОТ</w:t>
      </w:r>
      <w:r w:rsidR="009B1A46" w:rsidRPr="004B4582">
        <w:rPr>
          <w:rFonts w:ascii="Times New Roman" w:hAnsi="Times New Roman" w:cs="Times New Roman"/>
          <w:color w:val="102239"/>
          <w:sz w:val="24"/>
          <w:szCs w:val="24"/>
        </w:rPr>
        <w:t xml:space="preserve">“ </w:t>
      </w:r>
      <w:r w:rsidR="00EB6313" w:rsidRPr="004B4582">
        <w:rPr>
          <w:rFonts w:ascii="Times New Roman" w:hAnsi="Times New Roman" w:cs="Times New Roman"/>
          <w:color w:val="102239"/>
          <w:sz w:val="24"/>
          <w:szCs w:val="24"/>
        </w:rPr>
        <w:t>Д.О.О</w:t>
      </w:r>
      <w:bookmarkEnd w:id="2"/>
      <w:r w:rsidR="00EB6313" w:rsidRPr="004B4582">
        <w:rPr>
          <w:rFonts w:ascii="Times New Roman" w:hAnsi="Times New Roman" w:cs="Times New Roman"/>
          <w:color w:val="102239"/>
          <w:sz w:val="24"/>
          <w:szCs w:val="24"/>
        </w:rPr>
        <w:t>.</w:t>
      </w:r>
      <w:r w:rsidR="009B1A46"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</w:rPr>
        <w:t xml:space="preserve"> ПИБ: </w:t>
      </w:r>
      <w:r w:rsidR="00EB6313" w:rsidRPr="004B4582">
        <w:rPr>
          <w:rFonts w:ascii="Times New Roman" w:hAnsi="Times New Roman" w:cs="Times New Roman"/>
          <w:color w:val="102239"/>
          <w:sz w:val="24"/>
          <w:szCs w:val="24"/>
        </w:rPr>
        <w:t>101888237</w:t>
      </w:r>
      <w:r w:rsidRPr="004B4582">
        <w:rPr>
          <w:rFonts w:ascii="Times New Roman" w:hAnsi="Times New Roman" w:cs="Times New Roman"/>
          <w:sz w:val="24"/>
          <w:szCs w:val="24"/>
        </w:rPr>
        <w:t xml:space="preserve"> МБ:</w:t>
      </w:r>
      <w:r w:rsidRPr="004B4582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 xml:space="preserve"> </w:t>
      </w:r>
      <w:r w:rsidR="00EB6313"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>06108113</w:t>
      </w:r>
      <w:r w:rsidRPr="004B4582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 xml:space="preserve">, </w:t>
      </w:r>
      <w:r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коју заступа директор </w:t>
      </w:r>
      <w:r w:rsidR="00EB6313"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>Душан Радовановић</w:t>
      </w:r>
      <w:r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>, ЈМБГ:</w:t>
      </w:r>
      <w:r w:rsidR="00EB6313"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="00EB6313"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>1111966172665</w:t>
      </w:r>
      <w:r w:rsidR="00567097"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, </w:t>
      </w:r>
      <w:r w:rsidRPr="004B4582">
        <w:rPr>
          <w:rFonts w:ascii="Times New Roman" w:hAnsi="Times New Roman" w:cs="Times New Roman"/>
          <w:sz w:val="24"/>
          <w:szCs w:val="24"/>
        </w:rPr>
        <w:t>и то следеће катастарске парцеле:</w:t>
      </w:r>
    </w:p>
    <w:p w14:paraId="2FD6E4E9" w14:textId="596CFC5A" w:rsidR="00AC6C43" w:rsidRPr="004B4582" w:rsidRDefault="00AC6C43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582">
        <w:rPr>
          <w:rFonts w:ascii="Times New Roman" w:hAnsi="Times New Roman" w:cs="Times New Roman"/>
          <w:color w:val="000000"/>
          <w:sz w:val="24"/>
          <w:szCs w:val="24"/>
        </w:rPr>
        <w:t>-катастарска парцела број 8858/2 КО Лапово, површине 36м</w:t>
      </w:r>
      <w:r w:rsidRPr="004B45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у јавној својини општине Лапово, грађевинско земљиште, које се отуђује из јавне својине општине Лапово</w:t>
      </w:r>
      <w:r w:rsidR="00F9500C" w:rsidRPr="004B458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02FD528" w14:textId="501B943A" w:rsidR="00AC6C43" w:rsidRPr="004B4582" w:rsidRDefault="00AC6C43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582">
        <w:rPr>
          <w:rFonts w:ascii="Times New Roman" w:hAnsi="Times New Roman" w:cs="Times New Roman"/>
          <w:color w:val="000000"/>
          <w:sz w:val="24"/>
          <w:szCs w:val="24"/>
        </w:rPr>
        <w:t>-сувласнички удео 5/244  на кп.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бр.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8175/5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која је укупне површине 244м</w:t>
      </w:r>
      <w:r w:rsidRPr="004B45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у јавној својини општине Лапово, грађевинско земљиште</w:t>
      </w:r>
      <w:r w:rsidR="00567097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које се отуђује из јавне својине општине Лапово</w:t>
      </w:r>
      <w:r w:rsidR="009B1A46" w:rsidRPr="004B4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432E38" w14:textId="50B0F092" w:rsidR="00160FC2" w:rsidRPr="004B4582" w:rsidRDefault="00160FC2" w:rsidP="009B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0F813" w14:textId="52C33E6B" w:rsidR="00160FC2" w:rsidRPr="004B4582" w:rsidRDefault="00160FC2" w:rsidP="009B1A46">
      <w:pPr>
        <w:pStyle w:val="BodyText"/>
        <w:spacing w:line="240" w:lineRule="auto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ПРИБАВЉА СЕ </w:t>
      </w:r>
      <w:r w:rsidRPr="004B4582">
        <w:rPr>
          <w:rFonts w:ascii="Times New Roman" w:hAnsi="Times New Roman" w:cs="Times New Roman"/>
          <w:sz w:val="24"/>
          <w:szCs w:val="24"/>
        </w:rPr>
        <w:t>грађевинско земљиште у јавну својину општине Лапово путем размене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</w:rPr>
        <w:t>непосредном погодбом  и то следећ</w:t>
      </w:r>
      <w:r w:rsidR="00E42EBE" w:rsidRPr="004B4582">
        <w:rPr>
          <w:rFonts w:ascii="Times New Roman" w:hAnsi="Times New Roman" w:cs="Times New Roman"/>
          <w:sz w:val="24"/>
          <w:szCs w:val="24"/>
        </w:rPr>
        <w:t>е</w:t>
      </w:r>
      <w:r w:rsidRPr="004B4582">
        <w:rPr>
          <w:rFonts w:ascii="Times New Roman" w:hAnsi="Times New Roman" w:cs="Times New Roman"/>
          <w:sz w:val="24"/>
          <w:szCs w:val="24"/>
        </w:rPr>
        <w:t xml:space="preserve"> катастарск</w:t>
      </w:r>
      <w:r w:rsidR="00E42EBE" w:rsidRPr="004B4582">
        <w:rPr>
          <w:rFonts w:ascii="Times New Roman" w:hAnsi="Times New Roman" w:cs="Times New Roman"/>
          <w:sz w:val="24"/>
          <w:szCs w:val="24"/>
        </w:rPr>
        <w:t>е</w:t>
      </w:r>
      <w:r w:rsidRPr="004B4582">
        <w:rPr>
          <w:rFonts w:ascii="Times New Roman" w:hAnsi="Times New Roman" w:cs="Times New Roman"/>
          <w:sz w:val="24"/>
          <w:szCs w:val="24"/>
        </w:rPr>
        <w:t xml:space="preserve"> парцел</w:t>
      </w:r>
      <w:r w:rsidR="00E42EBE" w:rsidRPr="004B4582">
        <w:rPr>
          <w:rFonts w:ascii="Times New Roman" w:hAnsi="Times New Roman" w:cs="Times New Roman"/>
          <w:sz w:val="24"/>
          <w:szCs w:val="24"/>
        </w:rPr>
        <w:t>е</w:t>
      </w:r>
      <w:r w:rsidRPr="004B4582">
        <w:rPr>
          <w:rFonts w:ascii="Times New Roman" w:hAnsi="Times New Roman" w:cs="Times New Roman"/>
          <w:sz w:val="24"/>
          <w:szCs w:val="24"/>
        </w:rPr>
        <w:t>:</w:t>
      </w:r>
    </w:p>
    <w:p w14:paraId="78432509" w14:textId="4CDE3FE6" w:rsidR="00160FC2" w:rsidRPr="004B4582" w:rsidRDefault="00AC6C43" w:rsidP="009B1A46">
      <w:pPr>
        <w:pStyle w:val="BodyTex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>катастарска парцела број 8175/8 КО Лапово површине 29м</w:t>
      </w:r>
      <w:r w:rsidRPr="004B45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B4582">
        <w:rPr>
          <w:rFonts w:ascii="Times New Roman" w:hAnsi="Times New Roman" w:cs="Times New Roman"/>
          <w:sz w:val="24"/>
          <w:szCs w:val="24"/>
        </w:rPr>
        <w:t xml:space="preserve"> у приватној својини ВЕТЕРИНАРСКА АМБУЛАНТА </w:t>
      </w:r>
      <w:r w:rsidR="009B1A46" w:rsidRPr="004B4582">
        <w:rPr>
          <w:rFonts w:ascii="Times New Roman" w:hAnsi="Times New Roman" w:cs="Times New Roman"/>
          <w:sz w:val="24"/>
          <w:szCs w:val="24"/>
        </w:rPr>
        <w:t>„</w:t>
      </w:r>
      <w:r w:rsidRPr="004B4582">
        <w:rPr>
          <w:rFonts w:ascii="Times New Roman" w:hAnsi="Times New Roman" w:cs="Times New Roman"/>
          <w:sz w:val="24"/>
          <w:szCs w:val="24"/>
        </w:rPr>
        <w:t>РОГОТ</w:t>
      </w:r>
      <w:r w:rsidR="009B1A46" w:rsidRPr="004B4582">
        <w:rPr>
          <w:rFonts w:ascii="Times New Roman" w:hAnsi="Times New Roman" w:cs="Times New Roman"/>
          <w:sz w:val="24"/>
          <w:szCs w:val="24"/>
        </w:rPr>
        <w:t>“</w:t>
      </w:r>
      <w:r w:rsidRPr="004B4582">
        <w:rPr>
          <w:rFonts w:ascii="Times New Roman" w:hAnsi="Times New Roman" w:cs="Times New Roman"/>
          <w:sz w:val="24"/>
          <w:szCs w:val="24"/>
        </w:rPr>
        <w:t xml:space="preserve"> Д.О.О. ПИБ: 101888237 МБ: 06108113, грађевинско земљиште кој</w:t>
      </w:r>
      <w:r w:rsidR="00162687" w:rsidRPr="004B4582">
        <w:rPr>
          <w:rFonts w:ascii="Times New Roman" w:hAnsi="Times New Roman" w:cs="Times New Roman"/>
          <w:sz w:val="24"/>
          <w:szCs w:val="24"/>
        </w:rPr>
        <w:t>а</w:t>
      </w:r>
      <w:r w:rsidRPr="004B4582">
        <w:rPr>
          <w:rFonts w:ascii="Times New Roman" w:hAnsi="Times New Roman" w:cs="Times New Roman"/>
          <w:sz w:val="24"/>
          <w:szCs w:val="24"/>
        </w:rPr>
        <w:t xml:space="preserve"> се прибавља у јавну својину општине Лапово.</w:t>
      </w:r>
    </w:p>
    <w:p w14:paraId="3FC54C60" w14:textId="77777777" w:rsidR="009B1A46" w:rsidRPr="004B4582" w:rsidRDefault="009B1A46" w:rsidP="009B1A46">
      <w:pPr>
        <w:pStyle w:val="BodyText"/>
        <w:spacing w:line="240" w:lineRule="auto"/>
        <w:ind w:firstLine="860"/>
        <w:jc w:val="both"/>
        <w:rPr>
          <w:rFonts w:ascii="Times New Roman" w:hAnsi="Times New Roman" w:cs="Times New Roman"/>
          <w:sz w:val="24"/>
          <w:szCs w:val="24"/>
        </w:rPr>
      </w:pPr>
    </w:p>
    <w:p w14:paraId="2904C79B" w14:textId="1F401427" w:rsidR="00160FC2" w:rsidRPr="004B4582" w:rsidRDefault="00160FC2" w:rsidP="009B1A4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4"/>
      <w:r w:rsidRPr="004B4582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 2.</w:t>
      </w:r>
    </w:p>
    <w:p w14:paraId="376A5C14" w14:textId="6D0503ED" w:rsidR="00160FC2" w:rsidRPr="004B4582" w:rsidRDefault="00160FC2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 xml:space="preserve">Утврђена тржишна вредност грађевинског земљишта </w:t>
      </w:r>
      <w:r w:rsidR="00F9500C" w:rsidRPr="004B4582">
        <w:rPr>
          <w:rFonts w:ascii="Times New Roman" w:hAnsi="Times New Roman" w:cs="Times New Roman"/>
          <w:sz w:val="24"/>
          <w:szCs w:val="24"/>
        </w:rPr>
        <w:t xml:space="preserve">за приближну локацију парцелама које су предмет размене </w:t>
      </w:r>
      <w:r w:rsidRPr="004B4582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AC6C43" w:rsidRPr="004B4582">
        <w:rPr>
          <w:rFonts w:ascii="Times New Roman" w:hAnsi="Times New Roman" w:cs="Times New Roman"/>
          <w:sz w:val="24"/>
          <w:szCs w:val="24"/>
        </w:rPr>
        <w:t>извештаја пореске управе</w:t>
      </w:r>
      <w:r w:rsidRPr="004B4582">
        <w:rPr>
          <w:rFonts w:ascii="Times New Roman" w:hAnsi="Times New Roman" w:cs="Times New Roman"/>
          <w:sz w:val="24"/>
          <w:szCs w:val="24"/>
        </w:rPr>
        <w:t xml:space="preserve"> је </w:t>
      </w:r>
      <w:r w:rsidR="00AC6C43" w:rsidRPr="004B4582">
        <w:rPr>
          <w:rFonts w:ascii="Times New Roman" w:hAnsi="Times New Roman" w:cs="Times New Roman"/>
          <w:sz w:val="24"/>
          <w:szCs w:val="24"/>
        </w:rPr>
        <w:t>1.500</w:t>
      </w:r>
      <w:r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="00AC6C43" w:rsidRPr="004B4582">
        <w:rPr>
          <w:rFonts w:ascii="Times New Roman" w:hAnsi="Times New Roman" w:cs="Times New Roman"/>
          <w:sz w:val="24"/>
          <w:szCs w:val="24"/>
        </w:rPr>
        <w:t xml:space="preserve">,00 </w:t>
      </w:r>
      <w:r w:rsidRPr="004B4582">
        <w:rPr>
          <w:rFonts w:ascii="Times New Roman" w:hAnsi="Times New Roman" w:cs="Times New Roman"/>
          <w:sz w:val="24"/>
          <w:szCs w:val="24"/>
        </w:rPr>
        <w:t>динара по м</w:t>
      </w:r>
      <w:r w:rsidRPr="004B45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9500C" w:rsidRPr="004B4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BAF1A6" w14:textId="16F344EB" w:rsidR="00F5359C" w:rsidRPr="004B4582" w:rsidRDefault="00F5359C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82">
        <w:rPr>
          <w:rFonts w:ascii="Times New Roman" w:eastAsia="Calibri" w:hAnsi="Times New Roman" w:cs="Times New Roman"/>
          <w:sz w:val="24"/>
          <w:szCs w:val="24"/>
        </w:rPr>
        <w:t>Вредност катастарских парцела из члана 1</w:t>
      </w:r>
      <w:r w:rsidR="00F82A6B" w:rsidRPr="004B4582">
        <w:rPr>
          <w:rFonts w:ascii="Times New Roman" w:eastAsia="Calibri" w:hAnsi="Times New Roman" w:cs="Times New Roman"/>
          <w:sz w:val="24"/>
          <w:szCs w:val="24"/>
        </w:rPr>
        <w:t>.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овог решења које се отуђују из јавне својине општине Лапово је 61.500 динара.</w:t>
      </w:r>
    </w:p>
    <w:p w14:paraId="715B11E0" w14:textId="62EF5084" w:rsidR="00F5359C" w:rsidRPr="004B4582" w:rsidRDefault="00F5359C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82">
        <w:rPr>
          <w:rFonts w:ascii="Times New Roman" w:eastAsia="Calibri" w:hAnsi="Times New Roman" w:cs="Times New Roman"/>
          <w:sz w:val="24"/>
          <w:szCs w:val="24"/>
        </w:rPr>
        <w:t>Вредност катастарских парцела из члана 1. овог решења која се прибавља у јавну својину је</w:t>
      </w:r>
      <w:r w:rsidR="00DC4240" w:rsidRPr="004B4582">
        <w:rPr>
          <w:rFonts w:ascii="Times New Roman" w:eastAsia="Calibri" w:hAnsi="Times New Roman" w:cs="Times New Roman"/>
          <w:sz w:val="24"/>
          <w:szCs w:val="24"/>
        </w:rPr>
        <w:t xml:space="preserve"> 43.500 динара.</w:t>
      </w:r>
    </w:p>
    <w:p w14:paraId="2271C8AB" w14:textId="08722D4A" w:rsidR="00160FC2" w:rsidRPr="004B4582" w:rsidRDefault="00160FC2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82">
        <w:rPr>
          <w:rFonts w:ascii="Times New Roman" w:eastAsia="Calibri" w:hAnsi="Times New Roman" w:cs="Times New Roman"/>
          <w:sz w:val="24"/>
          <w:szCs w:val="24"/>
        </w:rPr>
        <w:tab/>
      </w:r>
      <w:r w:rsidRPr="004B4582">
        <w:rPr>
          <w:rFonts w:ascii="Times New Roman" w:eastAsia="Calibri" w:hAnsi="Times New Roman" w:cs="Times New Roman"/>
          <w:sz w:val="24"/>
          <w:szCs w:val="24"/>
        </w:rPr>
        <w:tab/>
      </w:r>
      <w:r w:rsidRPr="004B4582">
        <w:rPr>
          <w:rFonts w:ascii="Times New Roman" w:eastAsia="Calibri" w:hAnsi="Times New Roman" w:cs="Times New Roman"/>
          <w:sz w:val="24"/>
          <w:szCs w:val="24"/>
        </w:rPr>
        <w:tab/>
      </w:r>
      <w:r w:rsidRPr="004B4582">
        <w:rPr>
          <w:rFonts w:ascii="Times New Roman" w:eastAsia="Calibri" w:hAnsi="Times New Roman" w:cs="Times New Roman"/>
          <w:sz w:val="24"/>
          <w:szCs w:val="24"/>
        </w:rPr>
        <w:tab/>
      </w:r>
      <w:r w:rsidRPr="004B4582">
        <w:rPr>
          <w:rFonts w:ascii="Times New Roman" w:eastAsia="Calibri" w:hAnsi="Times New Roman" w:cs="Times New Roman"/>
          <w:sz w:val="24"/>
          <w:szCs w:val="24"/>
        </w:rPr>
        <w:tab/>
      </w:r>
      <w:r w:rsidRPr="004B4582">
        <w:rPr>
          <w:rFonts w:ascii="Times New Roman" w:eastAsia="Calibri" w:hAnsi="Times New Roman" w:cs="Times New Roman"/>
          <w:b/>
          <w:bCs/>
          <w:sz w:val="24"/>
          <w:szCs w:val="24"/>
        </w:rPr>
        <w:t>Члан 3.</w:t>
      </w:r>
    </w:p>
    <w:p w14:paraId="5FD053E1" w14:textId="0C917B22" w:rsidR="00160FC2" w:rsidRPr="004B4582" w:rsidRDefault="00160FC2" w:rsidP="00F82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82">
        <w:rPr>
          <w:rFonts w:ascii="Times New Roman" w:eastAsia="Calibri" w:hAnsi="Times New Roman" w:cs="Times New Roman"/>
          <w:sz w:val="24"/>
          <w:szCs w:val="24"/>
        </w:rPr>
        <w:t>Размена грађевинских парцела врши се у сврху спровођења одредби Плана генералне регулације општине Лапово-пречишћен текст (</w:t>
      </w:r>
      <w:r w:rsidR="00F82A6B" w:rsidRPr="004B4582">
        <w:rPr>
          <w:rFonts w:ascii="Times New Roman" w:eastAsia="Calibri" w:hAnsi="Times New Roman" w:cs="Times New Roman"/>
          <w:sz w:val="24"/>
          <w:szCs w:val="24"/>
        </w:rPr>
        <w:t>„</w:t>
      </w:r>
      <w:r w:rsidRPr="004B4582">
        <w:rPr>
          <w:rFonts w:ascii="Times New Roman" w:eastAsia="Calibri" w:hAnsi="Times New Roman" w:cs="Times New Roman"/>
          <w:sz w:val="24"/>
          <w:szCs w:val="24"/>
        </w:rPr>
        <w:t>Сл</w:t>
      </w:r>
      <w:r w:rsidR="00F82A6B" w:rsidRPr="004B4582">
        <w:rPr>
          <w:rFonts w:ascii="Times New Roman" w:eastAsia="Calibri" w:hAnsi="Times New Roman" w:cs="Times New Roman"/>
          <w:sz w:val="24"/>
          <w:szCs w:val="24"/>
        </w:rPr>
        <w:t>ужбени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гласник општине Лапово</w:t>
      </w:r>
      <w:r w:rsidR="00F82A6B" w:rsidRPr="004B4582">
        <w:rPr>
          <w:rFonts w:ascii="Times New Roman" w:eastAsia="Calibri" w:hAnsi="Times New Roman" w:cs="Times New Roman"/>
          <w:sz w:val="24"/>
          <w:szCs w:val="24"/>
        </w:rPr>
        <w:t>“, број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7/24)</w:t>
      </w:r>
      <w:r w:rsidR="00F82A6B" w:rsidRPr="004B4582">
        <w:rPr>
          <w:rFonts w:ascii="Times New Roman" w:eastAsia="Calibri" w:hAnsi="Times New Roman" w:cs="Times New Roman"/>
          <w:sz w:val="24"/>
          <w:szCs w:val="24"/>
        </w:rPr>
        <w:t>,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односно формирањ</w:t>
      </w:r>
      <w:r w:rsidR="00162687" w:rsidRPr="004B4582">
        <w:rPr>
          <w:rFonts w:ascii="Times New Roman" w:eastAsia="Calibri" w:hAnsi="Times New Roman" w:cs="Times New Roman"/>
          <w:sz w:val="24"/>
          <w:szCs w:val="24"/>
        </w:rPr>
        <w:t>а комплекса Ветеринарске станице као и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катастарске парцеле јавног пута</w:t>
      </w:r>
      <w:r w:rsidR="00162687" w:rsidRPr="004B4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2ECC0F" w14:textId="77777777" w:rsidR="00160FC2" w:rsidRPr="004B4582" w:rsidRDefault="00160FC2" w:rsidP="009B1A46">
      <w:pPr>
        <w:pStyle w:val="BodyText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5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45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45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45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45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4582">
        <w:rPr>
          <w:rFonts w:ascii="Times New Roman" w:hAnsi="Times New Roman" w:cs="Times New Roman"/>
          <w:b/>
          <w:bCs/>
          <w:sz w:val="24"/>
          <w:szCs w:val="24"/>
        </w:rPr>
        <w:tab/>
        <w:t>Члан 4.</w:t>
      </w:r>
    </w:p>
    <w:p w14:paraId="18B848A7" w14:textId="1E2A3B92" w:rsidR="00160FC2" w:rsidRPr="004B4582" w:rsidRDefault="00160FC2" w:rsidP="00F82A6B">
      <w:pPr>
        <w:pStyle w:val="BodyText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>Отуђење и прибављање, односно размена</w:t>
      </w:r>
      <w:r w:rsidR="00F82A6B" w:rsidRPr="004B4582">
        <w:rPr>
          <w:rFonts w:ascii="Times New Roman" w:hAnsi="Times New Roman" w:cs="Times New Roman"/>
          <w:sz w:val="24"/>
          <w:szCs w:val="24"/>
        </w:rPr>
        <w:t>,</w:t>
      </w:r>
      <w:r w:rsidRPr="004B4582">
        <w:rPr>
          <w:rFonts w:ascii="Times New Roman" w:hAnsi="Times New Roman" w:cs="Times New Roman"/>
          <w:sz w:val="24"/>
          <w:szCs w:val="24"/>
        </w:rPr>
        <w:t xml:space="preserve"> катастарских парцела грађевинског земљишта из члана 1. ове одлуке врши </w:t>
      </w:r>
      <w:r w:rsidR="00DC4240" w:rsidRPr="004B4582">
        <w:rPr>
          <w:rFonts w:ascii="Times New Roman" w:hAnsi="Times New Roman" w:cs="Times New Roman"/>
          <w:sz w:val="24"/>
          <w:szCs w:val="24"/>
        </w:rPr>
        <w:t xml:space="preserve">уз накнаду Општини Лапово у износу од 18.000 динара што представља разлику у тржишној </w:t>
      </w:r>
      <w:r w:rsidR="00652F6A" w:rsidRPr="004B4582">
        <w:rPr>
          <w:rFonts w:ascii="Times New Roman" w:hAnsi="Times New Roman" w:cs="Times New Roman"/>
          <w:sz w:val="24"/>
          <w:szCs w:val="24"/>
        </w:rPr>
        <w:t>вредности</w:t>
      </w:r>
      <w:r w:rsidR="00DC4240" w:rsidRPr="004B4582">
        <w:rPr>
          <w:rFonts w:ascii="Times New Roman" w:hAnsi="Times New Roman" w:cs="Times New Roman"/>
          <w:sz w:val="24"/>
          <w:szCs w:val="24"/>
        </w:rPr>
        <w:t xml:space="preserve"> између парцела које се размењују.</w:t>
      </w:r>
    </w:p>
    <w:p w14:paraId="03FA6DC8" w14:textId="32675F72" w:rsidR="00DC4240" w:rsidRPr="004B4582" w:rsidRDefault="00DC4240" w:rsidP="00F82A6B">
      <w:pPr>
        <w:pStyle w:val="BodyText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 xml:space="preserve">Износ из става 1. овог члана дужан је да </w:t>
      </w:r>
      <w:r w:rsidR="00161D0B" w:rsidRPr="004B4582">
        <w:rPr>
          <w:rFonts w:ascii="Times New Roman" w:hAnsi="Times New Roman" w:cs="Times New Roman"/>
          <w:sz w:val="24"/>
          <w:szCs w:val="24"/>
        </w:rPr>
        <w:t xml:space="preserve">на </w:t>
      </w:r>
      <w:r w:rsidRPr="004B4582">
        <w:rPr>
          <w:rFonts w:ascii="Times New Roman" w:hAnsi="Times New Roman" w:cs="Times New Roman"/>
          <w:sz w:val="24"/>
          <w:szCs w:val="24"/>
        </w:rPr>
        <w:t xml:space="preserve"> рачун </w:t>
      </w:r>
      <w:r w:rsidR="00F82A6B" w:rsidRPr="004B4582">
        <w:rPr>
          <w:rFonts w:ascii="Times New Roman" w:hAnsi="Times New Roman" w:cs="Times New Roman"/>
          <w:sz w:val="24"/>
          <w:szCs w:val="24"/>
        </w:rPr>
        <w:t>О</w:t>
      </w:r>
      <w:r w:rsidRPr="004B4582">
        <w:rPr>
          <w:rFonts w:ascii="Times New Roman" w:hAnsi="Times New Roman" w:cs="Times New Roman"/>
          <w:sz w:val="24"/>
          <w:szCs w:val="24"/>
        </w:rPr>
        <w:t xml:space="preserve">пштине Лапово уплати </w:t>
      </w:r>
      <w:r w:rsidR="00C70C50" w:rsidRPr="004B4582">
        <w:rPr>
          <w:rFonts w:ascii="Times New Roman" w:hAnsi="Times New Roman" w:cs="Times New Roman"/>
          <w:sz w:val="24"/>
          <w:szCs w:val="24"/>
        </w:rPr>
        <w:t xml:space="preserve">стицалац </w:t>
      </w:r>
      <w:r w:rsidRPr="004B4582">
        <w:rPr>
          <w:rFonts w:ascii="Times New Roman" w:hAnsi="Times New Roman" w:cs="Times New Roman"/>
          <w:color w:val="102239"/>
          <w:sz w:val="24"/>
          <w:szCs w:val="24"/>
        </w:rPr>
        <w:t xml:space="preserve">ВЕТЕРИНАРСКА АМБУЛАНТА </w:t>
      </w:r>
      <w:r w:rsidR="00F82A6B" w:rsidRPr="004B4582">
        <w:rPr>
          <w:rFonts w:ascii="Times New Roman" w:hAnsi="Times New Roman" w:cs="Times New Roman"/>
          <w:color w:val="102239"/>
          <w:sz w:val="24"/>
          <w:szCs w:val="24"/>
        </w:rPr>
        <w:t>„</w:t>
      </w:r>
      <w:r w:rsidRPr="004B4582">
        <w:rPr>
          <w:rFonts w:ascii="Times New Roman" w:hAnsi="Times New Roman" w:cs="Times New Roman"/>
          <w:color w:val="102239"/>
          <w:sz w:val="24"/>
          <w:szCs w:val="24"/>
        </w:rPr>
        <w:t>РОГОТ</w:t>
      </w:r>
      <w:r w:rsidR="00F82A6B" w:rsidRPr="004B4582">
        <w:rPr>
          <w:rFonts w:ascii="Times New Roman" w:hAnsi="Times New Roman" w:cs="Times New Roman"/>
          <w:color w:val="102239"/>
          <w:sz w:val="24"/>
          <w:szCs w:val="24"/>
        </w:rPr>
        <w:t>“</w:t>
      </w:r>
      <w:r w:rsidRPr="004B4582">
        <w:rPr>
          <w:rFonts w:ascii="Times New Roman" w:hAnsi="Times New Roman" w:cs="Times New Roman"/>
          <w:color w:val="102239"/>
          <w:sz w:val="24"/>
          <w:szCs w:val="24"/>
        </w:rPr>
        <w:t xml:space="preserve"> Д.О.О.</w:t>
      </w:r>
      <w:r w:rsidRPr="004B4582">
        <w:rPr>
          <w:rFonts w:ascii="Times New Roman" w:hAnsi="Times New Roman" w:cs="Times New Roman"/>
          <w:sz w:val="24"/>
          <w:szCs w:val="24"/>
        </w:rPr>
        <w:t xml:space="preserve"> ПИБ: </w:t>
      </w:r>
      <w:r w:rsidRPr="004B4582">
        <w:rPr>
          <w:rFonts w:ascii="Times New Roman" w:hAnsi="Times New Roman" w:cs="Times New Roman"/>
          <w:color w:val="102239"/>
          <w:sz w:val="24"/>
          <w:szCs w:val="24"/>
        </w:rPr>
        <w:t>101888237</w:t>
      </w:r>
      <w:r w:rsidRPr="004B4582">
        <w:rPr>
          <w:rFonts w:ascii="Times New Roman" w:hAnsi="Times New Roman" w:cs="Times New Roman"/>
          <w:sz w:val="24"/>
          <w:szCs w:val="24"/>
        </w:rPr>
        <w:t xml:space="preserve"> МБ:</w:t>
      </w:r>
      <w:r w:rsidRPr="004B4582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06108113 у року од </w:t>
      </w:r>
      <w:r w:rsidR="006D13F8" w:rsidRPr="004B4582">
        <w:rPr>
          <w:rFonts w:ascii="Times New Roman" w:hAnsi="Times New Roman" w:cs="Times New Roman"/>
          <w:sz w:val="24"/>
          <w:szCs w:val="24"/>
          <w:shd w:val="clear" w:color="auto" w:fill="F8F8F8"/>
        </w:rPr>
        <w:t>20 дана од дана закључења уговора о размени.</w:t>
      </w:r>
    </w:p>
    <w:p w14:paraId="70C7EB35" w14:textId="4967DCBC" w:rsidR="00160FC2" w:rsidRPr="004B4582" w:rsidRDefault="00160FC2" w:rsidP="009B1A46">
      <w:pPr>
        <w:pStyle w:val="BodyText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</w:p>
    <w:p w14:paraId="40974777" w14:textId="77777777" w:rsidR="00160FC2" w:rsidRPr="004B4582" w:rsidRDefault="00160FC2" w:rsidP="009B1A46">
      <w:pPr>
        <w:pStyle w:val="BodyText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36D23" w14:textId="7AB50C78" w:rsidR="00160FC2" w:rsidRPr="004B4582" w:rsidRDefault="00160FC2" w:rsidP="00F82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582">
        <w:rPr>
          <w:rFonts w:ascii="Times New Roman" w:hAnsi="Times New Roman" w:cs="Times New Roman"/>
          <w:b/>
          <w:bCs/>
          <w:sz w:val="24"/>
          <w:szCs w:val="24"/>
        </w:rPr>
        <w:t>ОБРАЗЛОЖЕЊЕ</w:t>
      </w:r>
    </w:p>
    <w:p w14:paraId="3A778DBD" w14:textId="77777777" w:rsidR="009B2994" w:rsidRPr="004B4582" w:rsidRDefault="009B2994" w:rsidP="00F82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ED7EB" w14:textId="77CB488D" w:rsidR="00160FC2" w:rsidRPr="004B4582" w:rsidRDefault="00160FC2" w:rsidP="009B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4B4582">
        <w:rPr>
          <w:rFonts w:ascii="Times New Roman" w:hAnsi="Times New Roman" w:cs="Times New Roman"/>
          <w:sz w:val="24"/>
          <w:szCs w:val="24"/>
        </w:rPr>
        <w:t xml:space="preserve">Чланом 99. Закона о планирању и изградњи став 3. предвиђено је да се </w:t>
      </w:r>
      <w:r w:rsidRPr="004B4582">
        <w:rPr>
          <w:rFonts w:ascii="Times New Roman" w:hAnsi="Times New Roman" w:cs="Times New Roman"/>
          <w:sz w:val="24"/>
          <w:szCs w:val="24"/>
          <w:shd w:val="clear" w:color="auto" w:fill="FCFCFC"/>
        </w:rPr>
        <w:t>под отуђењем грађевинског земљишта сматра и размена непокретности. У случају размене између власника грађевинског земљишта у јавној, задружној и приватној својини, не спроводи се поступак јавног надметања ни прикупљања понуда јавним огласом, имајући у виду правну природу института размене. Предмет размене може бити изграђено и неизграђено грађевинско земљиште. Став 21. истог Закона прописује  да  се прибављањем грађевинског земљишта у јавну својину сматра и размена непокретности.</w:t>
      </w:r>
    </w:p>
    <w:p w14:paraId="7390D14C" w14:textId="77777777" w:rsidR="009B2994" w:rsidRPr="004B4582" w:rsidRDefault="009B2994" w:rsidP="009B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0B6E240C" w14:textId="46FF0A45" w:rsidR="00160FC2" w:rsidRPr="004B4582" w:rsidRDefault="00160FC2" w:rsidP="009B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4B458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Члан 100. став 1. тачка 7. </w:t>
      </w:r>
      <w:r w:rsidR="00F82A6B" w:rsidRPr="004B4582">
        <w:rPr>
          <w:rFonts w:ascii="Times New Roman" w:hAnsi="Times New Roman" w:cs="Times New Roman"/>
          <w:sz w:val="24"/>
          <w:szCs w:val="24"/>
          <w:shd w:val="clear" w:color="auto" w:fill="FCFCFC"/>
        </w:rPr>
        <w:t>истог Закона прописује</w:t>
      </w:r>
      <w:r w:rsidRPr="004B458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да  грађевинско земљиште у јавној својини се може отуђити или дати у закуп непосредном погодбом у случају размене грађевинског земљишта.</w:t>
      </w:r>
    </w:p>
    <w:p w14:paraId="2847E6E6" w14:textId="77777777" w:rsidR="009B2994" w:rsidRPr="004B4582" w:rsidRDefault="009B2994" w:rsidP="009B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1B699363" w14:textId="585B137C" w:rsidR="00160FC2" w:rsidRPr="004B4582" w:rsidRDefault="00160FC2" w:rsidP="009B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4B4582">
        <w:rPr>
          <w:rFonts w:ascii="Times New Roman" w:hAnsi="Times New Roman" w:cs="Times New Roman"/>
          <w:sz w:val="24"/>
          <w:szCs w:val="24"/>
        </w:rPr>
        <w:t xml:space="preserve">Члан 2. став 1. </w:t>
      </w:r>
      <w:r w:rsidRPr="004B4582">
        <w:rPr>
          <w:rFonts w:ascii="Times New Roman" w:eastAsia="Times New Roman" w:hAnsi="Times New Roman" w:cs="Times New Roman"/>
          <w:sz w:val="24"/>
          <w:szCs w:val="24"/>
        </w:rPr>
        <w:t xml:space="preserve"> Уредбе о  условима,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 </w:t>
      </w:r>
      <w:r w:rsidRPr="004B4582">
        <w:rPr>
          <w:rFonts w:ascii="Times New Roman" w:hAnsi="Times New Roman" w:cs="Times New Roman"/>
          <w:sz w:val="24"/>
          <w:szCs w:val="24"/>
        </w:rPr>
        <w:t xml:space="preserve"> је одредио да </w:t>
      </w:r>
      <w:bookmarkEnd w:id="3"/>
      <w:r w:rsidRPr="004B4582">
        <w:rPr>
          <w:rFonts w:ascii="Times New Roman" w:hAnsi="Times New Roman" w:cs="Times New Roman"/>
          <w:sz w:val="24"/>
          <w:szCs w:val="24"/>
          <w:shd w:val="clear" w:color="auto" w:fill="FCFCFC"/>
        </w:rPr>
        <w:t>се у</w:t>
      </w:r>
      <w:r w:rsidR="009B2994" w:rsidRPr="004B458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  <w:shd w:val="clear" w:color="auto" w:fill="FCFCFC"/>
        </w:rPr>
        <w:t>случају размене између власника грађевинског земљишта у јавној, задружној и приватној својини, не спроводи  поступак јавног надметања ни прикупљања понуда јавним огласом.</w:t>
      </w:r>
    </w:p>
    <w:p w14:paraId="4EFEA999" w14:textId="77777777" w:rsidR="009B2994" w:rsidRPr="004B4582" w:rsidRDefault="009B2994" w:rsidP="009B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3C480B31" w14:textId="632C3D95" w:rsidR="00160FC2" w:rsidRPr="004B4582" w:rsidRDefault="00160FC2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>Члан 93. став 1.</w:t>
      </w:r>
      <w:r w:rsidR="009B2994"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</w:rPr>
        <w:t>Одлуке о грађевинском земљишту</w:t>
      </w:r>
      <w:r w:rsidR="009B2994"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Pr="004B4582">
        <w:rPr>
          <w:rFonts w:ascii="Times New Roman" w:hAnsi="Times New Roman" w:cs="Times New Roman"/>
          <w:sz w:val="24"/>
          <w:szCs w:val="24"/>
        </w:rPr>
        <w:t>дефинише да се размена грађевинског земљишта у јавној својини, врши непосредном погодбом, по тржишним условима, у складу са законом, подзаконским актом и овом одлуком.</w:t>
      </w:r>
    </w:p>
    <w:p w14:paraId="46B8C803" w14:textId="77777777" w:rsidR="00BD3AEF" w:rsidRPr="004B4582" w:rsidRDefault="00BD3AEF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4B70BB" w14:textId="35F9AEEF" w:rsidR="00AC6C43" w:rsidRPr="004B4582" w:rsidRDefault="00160FC2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>Члан 93. став   3. Одлуке о грађевинском земљишту одређује да се да  под разменом грађевинског земљишта подразумева и  отуђење грађевинског земљишта из јавне својине, као и прибављање грађевинског земљишта у јавну својину Општине, па се одредбе ове Одлуке које се односе на поступак отуђења грађевинског земљишта, односно прибављања грађевинског земљишта у јавну својину Општине, сходно примењују и на поступак размене изграђеног и неизграђеног грађевинског земљишта.</w:t>
      </w:r>
    </w:p>
    <w:p w14:paraId="672453FB" w14:textId="77777777" w:rsidR="009B2994" w:rsidRPr="004B4582" w:rsidRDefault="009B2994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E2228E" w14:textId="3B5E5357" w:rsidR="00160FC2" w:rsidRPr="004B4582" w:rsidRDefault="00160FC2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="00506A43" w:rsidRPr="004B4582">
        <w:rPr>
          <w:rFonts w:ascii="Times New Roman" w:hAnsi="Times New Roman" w:cs="Times New Roman"/>
          <w:sz w:val="24"/>
          <w:szCs w:val="24"/>
        </w:rPr>
        <w:t>Према члану 64</w:t>
      </w:r>
      <w:r w:rsidR="004E2C81" w:rsidRPr="004B4582">
        <w:rPr>
          <w:rFonts w:ascii="Times New Roman" w:hAnsi="Times New Roman" w:cs="Times New Roman"/>
          <w:sz w:val="24"/>
          <w:szCs w:val="24"/>
        </w:rPr>
        <w:t>.</w:t>
      </w:r>
      <w:r w:rsidR="00506A43" w:rsidRPr="004B4582">
        <w:rPr>
          <w:rFonts w:ascii="Times New Roman" w:hAnsi="Times New Roman" w:cs="Times New Roman"/>
          <w:sz w:val="24"/>
          <w:szCs w:val="24"/>
        </w:rPr>
        <w:t xml:space="preserve"> став 1</w:t>
      </w:r>
      <w:r w:rsidR="004E2C81" w:rsidRPr="004B4582">
        <w:rPr>
          <w:rFonts w:ascii="Times New Roman" w:hAnsi="Times New Roman" w:cs="Times New Roman"/>
          <w:sz w:val="24"/>
          <w:szCs w:val="24"/>
        </w:rPr>
        <w:t>.</w:t>
      </w:r>
      <w:r w:rsidR="00506A43" w:rsidRPr="004B4582">
        <w:rPr>
          <w:rFonts w:ascii="Times New Roman" w:hAnsi="Times New Roman" w:cs="Times New Roman"/>
          <w:sz w:val="24"/>
          <w:szCs w:val="24"/>
        </w:rPr>
        <w:t xml:space="preserve"> тачка 5. Одлуке о грађевинском земљишту</w:t>
      </w:r>
      <w:r w:rsidR="009B2994"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="00506A43" w:rsidRPr="004B4582">
        <w:rPr>
          <w:rFonts w:ascii="Times New Roman" w:hAnsi="Times New Roman" w:cs="Times New Roman"/>
          <w:sz w:val="24"/>
          <w:szCs w:val="24"/>
        </w:rPr>
        <w:t>г</w:t>
      </w:r>
      <w:r w:rsidR="00506A43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рађевинско земљиште може се отуђити непосредном погодбом у случају размене грађевин</w:t>
      </w:r>
      <w:r w:rsidR="00537001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с</w:t>
      </w:r>
      <w:r w:rsidR="00506A43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ког з</w:t>
      </w:r>
      <w:r w:rsidR="00D920C1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e</w:t>
      </w:r>
      <w:r w:rsidR="00506A43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мљишта, а члан 65</w:t>
      </w:r>
      <w:r w:rsidR="004E2C81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.</w:t>
      </w:r>
      <w:r w:rsidR="009B2994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 xml:space="preserve"> </w:t>
      </w:r>
      <w:r w:rsidR="00506A43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став 6</w:t>
      </w:r>
      <w:r w:rsidR="004E2C81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>.</w:t>
      </w:r>
      <w:r w:rsidR="00506A43" w:rsidRPr="004B4582">
        <w:rPr>
          <w:rFonts w:ascii="Times New Roman" w:hAnsi="Times New Roman" w:cs="Times New Roman"/>
          <w:color w:val="000000"/>
          <w:sz w:val="24"/>
          <w:szCs w:val="24"/>
          <w:lang w:eastAsia="sr-Cyrl-RS"/>
        </w:rPr>
        <w:t xml:space="preserve"> одређује  да основаност  овог располагања цени Комисија која спроводи поступак располагања грађевинским земљиштем.</w:t>
      </w:r>
      <w:r w:rsidR="00506A43" w:rsidRPr="004B4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4227B" w14:textId="77777777" w:rsidR="009B2994" w:rsidRPr="004B4582" w:rsidRDefault="009B2994" w:rsidP="009B1A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RS"/>
        </w:rPr>
      </w:pPr>
    </w:p>
    <w:p w14:paraId="28546D91" w14:textId="43317EF5" w:rsidR="00160FC2" w:rsidRPr="004B4582" w:rsidRDefault="00160FC2" w:rsidP="009B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ab/>
        <w:t>Ч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 w:rsidR="00A46A67" w:rsidRPr="004B4582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B4582">
        <w:rPr>
          <w:rFonts w:ascii="Times New Roman" w:hAnsi="Times New Roman" w:cs="Times New Roman"/>
          <w:sz w:val="24"/>
          <w:szCs w:val="24"/>
        </w:rPr>
        <w:t>став 1.  тачка 3</w:t>
      </w:r>
      <w:r w:rsidR="00A46A67" w:rsidRPr="004B4582">
        <w:rPr>
          <w:rFonts w:ascii="Times New Roman" w:hAnsi="Times New Roman" w:cs="Times New Roman"/>
          <w:sz w:val="24"/>
          <w:szCs w:val="24"/>
        </w:rPr>
        <w:t>9</w:t>
      </w:r>
      <w:r w:rsidRPr="004B4582">
        <w:rPr>
          <w:rFonts w:ascii="Times New Roman" w:hAnsi="Times New Roman" w:cs="Times New Roman"/>
          <w:sz w:val="24"/>
          <w:szCs w:val="24"/>
        </w:rPr>
        <w:t xml:space="preserve">. </w:t>
      </w:r>
      <w:r w:rsidRPr="004B4582">
        <w:rPr>
          <w:rFonts w:ascii="Times New Roman" w:hAnsi="Times New Roman" w:cs="Times New Roman"/>
          <w:color w:val="000000"/>
          <w:sz w:val="24"/>
          <w:szCs w:val="24"/>
        </w:rPr>
        <w:t>Статута општине Лапово</w:t>
      </w:r>
      <w:r w:rsidRPr="004B4582">
        <w:rPr>
          <w:rFonts w:ascii="Times New Roman" w:hAnsi="Times New Roman" w:cs="Times New Roman"/>
          <w:sz w:val="24"/>
          <w:szCs w:val="24"/>
        </w:rPr>
        <w:t xml:space="preserve"> предвиђа да је надлежност Скупштине општине  да одлучује о прибављању и отуђењу непокретности у јавној својини Општине, заснивању хипотеке на непокретностима у јавној својини Општине, као и о преносу права својине на другог носиоца </w:t>
      </w:r>
      <w:bookmarkStart w:id="4" w:name="_Hlk179529285"/>
      <w:r w:rsidRPr="004B4582">
        <w:rPr>
          <w:rFonts w:ascii="Times New Roman" w:hAnsi="Times New Roman" w:cs="Times New Roman"/>
          <w:sz w:val="24"/>
          <w:szCs w:val="24"/>
        </w:rPr>
        <w:t>права јавне својине.</w:t>
      </w:r>
    </w:p>
    <w:p w14:paraId="5CE05678" w14:textId="77777777" w:rsidR="00162687" w:rsidRPr="004B4582" w:rsidRDefault="00162687" w:rsidP="009B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AD76" w14:textId="0FCA2811" w:rsidR="00A46A67" w:rsidRPr="007B215D" w:rsidRDefault="00A46A67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 xml:space="preserve">Начелник </w:t>
      </w:r>
      <w:r w:rsidR="009B2994" w:rsidRPr="004B4582">
        <w:rPr>
          <w:rFonts w:ascii="Times New Roman" w:hAnsi="Times New Roman" w:cs="Times New Roman"/>
          <w:sz w:val="24"/>
          <w:szCs w:val="24"/>
        </w:rPr>
        <w:t>О</w:t>
      </w:r>
      <w:r w:rsidRPr="004B4582">
        <w:rPr>
          <w:rFonts w:ascii="Times New Roman" w:hAnsi="Times New Roman" w:cs="Times New Roman"/>
          <w:sz w:val="24"/>
          <w:szCs w:val="24"/>
        </w:rPr>
        <w:t>пштинске управе</w:t>
      </w:r>
      <w:r w:rsidR="009B2994" w:rsidRPr="004B4582">
        <w:rPr>
          <w:rFonts w:ascii="Times New Roman" w:hAnsi="Times New Roman" w:cs="Times New Roman"/>
          <w:sz w:val="24"/>
          <w:szCs w:val="24"/>
        </w:rPr>
        <w:t xml:space="preserve"> општине</w:t>
      </w:r>
      <w:r w:rsidRPr="004B4582">
        <w:rPr>
          <w:rFonts w:ascii="Times New Roman" w:hAnsi="Times New Roman" w:cs="Times New Roman"/>
          <w:sz w:val="24"/>
          <w:szCs w:val="24"/>
        </w:rPr>
        <w:t xml:space="preserve"> </w:t>
      </w:r>
      <w:r w:rsidRPr="007B215D">
        <w:rPr>
          <w:rFonts w:ascii="Times New Roman" w:hAnsi="Times New Roman" w:cs="Times New Roman"/>
          <w:sz w:val="24"/>
          <w:szCs w:val="24"/>
        </w:rPr>
        <w:t>Лапово је</w:t>
      </w:r>
      <w:r w:rsidR="009B2994" w:rsidRPr="007B215D">
        <w:rPr>
          <w:rFonts w:ascii="Times New Roman" w:hAnsi="Times New Roman" w:cs="Times New Roman"/>
          <w:sz w:val="24"/>
          <w:szCs w:val="24"/>
        </w:rPr>
        <w:t>,</w:t>
      </w:r>
      <w:r w:rsidRPr="007B215D">
        <w:rPr>
          <w:rFonts w:ascii="Times New Roman" w:hAnsi="Times New Roman" w:cs="Times New Roman"/>
          <w:sz w:val="24"/>
          <w:szCs w:val="24"/>
        </w:rPr>
        <w:t xml:space="preserve"> дана 02.</w:t>
      </w:r>
      <w:r w:rsidR="009B2994" w:rsidRPr="007B215D">
        <w:rPr>
          <w:rFonts w:ascii="Times New Roman" w:hAnsi="Times New Roman" w:cs="Times New Roman"/>
          <w:sz w:val="24"/>
          <w:szCs w:val="24"/>
        </w:rPr>
        <w:t xml:space="preserve"> септембра </w:t>
      </w:r>
      <w:r w:rsidRPr="007B215D">
        <w:rPr>
          <w:rFonts w:ascii="Times New Roman" w:hAnsi="Times New Roman" w:cs="Times New Roman"/>
          <w:sz w:val="24"/>
          <w:szCs w:val="24"/>
        </w:rPr>
        <w:t>202</w:t>
      </w:r>
      <w:r w:rsidR="007B215D" w:rsidRPr="007B215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B215D">
        <w:rPr>
          <w:rFonts w:ascii="Times New Roman" w:hAnsi="Times New Roman" w:cs="Times New Roman"/>
          <w:sz w:val="24"/>
          <w:szCs w:val="24"/>
        </w:rPr>
        <w:t xml:space="preserve">. године  </w:t>
      </w:r>
      <w:r w:rsidR="009B2994" w:rsidRPr="007B215D">
        <w:rPr>
          <w:rFonts w:ascii="Times New Roman" w:hAnsi="Times New Roman" w:cs="Times New Roman"/>
          <w:sz w:val="24"/>
          <w:szCs w:val="24"/>
        </w:rPr>
        <w:t>О</w:t>
      </w:r>
      <w:r w:rsidRPr="007B215D">
        <w:rPr>
          <w:rFonts w:ascii="Times New Roman" w:hAnsi="Times New Roman" w:cs="Times New Roman"/>
          <w:sz w:val="24"/>
          <w:szCs w:val="24"/>
        </w:rPr>
        <w:t>дељењу за урбанизам, имовинско</w:t>
      </w:r>
      <w:r w:rsidR="009B2994" w:rsidRPr="007B215D">
        <w:rPr>
          <w:rFonts w:ascii="Times New Roman" w:hAnsi="Times New Roman" w:cs="Times New Roman"/>
          <w:sz w:val="24"/>
          <w:szCs w:val="24"/>
        </w:rPr>
        <w:t>-</w:t>
      </w:r>
      <w:r w:rsidRPr="007B215D">
        <w:rPr>
          <w:rFonts w:ascii="Times New Roman" w:hAnsi="Times New Roman" w:cs="Times New Roman"/>
          <w:sz w:val="24"/>
          <w:szCs w:val="24"/>
        </w:rPr>
        <w:t>правне и стамбено</w:t>
      </w:r>
      <w:r w:rsidR="009B2994" w:rsidRPr="007B215D">
        <w:rPr>
          <w:rFonts w:ascii="Times New Roman" w:hAnsi="Times New Roman" w:cs="Times New Roman"/>
          <w:sz w:val="24"/>
          <w:szCs w:val="24"/>
        </w:rPr>
        <w:t>-</w:t>
      </w:r>
      <w:r w:rsidRPr="007B215D">
        <w:rPr>
          <w:rFonts w:ascii="Times New Roman" w:hAnsi="Times New Roman" w:cs="Times New Roman"/>
          <w:sz w:val="24"/>
          <w:szCs w:val="24"/>
        </w:rPr>
        <w:t>комуналне послове,</w:t>
      </w:r>
      <w:r w:rsidR="009B2994" w:rsidRPr="007B215D">
        <w:rPr>
          <w:rFonts w:ascii="Times New Roman" w:hAnsi="Times New Roman" w:cs="Times New Roman"/>
          <w:sz w:val="24"/>
          <w:szCs w:val="24"/>
        </w:rPr>
        <w:t xml:space="preserve"> </w:t>
      </w:r>
      <w:r w:rsidRPr="007B215D">
        <w:rPr>
          <w:rFonts w:ascii="Times New Roman" w:hAnsi="Times New Roman" w:cs="Times New Roman"/>
          <w:sz w:val="24"/>
          <w:szCs w:val="24"/>
        </w:rPr>
        <w:t>поднео иницијативу за покретање поступка размене грађевинског земљишта у складу са Планом генералне регулације општине Лапово-пречишћен текст (</w:t>
      </w:r>
      <w:r w:rsidR="009B2994" w:rsidRPr="007B215D">
        <w:rPr>
          <w:rFonts w:ascii="Times New Roman" w:hAnsi="Times New Roman" w:cs="Times New Roman"/>
          <w:sz w:val="24"/>
          <w:szCs w:val="24"/>
        </w:rPr>
        <w:t>„</w:t>
      </w:r>
      <w:r w:rsidRPr="007B215D">
        <w:rPr>
          <w:rFonts w:ascii="Times New Roman" w:hAnsi="Times New Roman" w:cs="Times New Roman"/>
          <w:sz w:val="24"/>
          <w:szCs w:val="24"/>
        </w:rPr>
        <w:t>Сл</w:t>
      </w:r>
      <w:r w:rsidR="009B2994" w:rsidRPr="007B215D">
        <w:rPr>
          <w:rFonts w:ascii="Times New Roman" w:hAnsi="Times New Roman" w:cs="Times New Roman"/>
          <w:sz w:val="24"/>
          <w:szCs w:val="24"/>
        </w:rPr>
        <w:t>ужбени</w:t>
      </w:r>
      <w:r w:rsidRPr="007B215D">
        <w:rPr>
          <w:rFonts w:ascii="Times New Roman" w:hAnsi="Times New Roman" w:cs="Times New Roman"/>
          <w:sz w:val="24"/>
          <w:szCs w:val="24"/>
        </w:rPr>
        <w:t xml:space="preserve"> гласник општине Лапово</w:t>
      </w:r>
      <w:r w:rsidR="009B2994" w:rsidRPr="007B215D">
        <w:rPr>
          <w:rFonts w:ascii="Times New Roman" w:hAnsi="Times New Roman" w:cs="Times New Roman"/>
          <w:sz w:val="24"/>
          <w:szCs w:val="24"/>
        </w:rPr>
        <w:t>“, број</w:t>
      </w:r>
      <w:r w:rsidRPr="007B215D">
        <w:rPr>
          <w:rFonts w:ascii="Times New Roman" w:hAnsi="Times New Roman" w:cs="Times New Roman"/>
          <w:sz w:val="24"/>
          <w:szCs w:val="24"/>
        </w:rPr>
        <w:t xml:space="preserve"> 7/24)</w:t>
      </w:r>
      <w:r w:rsidR="009B2994" w:rsidRPr="007B215D">
        <w:rPr>
          <w:rFonts w:ascii="Times New Roman" w:hAnsi="Times New Roman" w:cs="Times New Roman"/>
          <w:sz w:val="24"/>
          <w:szCs w:val="24"/>
        </w:rPr>
        <w:t xml:space="preserve">, којом </w:t>
      </w:r>
      <w:r w:rsidRPr="007B215D">
        <w:rPr>
          <w:rFonts w:ascii="Times New Roman" w:hAnsi="Times New Roman" w:cs="Times New Roman"/>
          <w:sz w:val="24"/>
          <w:szCs w:val="24"/>
        </w:rPr>
        <w:t xml:space="preserve">је предложио </w:t>
      </w:r>
      <w:r w:rsidRPr="007B215D">
        <w:rPr>
          <w:rFonts w:ascii="Times New Roman" w:eastAsia="Calibri" w:hAnsi="Times New Roman" w:cs="Times New Roman"/>
          <w:sz w:val="24"/>
          <w:szCs w:val="24"/>
        </w:rPr>
        <w:t>Одељењу за урбанизам, имовинско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>-</w:t>
      </w:r>
      <w:r w:rsidRPr="007B215D">
        <w:rPr>
          <w:rFonts w:ascii="Times New Roman" w:eastAsia="Calibri" w:hAnsi="Times New Roman" w:cs="Times New Roman"/>
          <w:sz w:val="24"/>
          <w:szCs w:val="24"/>
        </w:rPr>
        <w:t>правне и стамбено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>-</w:t>
      </w:r>
      <w:r w:rsidRPr="007B215D">
        <w:rPr>
          <w:rFonts w:ascii="Times New Roman" w:eastAsia="Calibri" w:hAnsi="Times New Roman" w:cs="Times New Roman"/>
          <w:sz w:val="24"/>
          <w:szCs w:val="24"/>
        </w:rPr>
        <w:t>комуналне послове да предузме кораке из своје надлежности ради покретања поступка размене грађевинског земљишта и то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>:</w:t>
      </w:r>
      <w:r w:rsidRPr="007B215D">
        <w:rPr>
          <w:rFonts w:ascii="Times New Roman" w:eastAsia="Calibri" w:hAnsi="Times New Roman" w:cs="Times New Roman"/>
          <w:sz w:val="24"/>
          <w:szCs w:val="24"/>
        </w:rPr>
        <w:t xml:space="preserve"> катастарске парцеле број 8858/2 КО Лапово,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15D">
        <w:rPr>
          <w:rFonts w:ascii="Times New Roman" w:eastAsia="Calibri" w:hAnsi="Times New Roman" w:cs="Times New Roman"/>
          <w:sz w:val="24"/>
          <w:szCs w:val="24"/>
        </w:rPr>
        <w:t xml:space="preserve">површине 36 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>m</w:t>
      </w:r>
      <w:r w:rsidRPr="007B215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B215D">
        <w:rPr>
          <w:rFonts w:ascii="Times New Roman" w:eastAsia="Calibri" w:hAnsi="Times New Roman" w:cs="Times New Roman"/>
          <w:sz w:val="24"/>
          <w:szCs w:val="24"/>
        </w:rPr>
        <w:t>, својини  општине Лапово, за катастарску парцелу 8175/8 КО Лапово</w:t>
      </w:r>
      <w:r w:rsidR="00845A1B" w:rsidRPr="007B21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B215D">
        <w:rPr>
          <w:rFonts w:ascii="Times New Roman" w:eastAsia="Calibri" w:hAnsi="Times New Roman" w:cs="Times New Roman"/>
          <w:sz w:val="24"/>
          <w:szCs w:val="24"/>
        </w:rPr>
        <w:t xml:space="preserve">површине 29 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>m</w:t>
      </w:r>
      <w:r w:rsidRPr="007B215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B215D">
        <w:rPr>
          <w:rFonts w:ascii="Times New Roman" w:eastAsia="Calibri" w:hAnsi="Times New Roman" w:cs="Times New Roman"/>
          <w:sz w:val="24"/>
          <w:szCs w:val="24"/>
        </w:rPr>
        <w:t xml:space="preserve"> у јавној својини Општине Лапово, уз доплату до тржишне вредности због разлике у површинама.</w:t>
      </w:r>
    </w:p>
    <w:p w14:paraId="0CD117A9" w14:textId="77777777" w:rsidR="00BD3AEF" w:rsidRPr="007B215D" w:rsidRDefault="00BD3AEF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4D9E9C" w14:textId="18172E75" w:rsidR="00C70C50" w:rsidRPr="004B4582" w:rsidRDefault="00C70C50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15D">
        <w:rPr>
          <w:rFonts w:ascii="Times New Roman" w:eastAsia="Calibri" w:hAnsi="Times New Roman" w:cs="Times New Roman"/>
          <w:sz w:val="24"/>
          <w:szCs w:val="24"/>
        </w:rPr>
        <w:t>Скупштина општине Лапово је дана 12.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 xml:space="preserve"> септембра </w:t>
      </w:r>
      <w:r w:rsidRPr="007B215D">
        <w:rPr>
          <w:rFonts w:ascii="Times New Roman" w:eastAsia="Calibri" w:hAnsi="Times New Roman" w:cs="Times New Roman"/>
          <w:sz w:val="24"/>
          <w:szCs w:val="24"/>
        </w:rPr>
        <w:t>2025</w:t>
      </w:r>
      <w:r w:rsidR="009B2994" w:rsidRPr="007B215D">
        <w:rPr>
          <w:rFonts w:ascii="Times New Roman" w:eastAsia="Calibri" w:hAnsi="Times New Roman" w:cs="Times New Roman"/>
          <w:sz w:val="24"/>
          <w:szCs w:val="24"/>
        </w:rPr>
        <w:t>.</w:t>
      </w:r>
      <w:r w:rsidRPr="007B215D">
        <w:rPr>
          <w:rFonts w:ascii="Times New Roman" w:eastAsia="Calibri" w:hAnsi="Times New Roman" w:cs="Times New Roman"/>
          <w:sz w:val="24"/>
          <w:szCs w:val="24"/>
        </w:rPr>
        <w:t xml:space="preserve"> године донела Одлуку о покретању поступка размене грађевинског земљишта. непосредном погодбом.</w:t>
      </w:r>
    </w:p>
    <w:p w14:paraId="3772525F" w14:textId="77777777" w:rsidR="00BD3AEF" w:rsidRPr="004B4582" w:rsidRDefault="00BD3AEF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BAA6F" w14:textId="181C9B87" w:rsidR="00DD68F3" w:rsidRPr="004B4582" w:rsidRDefault="00DD68F3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>Одељење за урбанизам, имовинско</w:t>
      </w:r>
      <w:r w:rsidR="009B2994" w:rsidRPr="004B4582">
        <w:rPr>
          <w:rFonts w:ascii="Times New Roman" w:hAnsi="Times New Roman" w:cs="Times New Roman"/>
          <w:sz w:val="24"/>
          <w:szCs w:val="24"/>
        </w:rPr>
        <w:t>-</w:t>
      </w:r>
      <w:r w:rsidRPr="004B4582">
        <w:rPr>
          <w:rFonts w:ascii="Times New Roman" w:hAnsi="Times New Roman" w:cs="Times New Roman"/>
          <w:sz w:val="24"/>
          <w:szCs w:val="24"/>
        </w:rPr>
        <w:t>правне и стамбено</w:t>
      </w:r>
      <w:r w:rsidR="009B2994" w:rsidRPr="004B4582">
        <w:rPr>
          <w:rFonts w:ascii="Times New Roman" w:hAnsi="Times New Roman" w:cs="Times New Roman"/>
          <w:sz w:val="24"/>
          <w:szCs w:val="24"/>
        </w:rPr>
        <w:t>-</w:t>
      </w:r>
      <w:r w:rsidRPr="004B4582">
        <w:rPr>
          <w:rFonts w:ascii="Times New Roman" w:hAnsi="Times New Roman" w:cs="Times New Roman"/>
          <w:sz w:val="24"/>
          <w:szCs w:val="24"/>
        </w:rPr>
        <w:t>комуналне послове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3430" w:rsidRPr="004B4582">
        <w:rPr>
          <w:rFonts w:ascii="Times New Roman" w:eastAsia="Calibri" w:hAnsi="Times New Roman" w:cs="Times New Roman"/>
          <w:sz w:val="24"/>
          <w:szCs w:val="24"/>
        </w:rPr>
        <w:t>дана 23.</w:t>
      </w:r>
      <w:r w:rsidR="009B2994" w:rsidRPr="004B4582">
        <w:rPr>
          <w:rFonts w:ascii="Times New Roman" w:eastAsia="Calibri" w:hAnsi="Times New Roman" w:cs="Times New Roman"/>
          <w:sz w:val="24"/>
          <w:szCs w:val="24"/>
        </w:rPr>
        <w:t xml:space="preserve"> децембра </w:t>
      </w:r>
      <w:r w:rsidR="005D3430" w:rsidRPr="004B4582">
        <w:rPr>
          <w:rFonts w:ascii="Times New Roman" w:eastAsia="Calibri" w:hAnsi="Times New Roman" w:cs="Times New Roman"/>
          <w:sz w:val="24"/>
          <w:szCs w:val="24"/>
        </w:rPr>
        <w:t>2025</w:t>
      </w:r>
      <w:r w:rsidR="009B2994" w:rsidRPr="004B4582">
        <w:rPr>
          <w:rFonts w:ascii="Times New Roman" w:eastAsia="Calibri" w:hAnsi="Times New Roman" w:cs="Times New Roman"/>
          <w:sz w:val="24"/>
          <w:szCs w:val="24"/>
        </w:rPr>
        <w:t>.</w:t>
      </w:r>
      <w:r w:rsidR="005D3430" w:rsidRPr="004B4582">
        <w:rPr>
          <w:rFonts w:ascii="Times New Roman" w:eastAsia="Calibri" w:hAnsi="Times New Roman" w:cs="Times New Roman"/>
          <w:sz w:val="24"/>
          <w:szCs w:val="24"/>
        </w:rPr>
        <w:t xml:space="preserve"> године </w:t>
      </w:r>
      <w:r w:rsidRPr="004B4582">
        <w:rPr>
          <w:rFonts w:ascii="Times New Roman" w:eastAsia="Calibri" w:hAnsi="Times New Roman" w:cs="Times New Roman"/>
          <w:sz w:val="24"/>
          <w:szCs w:val="24"/>
        </w:rPr>
        <w:t>дало је мишљење у ком</w:t>
      </w:r>
      <w:r w:rsidR="00845A1B" w:rsidRPr="004B4582">
        <w:rPr>
          <w:rFonts w:ascii="Times New Roman" w:eastAsia="Calibri" w:hAnsi="Times New Roman" w:cs="Times New Roman"/>
          <w:sz w:val="24"/>
          <w:szCs w:val="24"/>
        </w:rPr>
        <w:t xml:space="preserve"> се наводи да размена непокретности у овом случају треба да обух</w:t>
      </w:r>
      <w:r w:rsidR="00162687" w:rsidRPr="004B4582">
        <w:rPr>
          <w:rFonts w:ascii="Times New Roman" w:eastAsia="Calibri" w:hAnsi="Times New Roman" w:cs="Times New Roman"/>
          <w:sz w:val="24"/>
          <w:szCs w:val="24"/>
        </w:rPr>
        <w:t>вати</w:t>
      </w:r>
      <w:r w:rsidR="00845A1B" w:rsidRPr="004B4582">
        <w:rPr>
          <w:rFonts w:ascii="Times New Roman" w:eastAsia="Calibri" w:hAnsi="Times New Roman" w:cs="Times New Roman"/>
          <w:sz w:val="24"/>
          <w:szCs w:val="24"/>
        </w:rPr>
        <w:t xml:space="preserve"> и сувласнички удео 5/244 </w:t>
      </w:r>
      <w:r w:rsidR="009B2994" w:rsidRPr="004B4582">
        <w:rPr>
          <w:rFonts w:ascii="Times New Roman" w:eastAsia="Calibri" w:hAnsi="Times New Roman" w:cs="Times New Roman"/>
          <w:sz w:val="24"/>
          <w:szCs w:val="24"/>
        </w:rPr>
        <w:t>О</w:t>
      </w:r>
      <w:r w:rsidR="00845A1B" w:rsidRPr="004B4582">
        <w:rPr>
          <w:rFonts w:ascii="Times New Roman" w:eastAsia="Calibri" w:hAnsi="Times New Roman" w:cs="Times New Roman"/>
          <w:sz w:val="24"/>
          <w:szCs w:val="24"/>
        </w:rPr>
        <w:t>пштине Лапово на кп. бр. 8175/5</w:t>
      </w:r>
      <w:r w:rsidR="009B2994" w:rsidRPr="004B4582">
        <w:rPr>
          <w:rFonts w:ascii="Times New Roman" w:eastAsia="Calibri" w:hAnsi="Times New Roman" w:cs="Times New Roman"/>
          <w:sz w:val="24"/>
          <w:szCs w:val="24"/>
        </w:rPr>
        <w:t>,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5A1B" w:rsidRPr="004B4582">
        <w:rPr>
          <w:rFonts w:ascii="Times New Roman" w:hAnsi="Times New Roman" w:cs="Times New Roman"/>
          <w:color w:val="000000"/>
          <w:sz w:val="24"/>
          <w:szCs w:val="24"/>
        </w:rPr>
        <w:t>с обзиром</w:t>
      </w:r>
      <w:r w:rsidR="009B2994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на то</w:t>
      </w:r>
      <w:r w:rsidR="00845A1B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да се ова парцела  налази испод објекта Ветеринарске станице и да заједно са </w:t>
      </w:r>
      <w:r w:rsidR="00BD3AEF" w:rsidRPr="004B4582">
        <w:rPr>
          <w:rFonts w:ascii="Times New Roman" w:hAnsi="Times New Roman" w:cs="Times New Roman"/>
          <w:color w:val="000000"/>
          <w:sz w:val="24"/>
          <w:szCs w:val="24"/>
        </w:rPr>
        <w:t>кп.</w:t>
      </w:r>
      <w:r w:rsidR="00845A1B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бр. 8858/2 представља простор</w:t>
      </w:r>
      <w:r w:rsidR="00BD3AEF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A1B" w:rsidRPr="004B4582">
        <w:rPr>
          <w:rFonts w:ascii="Times New Roman" w:hAnsi="Times New Roman" w:cs="Times New Roman"/>
          <w:color w:val="000000"/>
          <w:sz w:val="24"/>
          <w:szCs w:val="24"/>
        </w:rPr>
        <w:t>предвиђен управо за Ветеринарску станицу, док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AEF" w:rsidRPr="004B4582">
        <w:rPr>
          <w:rFonts w:ascii="Times New Roman" w:eastAsia="Calibri" w:hAnsi="Times New Roman" w:cs="Times New Roman"/>
          <w:sz w:val="24"/>
          <w:szCs w:val="24"/>
        </w:rPr>
        <w:t>кп.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бр. 8175/8 у приватној својини</w:t>
      </w:r>
      <w:r w:rsidR="00BD3AEF" w:rsidRPr="004B4582">
        <w:rPr>
          <w:rFonts w:ascii="Times New Roman" w:eastAsia="Calibri" w:hAnsi="Times New Roman" w:cs="Times New Roman"/>
          <w:sz w:val="24"/>
          <w:szCs w:val="24"/>
        </w:rPr>
        <w:t>,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која се разменом прибавља у јавну својину општине Лапово</w:t>
      </w:r>
      <w:r w:rsidR="00CA385C" w:rsidRPr="004B4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4582">
        <w:rPr>
          <w:rFonts w:ascii="Times New Roman" w:eastAsia="Calibri" w:hAnsi="Times New Roman" w:cs="Times New Roman"/>
          <w:sz w:val="24"/>
          <w:szCs w:val="24"/>
        </w:rPr>
        <w:t>Планом генералне регулације општине Лапово-пречишћен текст (</w:t>
      </w:r>
      <w:r w:rsidR="00BD3AEF" w:rsidRPr="004B4582">
        <w:rPr>
          <w:rFonts w:ascii="Times New Roman" w:eastAsia="Calibri" w:hAnsi="Times New Roman" w:cs="Times New Roman"/>
          <w:sz w:val="24"/>
          <w:szCs w:val="24"/>
        </w:rPr>
        <w:t>„</w:t>
      </w:r>
      <w:r w:rsidRPr="004B4582">
        <w:rPr>
          <w:rFonts w:ascii="Times New Roman" w:eastAsia="Calibri" w:hAnsi="Times New Roman" w:cs="Times New Roman"/>
          <w:sz w:val="24"/>
          <w:szCs w:val="24"/>
        </w:rPr>
        <w:t>Сл</w:t>
      </w:r>
      <w:r w:rsidR="00BD3AEF" w:rsidRPr="004B4582">
        <w:rPr>
          <w:rFonts w:ascii="Times New Roman" w:eastAsia="Calibri" w:hAnsi="Times New Roman" w:cs="Times New Roman"/>
          <w:sz w:val="24"/>
          <w:szCs w:val="24"/>
        </w:rPr>
        <w:t xml:space="preserve">ужбени </w:t>
      </w:r>
      <w:r w:rsidRPr="004B4582">
        <w:rPr>
          <w:rFonts w:ascii="Times New Roman" w:eastAsia="Calibri" w:hAnsi="Times New Roman" w:cs="Times New Roman"/>
          <w:sz w:val="24"/>
          <w:szCs w:val="24"/>
        </w:rPr>
        <w:t>гласник општине Лапово</w:t>
      </w:r>
      <w:r w:rsidR="00BD3AEF" w:rsidRPr="004B4582">
        <w:rPr>
          <w:rFonts w:ascii="Times New Roman" w:eastAsia="Calibri" w:hAnsi="Times New Roman" w:cs="Times New Roman"/>
          <w:sz w:val="24"/>
          <w:szCs w:val="24"/>
        </w:rPr>
        <w:t>“, број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7/24), предвиђена </w:t>
      </w:r>
      <w:r w:rsidR="00845A1B" w:rsidRPr="004B4582">
        <w:rPr>
          <w:rFonts w:ascii="Times New Roman" w:eastAsia="Calibri" w:hAnsi="Times New Roman" w:cs="Times New Roman"/>
          <w:sz w:val="24"/>
          <w:szCs w:val="24"/>
        </w:rPr>
        <w:t xml:space="preserve">је </w:t>
      </w:r>
      <w:r w:rsidRPr="004B4582">
        <w:rPr>
          <w:rFonts w:ascii="Times New Roman" w:eastAsia="Calibri" w:hAnsi="Times New Roman" w:cs="Times New Roman"/>
          <w:sz w:val="24"/>
          <w:szCs w:val="24"/>
        </w:rPr>
        <w:t>за парцелу јавног пута</w:t>
      </w:r>
      <w:r w:rsidR="00BD3AEF" w:rsidRPr="004B4582">
        <w:rPr>
          <w:rFonts w:ascii="Times New Roman" w:eastAsia="Calibri" w:hAnsi="Times New Roman" w:cs="Times New Roman"/>
          <w:sz w:val="24"/>
          <w:szCs w:val="24"/>
        </w:rPr>
        <w:t>.</w:t>
      </w:r>
      <w:r w:rsidRPr="004B4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385C" w:rsidRPr="004B4582">
        <w:rPr>
          <w:rFonts w:ascii="Times New Roman" w:hAnsi="Times New Roman" w:cs="Times New Roman"/>
          <w:color w:val="000000"/>
          <w:sz w:val="24"/>
          <w:szCs w:val="24"/>
        </w:rPr>
        <w:t>Имајући све то у виду</w:t>
      </w:r>
      <w:r w:rsidR="00BD3AEF" w:rsidRPr="004B45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385C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постоји оправдани интерес </w:t>
      </w:r>
      <w:r w:rsidR="00BD3AEF" w:rsidRPr="004B45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A385C" w:rsidRPr="004B4582">
        <w:rPr>
          <w:rFonts w:ascii="Times New Roman" w:hAnsi="Times New Roman" w:cs="Times New Roman"/>
          <w:color w:val="000000"/>
          <w:sz w:val="24"/>
          <w:szCs w:val="24"/>
        </w:rPr>
        <w:t>пштине у контексту спровођења важећег Плана генералне регулације</w:t>
      </w:r>
      <w:r w:rsidR="00BD3AEF" w:rsidRPr="004B45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5A1B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 где би овом разменом у потпуности </w:t>
      </w:r>
      <w:r w:rsidR="00BD3AEF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био </w:t>
      </w:r>
      <w:r w:rsidR="00845A1B" w:rsidRPr="004B4582">
        <w:rPr>
          <w:rFonts w:ascii="Times New Roman" w:hAnsi="Times New Roman" w:cs="Times New Roman"/>
          <w:color w:val="000000"/>
          <w:sz w:val="24"/>
          <w:szCs w:val="24"/>
        </w:rPr>
        <w:t xml:space="preserve">формиран комплекс Ветеринарске станице и истовремено део улице </w:t>
      </w:r>
      <w:r w:rsidR="00EF0638" w:rsidRPr="004B4582">
        <w:rPr>
          <w:rFonts w:ascii="Times New Roman" w:hAnsi="Times New Roman" w:cs="Times New Roman"/>
          <w:color w:val="000000"/>
          <w:sz w:val="24"/>
          <w:szCs w:val="24"/>
        </w:rPr>
        <w:t>Кајм</w:t>
      </w:r>
      <w:r w:rsidR="00C70C50" w:rsidRPr="004B45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F0638" w:rsidRPr="004B4582">
        <w:rPr>
          <w:rFonts w:ascii="Times New Roman" w:hAnsi="Times New Roman" w:cs="Times New Roman"/>
          <w:color w:val="000000"/>
          <w:sz w:val="24"/>
          <w:szCs w:val="24"/>
        </w:rPr>
        <w:t>кчаланске би био уподобљен Плану генералне регулације.</w:t>
      </w:r>
    </w:p>
    <w:p w14:paraId="4B12475D" w14:textId="77777777" w:rsidR="00684B49" w:rsidRPr="004B4582" w:rsidRDefault="00684B49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A9A9A" w14:textId="77777777" w:rsidR="00BD3AEF" w:rsidRPr="004B4582" w:rsidRDefault="00BD3AEF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99E63" w14:textId="320433D9" w:rsidR="00A46A67" w:rsidRPr="004B4582" w:rsidRDefault="00A46A67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shd w:val="clear" w:color="auto" w:fill="F8F8F8"/>
        </w:rPr>
      </w:pPr>
      <w:r w:rsidRPr="004B4582">
        <w:rPr>
          <w:rFonts w:ascii="Times New Roman" w:eastAsia="Calibri" w:hAnsi="Times New Roman" w:cs="Times New Roman"/>
          <w:sz w:val="23"/>
          <w:szCs w:val="23"/>
        </w:rPr>
        <w:lastRenderedPageBreak/>
        <w:t>Комисија за отуђење грађевинског земљишта</w:t>
      </w:r>
      <w:r w:rsidR="00BD3AEF" w:rsidRPr="004B4582">
        <w:rPr>
          <w:rFonts w:ascii="Times New Roman" w:eastAsia="Calibri" w:hAnsi="Times New Roman" w:cs="Times New Roman"/>
          <w:sz w:val="23"/>
          <w:szCs w:val="23"/>
        </w:rPr>
        <w:t>,</w:t>
      </w: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 на седници 2</w:t>
      </w:r>
      <w:r w:rsidR="00C509C5" w:rsidRPr="004B4582">
        <w:rPr>
          <w:rFonts w:ascii="Times New Roman" w:eastAsia="Calibri" w:hAnsi="Times New Roman" w:cs="Times New Roman"/>
          <w:sz w:val="23"/>
          <w:szCs w:val="23"/>
        </w:rPr>
        <w:t>3</w:t>
      </w:r>
      <w:r w:rsidRPr="004B4582">
        <w:rPr>
          <w:rFonts w:ascii="Times New Roman" w:eastAsia="Calibri" w:hAnsi="Times New Roman" w:cs="Times New Roman"/>
          <w:sz w:val="23"/>
          <w:szCs w:val="23"/>
        </w:rPr>
        <w:t>.</w:t>
      </w:r>
      <w:r w:rsidR="00BD3AEF" w:rsidRPr="004B4582">
        <w:rPr>
          <w:rFonts w:ascii="Times New Roman" w:eastAsia="Calibri" w:hAnsi="Times New Roman" w:cs="Times New Roman"/>
          <w:sz w:val="23"/>
          <w:szCs w:val="23"/>
        </w:rPr>
        <w:t xml:space="preserve"> децембра </w:t>
      </w:r>
      <w:r w:rsidRPr="004B4582">
        <w:rPr>
          <w:rFonts w:ascii="Times New Roman" w:eastAsia="Calibri" w:hAnsi="Times New Roman" w:cs="Times New Roman"/>
          <w:sz w:val="23"/>
          <w:szCs w:val="23"/>
        </w:rPr>
        <w:t>2025</w:t>
      </w:r>
      <w:r w:rsidR="00BD3AEF" w:rsidRPr="004B4582">
        <w:rPr>
          <w:rFonts w:ascii="Times New Roman" w:eastAsia="Calibri" w:hAnsi="Times New Roman" w:cs="Times New Roman"/>
          <w:sz w:val="23"/>
          <w:szCs w:val="23"/>
        </w:rPr>
        <w:t xml:space="preserve">. године, </w:t>
      </w: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утврдила је да је </w:t>
      </w:r>
      <w:r w:rsidR="00EE6AC0" w:rsidRPr="004B4582">
        <w:rPr>
          <w:rFonts w:ascii="Times New Roman" w:eastAsia="Calibri" w:hAnsi="Times New Roman" w:cs="Times New Roman"/>
          <w:sz w:val="23"/>
          <w:szCs w:val="23"/>
        </w:rPr>
        <w:t>у складу са начелом</w:t>
      </w: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 јединства непокретности</w:t>
      </w:r>
      <w:r w:rsidR="00BD3AEF" w:rsidRPr="004B4582">
        <w:rPr>
          <w:rFonts w:ascii="Times New Roman" w:eastAsia="Calibri" w:hAnsi="Times New Roman" w:cs="Times New Roman"/>
          <w:sz w:val="23"/>
          <w:szCs w:val="23"/>
        </w:rPr>
        <w:t>,</w:t>
      </w:r>
      <w:r w:rsidR="00D146B0" w:rsidRPr="004B4582">
        <w:rPr>
          <w:rFonts w:ascii="Times New Roman" w:eastAsia="Calibri" w:hAnsi="Times New Roman" w:cs="Times New Roman"/>
          <w:sz w:val="23"/>
          <w:szCs w:val="23"/>
        </w:rPr>
        <w:t xml:space="preserve"> које налаже успостављање јединственог</w:t>
      </w:r>
      <w:r w:rsidR="004E5E6D" w:rsidRPr="004B4582">
        <w:rPr>
          <w:rFonts w:ascii="Times New Roman" w:eastAsia="Calibri" w:hAnsi="Times New Roman" w:cs="Times New Roman"/>
          <w:sz w:val="23"/>
          <w:szCs w:val="23"/>
        </w:rPr>
        <w:t xml:space="preserve"> власништва на земљишту и свим стварима н</w:t>
      </w:r>
      <w:r w:rsidR="00BD3AEF" w:rsidRPr="004B4582">
        <w:rPr>
          <w:rFonts w:ascii="Times New Roman" w:eastAsia="Calibri" w:hAnsi="Times New Roman" w:cs="Times New Roman"/>
          <w:sz w:val="23"/>
          <w:szCs w:val="23"/>
        </w:rPr>
        <w:t>ераскидиво</w:t>
      </w:r>
      <w:r w:rsidR="004E5E6D" w:rsidRPr="004B4582">
        <w:rPr>
          <w:rFonts w:ascii="Times New Roman" w:eastAsia="Calibri" w:hAnsi="Times New Roman" w:cs="Times New Roman"/>
          <w:sz w:val="23"/>
          <w:szCs w:val="23"/>
        </w:rPr>
        <w:t xml:space="preserve"> везаним са њим</w:t>
      </w:r>
      <w:r w:rsidR="00411900" w:rsidRPr="004B4582">
        <w:rPr>
          <w:rFonts w:ascii="Times New Roman" w:eastAsia="Calibri" w:hAnsi="Times New Roman" w:cs="Times New Roman"/>
          <w:sz w:val="23"/>
          <w:szCs w:val="23"/>
        </w:rPr>
        <w:t>, дакле катастарском парцелом и објектом који се налази на њој,</w:t>
      </w:r>
      <w:r w:rsidR="004E5E6D" w:rsidRPr="004B4582">
        <w:rPr>
          <w:rFonts w:ascii="Times New Roman" w:eastAsia="Calibri" w:hAnsi="Times New Roman" w:cs="Times New Roman"/>
          <w:sz w:val="23"/>
          <w:szCs w:val="23"/>
        </w:rPr>
        <w:t xml:space="preserve"> као </w:t>
      </w:r>
      <w:r w:rsidRPr="004B4582">
        <w:rPr>
          <w:rFonts w:ascii="Times New Roman" w:eastAsia="Calibri" w:hAnsi="Times New Roman" w:cs="Times New Roman"/>
          <w:sz w:val="23"/>
          <w:szCs w:val="23"/>
        </w:rPr>
        <w:t>и из разлога економичности и ефикасност</w:t>
      </w:r>
      <w:r w:rsidR="00411900" w:rsidRPr="004B4582">
        <w:rPr>
          <w:rFonts w:ascii="Times New Roman" w:eastAsia="Calibri" w:hAnsi="Times New Roman" w:cs="Times New Roman"/>
          <w:sz w:val="23"/>
          <w:szCs w:val="23"/>
        </w:rPr>
        <w:t>и поступка,</w:t>
      </w:r>
      <w:r w:rsidR="00BD3AEF" w:rsidRPr="004B458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неопходно уврстити у поступак размене </w:t>
      </w:r>
      <w:r w:rsidR="005D3430" w:rsidRPr="004B4582">
        <w:rPr>
          <w:rFonts w:ascii="Times New Roman" w:eastAsia="Calibri" w:hAnsi="Times New Roman" w:cs="Times New Roman"/>
          <w:sz w:val="23"/>
          <w:szCs w:val="23"/>
        </w:rPr>
        <w:t xml:space="preserve">непокретности </w:t>
      </w: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и сувласнички удео општине Лапово на </w:t>
      </w:r>
      <w:r w:rsidR="00BD3AEF" w:rsidRPr="004B4582">
        <w:rPr>
          <w:rFonts w:ascii="Times New Roman" w:hAnsi="Times New Roman" w:cs="Times New Roman"/>
          <w:color w:val="000000"/>
          <w:sz w:val="23"/>
          <w:szCs w:val="23"/>
        </w:rPr>
        <w:t>кп. бр.</w:t>
      </w:r>
      <w:r w:rsidR="00DD68F3" w:rsidRPr="004B458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B4582">
        <w:rPr>
          <w:rFonts w:ascii="Times New Roman" w:hAnsi="Times New Roman" w:cs="Times New Roman"/>
          <w:color w:val="000000"/>
          <w:sz w:val="23"/>
          <w:szCs w:val="23"/>
        </w:rPr>
        <w:t xml:space="preserve">8175/5 </w:t>
      </w:r>
      <w:r w:rsidR="005D3430" w:rsidRPr="004B4582">
        <w:rPr>
          <w:rFonts w:ascii="Times New Roman" w:eastAsia="Calibri" w:hAnsi="Times New Roman" w:cs="Times New Roman"/>
          <w:sz w:val="23"/>
          <w:szCs w:val="23"/>
        </w:rPr>
        <w:t>која се налази</w:t>
      </w:r>
      <w:r w:rsidRPr="004B458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испод објекта у приватној својини </w:t>
      </w:r>
      <w:r w:rsidRPr="004B4582">
        <w:rPr>
          <w:rFonts w:ascii="Times New Roman" w:hAnsi="Times New Roman" w:cs="Times New Roman"/>
          <w:sz w:val="23"/>
          <w:szCs w:val="23"/>
        </w:rPr>
        <w:t xml:space="preserve">ВЕТЕРИНАРСКА АМБУЛАНТА </w:t>
      </w:r>
      <w:r w:rsidR="00BD3AEF" w:rsidRPr="004B4582">
        <w:rPr>
          <w:rFonts w:ascii="Times New Roman" w:hAnsi="Times New Roman" w:cs="Times New Roman"/>
          <w:sz w:val="23"/>
          <w:szCs w:val="23"/>
        </w:rPr>
        <w:t>„</w:t>
      </w:r>
      <w:r w:rsidRPr="004B4582">
        <w:rPr>
          <w:rFonts w:ascii="Times New Roman" w:hAnsi="Times New Roman" w:cs="Times New Roman"/>
          <w:sz w:val="23"/>
          <w:szCs w:val="23"/>
        </w:rPr>
        <w:t>РОГОТ</w:t>
      </w:r>
      <w:r w:rsidR="00BD3AEF" w:rsidRPr="004B4582">
        <w:rPr>
          <w:rFonts w:ascii="Times New Roman" w:hAnsi="Times New Roman" w:cs="Times New Roman"/>
          <w:sz w:val="23"/>
          <w:szCs w:val="23"/>
        </w:rPr>
        <w:t>“</w:t>
      </w:r>
      <w:r w:rsidRPr="004B4582">
        <w:rPr>
          <w:rFonts w:ascii="Times New Roman" w:hAnsi="Times New Roman" w:cs="Times New Roman"/>
          <w:sz w:val="23"/>
          <w:szCs w:val="23"/>
        </w:rPr>
        <w:t xml:space="preserve"> Д.О.О.</w:t>
      </w:r>
      <w:r w:rsidR="00BD3AEF" w:rsidRPr="004B4582">
        <w:rPr>
          <w:rFonts w:ascii="Times New Roman" w:hAnsi="Times New Roman" w:cs="Times New Roman"/>
          <w:sz w:val="23"/>
          <w:szCs w:val="23"/>
        </w:rPr>
        <w:t xml:space="preserve"> ,</w:t>
      </w:r>
      <w:r w:rsidR="00845A1B"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162687" w:rsidRPr="004B4582">
        <w:rPr>
          <w:rFonts w:ascii="Times New Roman" w:hAnsi="Times New Roman" w:cs="Times New Roman"/>
          <w:sz w:val="23"/>
          <w:szCs w:val="23"/>
        </w:rPr>
        <w:t>МБ:</w:t>
      </w:r>
      <w:r w:rsidR="00162687" w:rsidRPr="004B4582">
        <w:rPr>
          <w:rFonts w:ascii="Times New Roman" w:hAnsi="Times New Roman" w:cs="Times New Roman"/>
          <w:color w:val="333333"/>
          <w:sz w:val="23"/>
          <w:szCs w:val="23"/>
          <w:shd w:val="clear" w:color="auto" w:fill="F8F8F8"/>
        </w:rPr>
        <w:t xml:space="preserve"> </w:t>
      </w:r>
      <w:r w:rsidR="00162687" w:rsidRPr="004B4582">
        <w:rPr>
          <w:rFonts w:ascii="Times New Roman" w:hAnsi="Times New Roman" w:cs="Times New Roman"/>
          <w:sz w:val="23"/>
          <w:szCs w:val="23"/>
          <w:shd w:val="clear" w:color="auto" w:fill="F8F8F8"/>
        </w:rPr>
        <w:t>06108113.</w:t>
      </w:r>
    </w:p>
    <w:p w14:paraId="229168C5" w14:textId="77777777" w:rsidR="00BD3AEF" w:rsidRPr="004B4582" w:rsidRDefault="00BD3AEF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47F55F28" w14:textId="6CA2563F" w:rsidR="00476F84" w:rsidRPr="004B4582" w:rsidRDefault="00DD68F3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 xml:space="preserve">Комисија је </w:t>
      </w:r>
      <w:r w:rsidR="004766A9" w:rsidRPr="004B4582">
        <w:rPr>
          <w:rFonts w:ascii="Times New Roman" w:hAnsi="Times New Roman" w:cs="Times New Roman"/>
          <w:sz w:val="23"/>
          <w:szCs w:val="23"/>
        </w:rPr>
        <w:t xml:space="preserve">констатовала и </w:t>
      </w:r>
      <w:r w:rsidRPr="004B4582">
        <w:rPr>
          <w:rFonts w:ascii="Times New Roman" w:hAnsi="Times New Roman" w:cs="Times New Roman"/>
          <w:sz w:val="23"/>
          <w:szCs w:val="23"/>
        </w:rPr>
        <w:t xml:space="preserve">да сувласнички удео на кп. </w:t>
      </w:r>
      <w:r w:rsidR="00BD3AEF" w:rsidRPr="004B4582">
        <w:rPr>
          <w:rFonts w:ascii="Times New Roman" w:hAnsi="Times New Roman" w:cs="Times New Roman"/>
          <w:sz w:val="23"/>
          <w:szCs w:val="23"/>
        </w:rPr>
        <w:t xml:space="preserve">бр. </w:t>
      </w:r>
      <w:r w:rsidRPr="004B4582">
        <w:rPr>
          <w:rFonts w:ascii="Times New Roman" w:hAnsi="Times New Roman" w:cs="Times New Roman"/>
          <w:sz w:val="23"/>
          <w:szCs w:val="23"/>
        </w:rPr>
        <w:t>8175/5</w:t>
      </w:r>
      <w:r w:rsidR="00BD3AEF" w:rsidRPr="004B4582">
        <w:rPr>
          <w:rFonts w:ascii="Times New Roman" w:hAnsi="Times New Roman" w:cs="Times New Roman"/>
          <w:sz w:val="23"/>
          <w:szCs w:val="23"/>
        </w:rPr>
        <w:t>,</w:t>
      </w:r>
      <w:r w:rsidRPr="004B4582">
        <w:rPr>
          <w:rFonts w:ascii="Times New Roman" w:hAnsi="Times New Roman" w:cs="Times New Roman"/>
          <w:sz w:val="23"/>
          <w:szCs w:val="23"/>
        </w:rPr>
        <w:t xml:space="preserve"> као и кп.</w:t>
      </w:r>
      <w:r w:rsidR="00BD3AEF" w:rsidRPr="004B4582">
        <w:rPr>
          <w:rFonts w:ascii="Times New Roman" w:hAnsi="Times New Roman" w:cs="Times New Roman"/>
          <w:sz w:val="23"/>
          <w:szCs w:val="23"/>
        </w:rPr>
        <w:t xml:space="preserve"> бр. </w:t>
      </w:r>
      <w:r w:rsidRPr="004B4582">
        <w:rPr>
          <w:rFonts w:ascii="Times New Roman" w:hAnsi="Times New Roman" w:cs="Times New Roman"/>
          <w:sz w:val="23"/>
          <w:szCs w:val="23"/>
        </w:rPr>
        <w:t>8858/2 које се разменом отуђују из јавне својине општине Лапово, према важећем Плану генералне регулације представљају простор предвиђен за Ветеринарску станицу</w:t>
      </w:r>
      <w:r w:rsidR="00BD3AEF" w:rsidRPr="004B4582">
        <w:rPr>
          <w:rFonts w:ascii="Times New Roman" w:hAnsi="Times New Roman" w:cs="Times New Roman"/>
          <w:sz w:val="23"/>
          <w:szCs w:val="23"/>
        </w:rPr>
        <w:t>,</w:t>
      </w:r>
      <w:r w:rsidRPr="004B4582">
        <w:rPr>
          <w:rFonts w:ascii="Times New Roman" w:hAnsi="Times New Roman" w:cs="Times New Roman"/>
          <w:sz w:val="23"/>
          <w:szCs w:val="23"/>
        </w:rPr>
        <w:t xml:space="preserve"> те је њихово отуђење 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путем </w:t>
      </w:r>
      <w:r w:rsidRPr="004B4582">
        <w:rPr>
          <w:rFonts w:ascii="Times New Roman" w:hAnsi="Times New Roman" w:cs="Times New Roman"/>
          <w:sz w:val="23"/>
          <w:szCs w:val="23"/>
        </w:rPr>
        <w:t>размен</w:t>
      </w:r>
      <w:r w:rsidR="00C17B91" w:rsidRPr="004B4582">
        <w:rPr>
          <w:rFonts w:ascii="Times New Roman" w:hAnsi="Times New Roman" w:cs="Times New Roman"/>
          <w:sz w:val="23"/>
          <w:szCs w:val="23"/>
        </w:rPr>
        <w:t>е</w:t>
      </w:r>
      <w:r w:rsidR="00BD3AEF"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4766A9" w:rsidRPr="004B4582">
        <w:rPr>
          <w:rFonts w:ascii="Times New Roman" w:hAnsi="Times New Roman" w:cs="Times New Roman"/>
          <w:sz w:val="23"/>
          <w:szCs w:val="23"/>
        </w:rPr>
        <w:t>непосред</w:t>
      </w:r>
      <w:r w:rsidR="00BD3AEF" w:rsidRPr="004B4582">
        <w:rPr>
          <w:rFonts w:ascii="Times New Roman" w:hAnsi="Times New Roman" w:cs="Times New Roman"/>
          <w:sz w:val="23"/>
          <w:szCs w:val="23"/>
        </w:rPr>
        <w:t>ном</w:t>
      </w:r>
      <w:r w:rsidR="004766A9" w:rsidRPr="004B4582">
        <w:rPr>
          <w:rFonts w:ascii="Times New Roman" w:hAnsi="Times New Roman" w:cs="Times New Roman"/>
          <w:sz w:val="23"/>
          <w:szCs w:val="23"/>
        </w:rPr>
        <w:t xml:space="preserve"> погодб</w:t>
      </w:r>
      <w:r w:rsidR="00BD3AEF" w:rsidRPr="004B4582">
        <w:rPr>
          <w:rFonts w:ascii="Times New Roman" w:hAnsi="Times New Roman" w:cs="Times New Roman"/>
          <w:sz w:val="23"/>
          <w:szCs w:val="23"/>
        </w:rPr>
        <w:t>ом</w:t>
      </w:r>
      <w:r w:rsidR="004766A9" w:rsidRPr="004B4582">
        <w:rPr>
          <w:rFonts w:ascii="Times New Roman" w:hAnsi="Times New Roman" w:cs="Times New Roman"/>
          <w:sz w:val="23"/>
          <w:szCs w:val="23"/>
        </w:rPr>
        <w:t xml:space="preserve"> Ветеринарској станици </w:t>
      </w:r>
      <w:r w:rsidRPr="004B4582">
        <w:rPr>
          <w:rFonts w:ascii="Times New Roman" w:hAnsi="Times New Roman" w:cs="Times New Roman"/>
          <w:sz w:val="23"/>
          <w:szCs w:val="23"/>
        </w:rPr>
        <w:t>не само оправдано ради спровођења самог ПГР-а већ и једино могуће решење у конкретном случају</w:t>
      </w:r>
      <w:r w:rsidR="005D3430" w:rsidRPr="004B4582">
        <w:rPr>
          <w:rFonts w:ascii="Times New Roman" w:hAnsi="Times New Roman" w:cs="Times New Roman"/>
          <w:sz w:val="23"/>
          <w:szCs w:val="23"/>
        </w:rPr>
        <w:t>.</w:t>
      </w:r>
    </w:p>
    <w:p w14:paraId="5EDCB2B1" w14:textId="77777777" w:rsidR="00BD3AEF" w:rsidRPr="004B4582" w:rsidRDefault="00BD3AEF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576D0ED5" w14:textId="5B39719D" w:rsidR="00751E0B" w:rsidRPr="004B4582" w:rsidRDefault="00751E0B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>Пореска управа Крагујевац је дописом од 22.</w:t>
      </w:r>
      <w:r w:rsidR="00BD3AEF" w:rsidRPr="004B4582">
        <w:rPr>
          <w:rFonts w:ascii="Times New Roman" w:hAnsi="Times New Roman" w:cs="Times New Roman"/>
          <w:sz w:val="23"/>
          <w:szCs w:val="23"/>
        </w:rPr>
        <w:t xml:space="preserve"> маја </w:t>
      </w:r>
      <w:r w:rsidRPr="004B4582">
        <w:rPr>
          <w:rFonts w:ascii="Times New Roman" w:hAnsi="Times New Roman" w:cs="Times New Roman"/>
          <w:sz w:val="23"/>
          <w:szCs w:val="23"/>
        </w:rPr>
        <w:t>2025</w:t>
      </w:r>
      <w:r w:rsidR="00BD3AEF" w:rsidRPr="004B4582">
        <w:rPr>
          <w:rFonts w:ascii="Times New Roman" w:hAnsi="Times New Roman" w:cs="Times New Roman"/>
          <w:sz w:val="23"/>
          <w:szCs w:val="23"/>
        </w:rPr>
        <w:t>.</w:t>
      </w:r>
      <w:r w:rsidRPr="004B4582">
        <w:rPr>
          <w:rFonts w:ascii="Times New Roman" w:hAnsi="Times New Roman" w:cs="Times New Roman"/>
          <w:sz w:val="23"/>
          <w:szCs w:val="23"/>
        </w:rPr>
        <w:t xml:space="preserve"> године</w:t>
      </w:r>
      <w:r w:rsidR="00BD3AEF" w:rsidRPr="004B4582">
        <w:rPr>
          <w:rFonts w:ascii="Times New Roman" w:hAnsi="Times New Roman" w:cs="Times New Roman"/>
          <w:sz w:val="23"/>
          <w:szCs w:val="23"/>
        </w:rPr>
        <w:t>,</w:t>
      </w:r>
      <w:r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BD3AEF" w:rsidRPr="004B4582">
        <w:rPr>
          <w:rFonts w:ascii="Times New Roman" w:hAnsi="Times New Roman" w:cs="Times New Roman"/>
          <w:sz w:val="23"/>
          <w:szCs w:val="23"/>
        </w:rPr>
        <w:t>достављен Општини Лапово</w:t>
      </w:r>
      <w:r w:rsidRPr="004B4582">
        <w:rPr>
          <w:rFonts w:ascii="Times New Roman" w:hAnsi="Times New Roman" w:cs="Times New Roman"/>
          <w:sz w:val="23"/>
          <w:szCs w:val="23"/>
        </w:rPr>
        <w:t xml:space="preserve"> 02.</w:t>
      </w:r>
      <w:r w:rsidR="00BD3AEF" w:rsidRPr="004B4582">
        <w:rPr>
          <w:rFonts w:ascii="Times New Roman" w:hAnsi="Times New Roman" w:cs="Times New Roman"/>
          <w:sz w:val="23"/>
          <w:szCs w:val="23"/>
        </w:rPr>
        <w:t xml:space="preserve"> децембра </w:t>
      </w:r>
      <w:r w:rsidRPr="004B4582">
        <w:rPr>
          <w:rFonts w:ascii="Times New Roman" w:hAnsi="Times New Roman" w:cs="Times New Roman"/>
          <w:sz w:val="23"/>
          <w:szCs w:val="23"/>
        </w:rPr>
        <w:t>2025</w:t>
      </w:r>
      <w:r w:rsidR="00BD3AEF" w:rsidRPr="004B4582">
        <w:rPr>
          <w:rFonts w:ascii="Times New Roman" w:hAnsi="Times New Roman" w:cs="Times New Roman"/>
          <w:sz w:val="23"/>
          <w:szCs w:val="23"/>
        </w:rPr>
        <w:t xml:space="preserve">. </w:t>
      </w:r>
      <w:r w:rsidRPr="004B4582">
        <w:rPr>
          <w:rFonts w:ascii="Times New Roman" w:hAnsi="Times New Roman" w:cs="Times New Roman"/>
          <w:sz w:val="23"/>
          <w:szCs w:val="23"/>
        </w:rPr>
        <w:t>године</w:t>
      </w:r>
      <w:r w:rsidR="00BD3AEF" w:rsidRPr="004B4582">
        <w:rPr>
          <w:rFonts w:ascii="Times New Roman" w:hAnsi="Times New Roman" w:cs="Times New Roman"/>
          <w:sz w:val="23"/>
          <w:szCs w:val="23"/>
        </w:rPr>
        <w:t>,</w:t>
      </w:r>
      <w:r w:rsidRPr="004B4582">
        <w:rPr>
          <w:rFonts w:ascii="Times New Roman" w:hAnsi="Times New Roman" w:cs="Times New Roman"/>
          <w:sz w:val="23"/>
          <w:szCs w:val="23"/>
        </w:rPr>
        <w:t xml:space="preserve"> обавестила </w:t>
      </w:r>
      <w:r w:rsidR="00BD3AEF" w:rsidRPr="004B4582">
        <w:rPr>
          <w:rFonts w:ascii="Times New Roman" w:hAnsi="Times New Roman" w:cs="Times New Roman"/>
          <w:sz w:val="23"/>
          <w:szCs w:val="23"/>
        </w:rPr>
        <w:t>О</w:t>
      </w:r>
      <w:r w:rsidRPr="004B4582">
        <w:rPr>
          <w:rFonts w:ascii="Times New Roman" w:hAnsi="Times New Roman" w:cs="Times New Roman"/>
          <w:sz w:val="23"/>
          <w:szCs w:val="23"/>
        </w:rPr>
        <w:t>пштину Лапово да просечна цена земљишта на приближној локацији парцелама које су предмет размене износи 1.500,00 динара по метру квадратном.</w:t>
      </w:r>
    </w:p>
    <w:p w14:paraId="3728C528" w14:textId="77777777" w:rsidR="00BD3AEF" w:rsidRPr="004B4582" w:rsidRDefault="00BD3AEF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1D7D4455" w14:textId="4AE62BDA" w:rsidR="00433039" w:rsidRPr="004B4582" w:rsidRDefault="00433039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>Члан</w:t>
      </w:r>
      <w:r w:rsidR="00BD3AEF" w:rsidRPr="004B4582">
        <w:rPr>
          <w:rFonts w:ascii="Times New Roman" w:hAnsi="Times New Roman" w:cs="Times New Roman"/>
          <w:sz w:val="23"/>
          <w:szCs w:val="23"/>
        </w:rPr>
        <w:t>ом</w:t>
      </w:r>
      <w:r w:rsidRPr="004B4582">
        <w:rPr>
          <w:rFonts w:ascii="Times New Roman" w:hAnsi="Times New Roman" w:cs="Times New Roman"/>
          <w:sz w:val="23"/>
          <w:szCs w:val="23"/>
        </w:rPr>
        <w:t xml:space="preserve"> 30</w:t>
      </w:r>
      <w:r w:rsidR="00BD3AEF" w:rsidRPr="004B4582">
        <w:rPr>
          <w:rFonts w:ascii="Times New Roman" w:hAnsi="Times New Roman" w:cs="Times New Roman"/>
          <w:sz w:val="23"/>
          <w:szCs w:val="23"/>
        </w:rPr>
        <w:t>.</w:t>
      </w:r>
      <w:r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BD3AEF" w:rsidRPr="004B4582">
        <w:rPr>
          <w:rFonts w:ascii="Times New Roman" w:hAnsi="Times New Roman" w:cs="Times New Roman"/>
          <w:sz w:val="23"/>
          <w:szCs w:val="23"/>
        </w:rPr>
        <w:t>З</w:t>
      </w:r>
      <w:r w:rsidRPr="004B4582">
        <w:rPr>
          <w:rFonts w:ascii="Times New Roman" w:hAnsi="Times New Roman" w:cs="Times New Roman"/>
          <w:sz w:val="23"/>
          <w:szCs w:val="23"/>
        </w:rPr>
        <w:t>акон</w:t>
      </w:r>
      <w:r w:rsidR="00BD3AEF" w:rsidRPr="004B4582">
        <w:rPr>
          <w:rFonts w:ascii="Times New Roman" w:hAnsi="Times New Roman" w:cs="Times New Roman"/>
          <w:sz w:val="23"/>
          <w:szCs w:val="23"/>
        </w:rPr>
        <w:t>а</w:t>
      </w:r>
      <w:r w:rsidRPr="004B4582">
        <w:rPr>
          <w:rFonts w:ascii="Times New Roman" w:hAnsi="Times New Roman" w:cs="Times New Roman"/>
          <w:sz w:val="23"/>
          <w:szCs w:val="23"/>
        </w:rPr>
        <w:t xml:space="preserve"> о јавној својини је </w:t>
      </w:r>
      <w:r w:rsidR="00BD3AEF" w:rsidRPr="004B4582">
        <w:rPr>
          <w:rFonts w:ascii="Times New Roman" w:hAnsi="Times New Roman" w:cs="Times New Roman"/>
          <w:sz w:val="23"/>
          <w:szCs w:val="23"/>
        </w:rPr>
        <w:t>прописано</w:t>
      </w:r>
      <w:r w:rsidRPr="004B4582">
        <w:rPr>
          <w:rFonts w:ascii="Times New Roman" w:hAnsi="Times New Roman" w:cs="Times New Roman"/>
          <w:sz w:val="23"/>
          <w:szCs w:val="23"/>
        </w:rPr>
        <w:t xml:space="preserve"> да се непокретности могу прибавити у јавну својину путем размене непосредном погодбом, под следећим условима: </w:t>
      </w:r>
    </w:p>
    <w:p w14:paraId="09175171" w14:textId="77777777" w:rsidR="00433039" w:rsidRPr="004B4582" w:rsidRDefault="00433039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>1) ако је таква размена у интересу Републике Србије, аутономне покрајине или јединице локалне самоуправе, односно ако се тиме обезбеђују већи приходи за носиоца права јавне својине или бољи услови за ефикасно вршење његових права и дужности;</w:t>
      </w:r>
    </w:p>
    <w:p w14:paraId="6107DFC1" w14:textId="225DF1F0" w:rsidR="00433039" w:rsidRPr="004B4582" w:rsidRDefault="00433039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 xml:space="preserve"> 2) ако се непокретности размењују под тржишним условима;</w:t>
      </w:r>
    </w:p>
    <w:p w14:paraId="039DA417" w14:textId="3AC97B62" w:rsidR="00162687" w:rsidRPr="004B4582" w:rsidRDefault="00433039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>3) ако се, у случају кад је тржишна вредност непокретности у јавној својини већа од тржишне вредности непокретности која се прибавља у јавну својину на име размене, уговори доплата разлике у новцу у року до 20 дана од дана закључења уговора.</w:t>
      </w:r>
    </w:p>
    <w:p w14:paraId="1114461B" w14:textId="77777777" w:rsidR="00C17B91" w:rsidRPr="004B4582" w:rsidRDefault="00C17B91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3004CCCC" w14:textId="19BB1201" w:rsidR="00162687" w:rsidRPr="004B4582" w:rsidRDefault="00C95990" w:rsidP="009B1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 xml:space="preserve">Скупштина општине Лапово је разматрајући аргументе </w:t>
      </w:r>
      <w:r w:rsidR="00C17B91" w:rsidRPr="004B4582">
        <w:rPr>
          <w:rFonts w:ascii="Times New Roman" w:hAnsi="Times New Roman" w:cs="Times New Roman"/>
          <w:sz w:val="23"/>
          <w:szCs w:val="23"/>
        </w:rPr>
        <w:t>О</w:t>
      </w:r>
      <w:r w:rsidRPr="004B4582">
        <w:rPr>
          <w:rFonts w:ascii="Times New Roman" w:hAnsi="Times New Roman" w:cs="Times New Roman"/>
          <w:sz w:val="23"/>
          <w:szCs w:val="23"/>
        </w:rPr>
        <w:t xml:space="preserve">дељења за </w:t>
      </w:r>
      <w:r w:rsidR="00853616" w:rsidRPr="004B4582">
        <w:rPr>
          <w:rFonts w:ascii="Times New Roman" w:hAnsi="Times New Roman" w:cs="Times New Roman"/>
          <w:sz w:val="23"/>
          <w:szCs w:val="23"/>
        </w:rPr>
        <w:t>у</w:t>
      </w:r>
      <w:r w:rsidRPr="004B4582">
        <w:rPr>
          <w:rFonts w:ascii="Times New Roman" w:hAnsi="Times New Roman" w:cs="Times New Roman"/>
          <w:sz w:val="23"/>
          <w:szCs w:val="23"/>
        </w:rPr>
        <w:t>рбанизам</w:t>
      </w:r>
      <w:r w:rsidR="00C17B91" w:rsidRPr="004B4582">
        <w:rPr>
          <w:rFonts w:ascii="Times New Roman" w:hAnsi="Times New Roman" w:cs="Times New Roman"/>
          <w:sz w:val="23"/>
          <w:szCs w:val="23"/>
        </w:rPr>
        <w:t>, имовинско-правне послове и стамбено-комуналне послове</w:t>
      </w:r>
      <w:r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D146B0" w:rsidRPr="004B4582">
        <w:rPr>
          <w:rFonts w:ascii="Times New Roman" w:hAnsi="Times New Roman" w:cs="Times New Roman"/>
          <w:sz w:val="23"/>
          <w:szCs w:val="23"/>
        </w:rPr>
        <w:t xml:space="preserve">и </w:t>
      </w:r>
      <w:r w:rsidRPr="004B4582">
        <w:rPr>
          <w:rFonts w:ascii="Times New Roman" w:hAnsi="Times New Roman" w:cs="Times New Roman"/>
          <w:sz w:val="23"/>
          <w:szCs w:val="23"/>
        </w:rPr>
        <w:t>Комисије за располагање грађевинским земљиштем утврдила да је оправдано да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Pr="004B4582">
        <w:rPr>
          <w:rFonts w:ascii="Times New Roman" w:hAnsi="Times New Roman" w:cs="Times New Roman"/>
          <w:sz w:val="23"/>
          <w:szCs w:val="23"/>
        </w:rPr>
        <w:t>Решење о размени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 непокретности</w:t>
      </w:r>
      <w:r w:rsidRPr="004B4582">
        <w:rPr>
          <w:rFonts w:ascii="Times New Roman" w:hAnsi="Times New Roman" w:cs="Times New Roman"/>
          <w:sz w:val="23"/>
          <w:szCs w:val="23"/>
        </w:rPr>
        <w:t xml:space="preserve"> обухвати и сувласнички удео општине Лапово на </w:t>
      </w:r>
      <w:r w:rsidR="00C17B91" w:rsidRPr="004B4582">
        <w:rPr>
          <w:rFonts w:ascii="Times New Roman" w:hAnsi="Times New Roman" w:cs="Times New Roman"/>
          <w:sz w:val="23"/>
          <w:szCs w:val="23"/>
        </w:rPr>
        <w:t>кп. бр.</w:t>
      </w:r>
      <w:r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Pr="004B4582">
        <w:rPr>
          <w:rFonts w:ascii="Times New Roman" w:hAnsi="Times New Roman" w:cs="Times New Roman"/>
          <w:color w:val="000000"/>
          <w:sz w:val="23"/>
          <w:szCs w:val="23"/>
        </w:rPr>
        <w:t>8175/5</w:t>
      </w:r>
      <w:r w:rsidR="00C17B91" w:rsidRPr="004B458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B4582">
        <w:rPr>
          <w:rFonts w:ascii="Times New Roman" w:hAnsi="Times New Roman" w:cs="Times New Roman"/>
          <w:sz w:val="23"/>
          <w:szCs w:val="23"/>
        </w:rPr>
        <w:t>која се налази испод објекта Ветеринарске станице</w:t>
      </w:r>
      <w:r w:rsidR="00C17B91" w:rsidRPr="004B4582">
        <w:rPr>
          <w:rFonts w:ascii="Times New Roman" w:hAnsi="Times New Roman" w:cs="Times New Roman"/>
          <w:sz w:val="23"/>
          <w:szCs w:val="23"/>
        </w:rPr>
        <w:t>,</w:t>
      </w:r>
      <w:r w:rsidRPr="004B4582">
        <w:rPr>
          <w:rFonts w:ascii="Times New Roman" w:hAnsi="Times New Roman" w:cs="Times New Roman"/>
          <w:sz w:val="23"/>
          <w:szCs w:val="23"/>
        </w:rPr>
        <w:t xml:space="preserve"> с обзиром 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на то </w:t>
      </w:r>
      <w:r w:rsidRPr="004B4582">
        <w:rPr>
          <w:rFonts w:ascii="Times New Roman" w:hAnsi="Times New Roman" w:cs="Times New Roman"/>
          <w:sz w:val="23"/>
          <w:szCs w:val="23"/>
        </w:rPr>
        <w:t>да без њега поступак формирања комплекса Ветеринарске станице не би био комплетан</w:t>
      </w:r>
      <w:r w:rsidR="0068543C" w:rsidRPr="004B4582">
        <w:rPr>
          <w:rFonts w:ascii="Times New Roman" w:hAnsi="Times New Roman" w:cs="Times New Roman"/>
          <w:sz w:val="23"/>
          <w:szCs w:val="23"/>
        </w:rPr>
        <w:t xml:space="preserve"> те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68543C" w:rsidRPr="004B4582">
        <w:rPr>
          <w:rFonts w:ascii="Times New Roman" w:hAnsi="Times New Roman" w:cs="Times New Roman"/>
          <w:sz w:val="23"/>
          <w:szCs w:val="23"/>
        </w:rPr>
        <w:t>сврха  ове конкретне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68543C" w:rsidRPr="004B4582">
        <w:rPr>
          <w:rFonts w:ascii="Times New Roman" w:hAnsi="Times New Roman" w:cs="Times New Roman"/>
          <w:sz w:val="23"/>
          <w:szCs w:val="23"/>
        </w:rPr>
        <w:t>размене</w:t>
      </w:r>
      <w:r w:rsidR="00C17B91" w:rsidRPr="004B4582">
        <w:rPr>
          <w:rFonts w:ascii="Times New Roman" w:hAnsi="Times New Roman" w:cs="Times New Roman"/>
          <w:sz w:val="23"/>
          <w:szCs w:val="23"/>
        </w:rPr>
        <w:t>,</w:t>
      </w:r>
      <w:r w:rsidR="0068543C" w:rsidRPr="004B4582">
        <w:rPr>
          <w:rFonts w:ascii="Times New Roman" w:hAnsi="Times New Roman" w:cs="Times New Roman"/>
          <w:sz w:val="23"/>
          <w:szCs w:val="23"/>
        </w:rPr>
        <w:t xml:space="preserve"> а то је имплементација одредби Плана генералне регулације</w:t>
      </w:r>
      <w:r w:rsidR="00C17B91" w:rsidRPr="004B4582">
        <w:rPr>
          <w:rFonts w:ascii="Times New Roman" w:hAnsi="Times New Roman" w:cs="Times New Roman"/>
          <w:sz w:val="23"/>
          <w:szCs w:val="23"/>
        </w:rPr>
        <w:t>,</w:t>
      </w:r>
      <w:r w:rsidRPr="004B4582">
        <w:rPr>
          <w:rFonts w:ascii="Times New Roman" w:hAnsi="Times New Roman" w:cs="Times New Roman"/>
          <w:sz w:val="23"/>
          <w:szCs w:val="23"/>
        </w:rPr>
        <w:t xml:space="preserve"> </w:t>
      </w:r>
      <w:r w:rsidR="0068543C" w:rsidRPr="004B4582">
        <w:rPr>
          <w:rFonts w:ascii="Times New Roman" w:hAnsi="Times New Roman" w:cs="Times New Roman"/>
          <w:sz w:val="23"/>
          <w:szCs w:val="23"/>
        </w:rPr>
        <w:t>не би била остварена у потпуности.</w:t>
      </w:r>
      <w:r w:rsidR="00544A4F" w:rsidRPr="004B4582">
        <w:rPr>
          <w:rFonts w:ascii="Times New Roman" w:hAnsi="Times New Roman" w:cs="Times New Roman"/>
          <w:sz w:val="23"/>
          <w:szCs w:val="23"/>
        </w:rPr>
        <w:t xml:space="preserve"> Такође разлози економичности и ефикасности поступка оправдавају укључивање и овог сувласнич</w:t>
      </w:r>
      <w:r w:rsidR="00D146B0" w:rsidRPr="004B4582">
        <w:rPr>
          <w:rFonts w:ascii="Times New Roman" w:hAnsi="Times New Roman" w:cs="Times New Roman"/>
          <w:sz w:val="23"/>
          <w:szCs w:val="23"/>
        </w:rPr>
        <w:t>к</w:t>
      </w:r>
      <w:r w:rsidR="00544A4F" w:rsidRPr="004B4582">
        <w:rPr>
          <w:rFonts w:ascii="Times New Roman" w:hAnsi="Times New Roman" w:cs="Times New Roman"/>
          <w:sz w:val="23"/>
          <w:szCs w:val="23"/>
        </w:rPr>
        <w:t>ог удела у поступак размене.</w:t>
      </w:r>
      <w:r w:rsidR="004D722A" w:rsidRPr="004B458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3DCFB0A1" w14:textId="0C4F9F72" w:rsidR="00B21588" w:rsidRPr="004B4582" w:rsidRDefault="00B21588" w:rsidP="009B1A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Имајући све напред наведено у виду Скупштина </w:t>
      </w:r>
      <w:r w:rsidR="00C17B91" w:rsidRPr="004B4582">
        <w:rPr>
          <w:rFonts w:ascii="Times New Roman" w:eastAsia="Calibri" w:hAnsi="Times New Roman" w:cs="Times New Roman"/>
          <w:sz w:val="23"/>
          <w:szCs w:val="23"/>
        </w:rPr>
        <w:t>општине</w:t>
      </w:r>
      <w:r w:rsidRPr="004B4582">
        <w:rPr>
          <w:rFonts w:ascii="Times New Roman" w:eastAsia="Calibri" w:hAnsi="Times New Roman" w:cs="Times New Roman"/>
          <w:sz w:val="23"/>
          <w:szCs w:val="23"/>
        </w:rPr>
        <w:t xml:space="preserve"> Лапово донела је </w:t>
      </w:r>
      <w:r w:rsidR="00C17B91" w:rsidRPr="004B4582">
        <w:rPr>
          <w:rFonts w:ascii="Times New Roman" w:eastAsia="Calibri" w:hAnsi="Times New Roman" w:cs="Times New Roman"/>
          <w:sz w:val="23"/>
          <w:szCs w:val="23"/>
        </w:rPr>
        <w:t>о</w:t>
      </w:r>
      <w:r w:rsidRPr="004B4582">
        <w:rPr>
          <w:rFonts w:ascii="Times New Roman" w:eastAsia="Calibri" w:hAnsi="Times New Roman" w:cs="Times New Roman"/>
          <w:sz w:val="23"/>
          <w:szCs w:val="23"/>
        </w:rPr>
        <w:t>длуку као у диспозитиву.</w:t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</w:p>
    <w:bookmarkEnd w:id="4"/>
    <w:p w14:paraId="773DDCFA" w14:textId="77777777" w:rsidR="00C17B91" w:rsidRPr="004B4582" w:rsidRDefault="00C17B91" w:rsidP="00C17B9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A1F5195" w14:textId="65A49D92" w:rsidR="00C17B91" w:rsidRPr="004B4582" w:rsidRDefault="00160FC2" w:rsidP="00C17B9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>Доставити:</w:t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  <w:r w:rsidRPr="004B4582">
        <w:rPr>
          <w:rFonts w:ascii="Times New Roman" w:hAnsi="Times New Roman" w:cs="Times New Roman"/>
          <w:sz w:val="23"/>
          <w:szCs w:val="23"/>
        </w:rPr>
        <w:tab/>
      </w:r>
    </w:p>
    <w:p w14:paraId="07996B99" w14:textId="10D206F0" w:rsidR="00C17B91" w:rsidRPr="004B4582" w:rsidRDefault="00C70C50" w:rsidP="00C17B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color w:val="102239"/>
          <w:sz w:val="23"/>
          <w:szCs w:val="23"/>
        </w:rPr>
        <w:t xml:space="preserve">ВЕТЕРИНАРСКА АМБУЛАНТА </w:t>
      </w:r>
      <w:r w:rsidR="00C17B91" w:rsidRPr="004B4582">
        <w:rPr>
          <w:rFonts w:ascii="Times New Roman" w:hAnsi="Times New Roman" w:cs="Times New Roman"/>
          <w:color w:val="102239"/>
          <w:sz w:val="23"/>
          <w:szCs w:val="23"/>
        </w:rPr>
        <w:t>„</w:t>
      </w:r>
      <w:r w:rsidRPr="004B4582">
        <w:rPr>
          <w:rFonts w:ascii="Times New Roman" w:hAnsi="Times New Roman" w:cs="Times New Roman"/>
          <w:color w:val="102239"/>
          <w:sz w:val="23"/>
          <w:szCs w:val="23"/>
        </w:rPr>
        <w:t>РОГОТ</w:t>
      </w:r>
      <w:r w:rsidR="00C17B91" w:rsidRPr="004B4582">
        <w:rPr>
          <w:rFonts w:ascii="Times New Roman" w:hAnsi="Times New Roman" w:cs="Times New Roman"/>
          <w:color w:val="102239"/>
          <w:sz w:val="23"/>
          <w:szCs w:val="23"/>
        </w:rPr>
        <w:t>“</w:t>
      </w:r>
      <w:r w:rsidRPr="004B4582">
        <w:rPr>
          <w:rFonts w:ascii="Times New Roman" w:hAnsi="Times New Roman" w:cs="Times New Roman"/>
          <w:color w:val="102239"/>
          <w:sz w:val="23"/>
          <w:szCs w:val="23"/>
        </w:rPr>
        <w:t xml:space="preserve"> Д.О.О</w:t>
      </w:r>
    </w:p>
    <w:p w14:paraId="1517A697" w14:textId="77777777" w:rsidR="00C17B91" w:rsidRPr="004B4582" w:rsidRDefault="00160FC2" w:rsidP="00C17B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4B4582">
        <w:rPr>
          <w:rFonts w:ascii="Times New Roman" w:hAnsi="Times New Roman" w:cs="Times New Roman"/>
          <w:sz w:val="23"/>
          <w:szCs w:val="23"/>
        </w:rPr>
        <w:t>Одељењу за урбанизам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, </w:t>
      </w:r>
      <w:r w:rsidRPr="004B4582">
        <w:rPr>
          <w:rFonts w:ascii="Times New Roman" w:hAnsi="Times New Roman" w:cs="Times New Roman"/>
          <w:sz w:val="23"/>
          <w:szCs w:val="23"/>
        </w:rPr>
        <w:t>имовинско</w:t>
      </w:r>
      <w:r w:rsidR="00C17B91" w:rsidRPr="004B4582">
        <w:rPr>
          <w:rFonts w:ascii="Times New Roman" w:hAnsi="Times New Roman" w:cs="Times New Roman"/>
          <w:sz w:val="23"/>
          <w:szCs w:val="23"/>
        </w:rPr>
        <w:t>-</w:t>
      </w:r>
      <w:r w:rsidRPr="004B4582">
        <w:rPr>
          <w:rFonts w:ascii="Times New Roman" w:hAnsi="Times New Roman" w:cs="Times New Roman"/>
          <w:sz w:val="23"/>
          <w:szCs w:val="23"/>
        </w:rPr>
        <w:t>правне послов</w:t>
      </w:r>
      <w:r w:rsidR="00476F84" w:rsidRPr="004B4582">
        <w:rPr>
          <w:rFonts w:ascii="Times New Roman" w:hAnsi="Times New Roman" w:cs="Times New Roman"/>
          <w:sz w:val="23"/>
          <w:szCs w:val="23"/>
        </w:rPr>
        <w:t>е</w:t>
      </w:r>
      <w:r w:rsidR="00C17B91" w:rsidRPr="004B4582">
        <w:rPr>
          <w:rFonts w:ascii="Times New Roman" w:hAnsi="Times New Roman" w:cs="Times New Roman"/>
          <w:sz w:val="23"/>
          <w:szCs w:val="23"/>
        </w:rPr>
        <w:t xml:space="preserve"> и стамбено-комуналне послове</w:t>
      </w:r>
    </w:p>
    <w:p w14:paraId="433F8CF3" w14:textId="7747B5D5" w:rsidR="00160FC2" w:rsidRPr="004B4582" w:rsidRDefault="00476F84" w:rsidP="00C17B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B4582">
        <w:rPr>
          <w:rFonts w:ascii="Times New Roman" w:hAnsi="Times New Roman" w:cs="Times New Roman"/>
          <w:sz w:val="23"/>
          <w:szCs w:val="23"/>
        </w:rPr>
        <w:t>Правобранилаштву општине Рача</w:t>
      </w:r>
      <w:r w:rsidR="00160FC2" w:rsidRPr="004B4582">
        <w:rPr>
          <w:rFonts w:ascii="Times New Roman" w:hAnsi="Times New Roman" w:cs="Times New Roman"/>
          <w:sz w:val="23"/>
          <w:szCs w:val="23"/>
        </w:rPr>
        <w:tab/>
      </w:r>
      <w:r w:rsidR="00160FC2" w:rsidRPr="004B4582">
        <w:rPr>
          <w:rFonts w:ascii="Times New Roman" w:hAnsi="Times New Roman" w:cs="Times New Roman"/>
          <w:sz w:val="23"/>
          <w:szCs w:val="23"/>
        </w:rPr>
        <w:tab/>
      </w:r>
      <w:r w:rsidR="00160FC2" w:rsidRPr="004B4582">
        <w:rPr>
          <w:rFonts w:ascii="Times New Roman" w:hAnsi="Times New Roman" w:cs="Times New Roman"/>
          <w:sz w:val="23"/>
          <w:szCs w:val="23"/>
        </w:rPr>
        <w:tab/>
      </w:r>
      <w:r w:rsidR="00160FC2" w:rsidRPr="004B4582">
        <w:rPr>
          <w:rFonts w:ascii="Times New Roman" w:hAnsi="Times New Roman" w:cs="Times New Roman"/>
          <w:sz w:val="23"/>
          <w:szCs w:val="23"/>
        </w:rPr>
        <w:tab/>
      </w:r>
      <w:r w:rsidR="00160FC2" w:rsidRPr="004B4582">
        <w:rPr>
          <w:rFonts w:ascii="Times New Roman" w:hAnsi="Times New Roman" w:cs="Times New Roman"/>
          <w:sz w:val="23"/>
          <w:szCs w:val="23"/>
        </w:rPr>
        <w:tab/>
      </w:r>
      <w:r w:rsidR="00160FC2" w:rsidRPr="004B4582">
        <w:rPr>
          <w:rFonts w:ascii="Times New Roman" w:hAnsi="Times New Roman" w:cs="Times New Roman"/>
          <w:sz w:val="23"/>
          <w:szCs w:val="23"/>
        </w:rPr>
        <w:tab/>
      </w:r>
    </w:p>
    <w:p w14:paraId="74CEED68" w14:textId="083E8E8D" w:rsidR="00160FC2" w:rsidRPr="004B4582" w:rsidRDefault="00C17B91" w:rsidP="00C17B9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582">
        <w:rPr>
          <w:rFonts w:ascii="Times New Roman" w:hAnsi="Times New Roman" w:cs="Times New Roman"/>
          <w:b/>
          <w:bCs/>
          <w:sz w:val="24"/>
          <w:szCs w:val="24"/>
        </w:rPr>
        <w:t>ПРЕДСЕДНИЦА</w:t>
      </w:r>
    </w:p>
    <w:p w14:paraId="2ACE8B5C" w14:textId="21139B6E" w:rsidR="00C17B91" w:rsidRPr="004B4582" w:rsidRDefault="00C17B91" w:rsidP="00C17B9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582">
        <w:rPr>
          <w:rFonts w:ascii="Times New Roman" w:hAnsi="Times New Roman" w:cs="Times New Roman"/>
          <w:b/>
          <w:bCs/>
          <w:sz w:val="24"/>
          <w:szCs w:val="24"/>
        </w:rPr>
        <w:t>Мирела Раденковић</w:t>
      </w:r>
    </w:p>
    <w:p w14:paraId="7222B553" w14:textId="28BEFB1D" w:rsidR="005C57DD" w:rsidRPr="004B4582" w:rsidRDefault="006641CD" w:rsidP="00684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</w:r>
      <w:r w:rsidRPr="004B458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5C57DD" w:rsidRPr="004B4582" w:rsidSect="009B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02366"/>
    <w:multiLevelType w:val="hybridMultilevel"/>
    <w:tmpl w:val="6354EB8C"/>
    <w:lvl w:ilvl="0" w:tplc="CDD85C0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E1840"/>
    <w:multiLevelType w:val="hybridMultilevel"/>
    <w:tmpl w:val="81121A24"/>
    <w:lvl w:ilvl="0" w:tplc="D7CAD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C6E0E"/>
    <w:multiLevelType w:val="hybridMultilevel"/>
    <w:tmpl w:val="AC4667C6"/>
    <w:lvl w:ilvl="0" w:tplc="CDD85C06">
      <w:numFmt w:val="bullet"/>
      <w:lvlText w:val="-"/>
      <w:lvlJc w:val="left"/>
      <w:pPr>
        <w:ind w:left="1068" w:hanging="360"/>
      </w:pPr>
      <w:rPr>
        <w:rFonts w:ascii="Times New Roman" w:eastAsia="Cambria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8C3015"/>
    <w:multiLevelType w:val="hybridMultilevel"/>
    <w:tmpl w:val="9DD8DF94"/>
    <w:lvl w:ilvl="0" w:tplc="4DF2CCA0">
      <w:start w:val="1"/>
      <w:numFmt w:val="bullet"/>
      <w:lvlText w:val="-"/>
      <w:lvlJc w:val="left"/>
      <w:pPr>
        <w:ind w:left="76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691607447">
    <w:abstractNumId w:val="3"/>
  </w:num>
  <w:num w:numId="2" w16cid:durableId="1265456914">
    <w:abstractNumId w:val="1"/>
  </w:num>
  <w:num w:numId="3" w16cid:durableId="1588811337">
    <w:abstractNumId w:val="2"/>
  </w:num>
  <w:num w:numId="4" w16cid:durableId="143871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0"/>
    <w:rsid w:val="00020D5D"/>
    <w:rsid w:val="00032C87"/>
    <w:rsid w:val="00033B73"/>
    <w:rsid w:val="00035E74"/>
    <w:rsid w:val="00040BE0"/>
    <w:rsid w:val="00056950"/>
    <w:rsid w:val="000736DB"/>
    <w:rsid w:val="000A2EF0"/>
    <w:rsid w:val="000B0EF4"/>
    <w:rsid w:val="000B5944"/>
    <w:rsid w:val="000C1E3B"/>
    <w:rsid w:val="000D60A1"/>
    <w:rsid w:val="00113782"/>
    <w:rsid w:val="00134C5D"/>
    <w:rsid w:val="0014682D"/>
    <w:rsid w:val="00160FC2"/>
    <w:rsid w:val="00161D0B"/>
    <w:rsid w:val="00162687"/>
    <w:rsid w:val="001F7D86"/>
    <w:rsid w:val="00211C31"/>
    <w:rsid w:val="002328EC"/>
    <w:rsid w:val="0023680E"/>
    <w:rsid w:val="00237F83"/>
    <w:rsid w:val="00241D40"/>
    <w:rsid w:val="00267E2C"/>
    <w:rsid w:val="00281213"/>
    <w:rsid w:val="002A31FF"/>
    <w:rsid w:val="002D76A5"/>
    <w:rsid w:val="003222E1"/>
    <w:rsid w:val="00325802"/>
    <w:rsid w:val="0033673E"/>
    <w:rsid w:val="003937D3"/>
    <w:rsid w:val="003A73E5"/>
    <w:rsid w:val="003D7B73"/>
    <w:rsid w:val="00406B0B"/>
    <w:rsid w:val="00411900"/>
    <w:rsid w:val="00433039"/>
    <w:rsid w:val="00434591"/>
    <w:rsid w:val="00462540"/>
    <w:rsid w:val="004766A9"/>
    <w:rsid w:val="00476F84"/>
    <w:rsid w:val="004B0CC3"/>
    <w:rsid w:val="004B4582"/>
    <w:rsid w:val="004C3A7A"/>
    <w:rsid w:val="004D722A"/>
    <w:rsid w:val="004E2C81"/>
    <w:rsid w:val="004E5E6D"/>
    <w:rsid w:val="004F568F"/>
    <w:rsid w:val="00506A43"/>
    <w:rsid w:val="005263FB"/>
    <w:rsid w:val="00537001"/>
    <w:rsid w:val="00544978"/>
    <w:rsid w:val="00544A4F"/>
    <w:rsid w:val="00564148"/>
    <w:rsid w:val="00567097"/>
    <w:rsid w:val="00580D9B"/>
    <w:rsid w:val="005811DA"/>
    <w:rsid w:val="005C57DD"/>
    <w:rsid w:val="005D1B7A"/>
    <w:rsid w:val="005D3430"/>
    <w:rsid w:val="005D497D"/>
    <w:rsid w:val="0064707E"/>
    <w:rsid w:val="00652F6A"/>
    <w:rsid w:val="00662AB8"/>
    <w:rsid w:val="006641CD"/>
    <w:rsid w:val="00665F4B"/>
    <w:rsid w:val="00666947"/>
    <w:rsid w:val="0068083E"/>
    <w:rsid w:val="00684B49"/>
    <w:rsid w:val="0068543C"/>
    <w:rsid w:val="006C60D9"/>
    <w:rsid w:val="006D13F8"/>
    <w:rsid w:val="00751E0B"/>
    <w:rsid w:val="007B215D"/>
    <w:rsid w:val="007B4398"/>
    <w:rsid w:val="007B7BBB"/>
    <w:rsid w:val="007C1979"/>
    <w:rsid w:val="007E1932"/>
    <w:rsid w:val="00844EF0"/>
    <w:rsid w:val="00845A1B"/>
    <w:rsid w:val="00853616"/>
    <w:rsid w:val="00860AA7"/>
    <w:rsid w:val="00873F17"/>
    <w:rsid w:val="00895AAB"/>
    <w:rsid w:val="008E2DD7"/>
    <w:rsid w:val="009073EC"/>
    <w:rsid w:val="009664C8"/>
    <w:rsid w:val="00984EED"/>
    <w:rsid w:val="009B1A46"/>
    <w:rsid w:val="009B2994"/>
    <w:rsid w:val="009B4797"/>
    <w:rsid w:val="009F04AC"/>
    <w:rsid w:val="009F1DAA"/>
    <w:rsid w:val="009F274D"/>
    <w:rsid w:val="009F27A8"/>
    <w:rsid w:val="00A20220"/>
    <w:rsid w:val="00A44659"/>
    <w:rsid w:val="00A46A67"/>
    <w:rsid w:val="00A60401"/>
    <w:rsid w:val="00A91AED"/>
    <w:rsid w:val="00AC6C43"/>
    <w:rsid w:val="00AF1EE3"/>
    <w:rsid w:val="00AF7341"/>
    <w:rsid w:val="00B21588"/>
    <w:rsid w:val="00B30B09"/>
    <w:rsid w:val="00BB0AC6"/>
    <w:rsid w:val="00BD3AEF"/>
    <w:rsid w:val="00C13567"/>
    <w:rsid w:val="00C17B91"/>
    <w:rsid w:val="00C207D1"/>
    <w:rsid w:val="00C27899"/>
    <w:rsid w:val="00C509C5"/>
    <w:rsid w:val="00C66998"/>
    <w:rsid w:val="00C70C50"/>
    <w:rsid w:val="00C95990"/>
    <w:rsid w:val="00CA385C"/>
    <w:rsid w:val="00CC663F"/>
    <w:rsid w:val="00CD01ED"/>
    <w:rsid w:val="00D146B0"/>
    <w:rsid w:val="00D70234"/>
    <w:rsid w:val="00D920C1"/>
    <w:rsid w:val="00D95034"/>
    <w:rsid w:val="00D96DC5"/>
    <w:rsid w:val="00DB1BDE"/>
    <w:rsid w:val="00DC4240"/>
    <w:rsid w:val="00DD68F3"/>
    <w:rsid w:val="00E42EBE"/>
    <w:rsid w:val="00E67BFB"/>
    <w:rsid w:val="00E737D3"/>
    <w:rsid w:val="00E9097D"/>
    <w:rsid w:val="00EB6313"/>
    <w:rsid w:val="00EE6AC0"/>
    <w:rsid w:val="00EF0638"/>
    <w:rsid w:val="00F01396"/>
    <w:rsid w:val="00F23D68"/>
    <w:rsid w:val="00F35A3D"/>
    <w:rsid w:val="00F5359C"/>
    <w:rsid w:val="00F6723B"/>
    <w:rsid w:val="00F82A6B"/>
    <w:rsid w:val="00F9500C"/>
    <w:rsid w:val="00FB030C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C6B9"/>
  <w15:chartTrackingRefBased/>
  <w15:docId w15:val="{8F9A68D1-4B5C-4C11-9374-4D6A633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797"/>
    <w:pPr>
      <w:spacing w:after="0" w:line="240" w:lineRule="auto"/>
    </w:pPr>
  </w:style>
  <w:style w:type="character" w:styleId="Hyperlink">
    <w:name w:val="Hyperlink"/>
    <w:semiHidden/>
    <w:unhideWhenUsed/>
    <w:rsid w:val="007E193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7E1932"/>
    <w:pPr>
      <w:widowControl w:val="0"/>
      <w:spacing w:after="0" w:line="261" w:lineRule="auto"/>
      <w:ind w:firstLine="400"/>
    </w:pPr>
    <w:rPr>
      <w:rFonts w:ascii="Cambria" w:eastAsia="Cambria" w:hAnsi="Cambria" w:cs="Cambria"/>
      <w:sz w:val="20"/>
      <w:szCs w:val="20"/>
      <w:lang w:eastAsia="sr-Cyrl-RS"/>
    </w:rPr>
  </w:style>
  <w:style w:type="character" w:customStyle="1" w:styleId="BodyTextChar">
    <w:name w:val="Body Text Char"/>
    <w:basedOn w:val="DefaultParagraphFont"/>
    <w:link w:val="BodyText"/>
    <w:rsid w:val="007E1932"/>
    <w:rPr>
      <w:rFonts w:ascii="Cambria" w:eastAsia="Cambria" w:hAnsi="Cambria" w:cs="Cambria"/>
      <w:sz w:val="20"/>
      <w:szCs w:val="20"/>
      <w:lang w:eastAsia="sr-Cyrl-RS"/>
    </w:rPr>
  </w:style>
  <w:style w:type="character" w:customStyle="1" w:styleId="Heading1">
    <w:name w:val="Heading #1_"/>
    <w:basedOn w:val="DefaultParagraphFont"/>
    <w:link w:val="Heading10"/>
    <w:rsid w:val="006641CD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6641CD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6641C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1A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7617">
              <w:marLeft w:val="0"/>
              <w:marRight w:val="0"/>
              <w:marTop w:val="0"/>
              <w:marBottom w:val="0"/>
              <w:divBdr>
                <w:top w:val="single" w:sz="6" w:space="3" w:color="42B6F9"/>
                <w:left w:val="single" w:sz="6" w:space="6" w:color="42B6F9"/>
                <w:bottom w:val="single" w:sz="6" w:space="3" w:color="42B6F9"/>
                <w:right w:val="single" w:sz="6" w:space="6" w:color="42B6F9"/>
              </w:divBdr>
            </w:div>
          </w:divsChild>
        </w:div>
      </w:divsChild>
    </w:div>
    <w:div w:id="915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3</cp:revision>
  <cp:lastPrinted>2025-12-23T11:17:00Z</cp:lastPrinted>
  <dcterms:created xsi:type="dcterms:W3CDTF">2025-12-29T06:53:00Z</dcterms:created>
  <dcterms:modified xsi:type="dcterms:W3CDTF">2025-12-29T06:54:00Z</dcterms:modified>
</cp:coreProperties>
</file>