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53A8A" w14:textId="77777777" w:rsidR="002062B1" w:rsidRDefault="00000000">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718E062A" wp14:editId="708F696C">
            <wp:simplePos x="0" y="0"/>
            <wp:positionH relativeFrom="column">
              <wp:posOffset>-9524</wp:posOffset>
            </wp:positionH>
            <wp:positionV relativeFrom="paragraph">
              <wp:posOffset>-448308</wp:posOffset>
            </wp:positionV>
            <wp:extent cx="423545" cy="638175"/>
            <wp:effectExtent l="0" t="0" r="0" b="0"/>
            <wp:wrapSquare wrapText="bothSides" distT="0" distB="0" distL="114300" distR="114300"/>
            <wp:docPr id="3" name="image1.jpg" descr="grb rs1"/>
            <wp:cNvGraphicFramePr/>
            <a:graphic xmlns:a="http://schemas.openxmlformats.org/drawingml/2006/main">
              <a:graphicData uri="http://schemas.openxmlformats.org/drawingml/2006/picture">
                <pic:pic xmlns:pic="http://schemas.openxmlformats.org/drawingml/2006/picture">
                  <pic:nvPicPr>
                    <pic:cNvPr id="0" name="image1.jpg" descr="grb rs1"/>
                    <pic:cNvPicPr preferRelativeResize="0"/>
                  </pic:nvPicPr>
                  <pic:blipFill>
                    <a:blip r:embed="rId5"/>
                    <a:srcRect/>
                    <a:stretch>
                      <a:fillRect/>
                    </a:stretch>
                  </pic:blipFill>
                  <pic:spPr>
                    <a:xfrm>
                      <a:off x="0" y="0"/>
                      <a:ext cx="423545" cy="638175"/>
                    </a:xfrm>
                    <a:prstGeom prst="rect">
                      <a:avLst/>
                    </a:prstGeom>
                    <a:ln/>
                  </pic:spPr>
                </pic:pic>
              </a:graphicData>
            </a:graphic>
          </wp:anchor>
        </w:drawing>
      </w:r>
    </w:p>
    <w:p w14:paraId="70C39F70" w14:textId="77777777" w:rsidR="002062B1" w:rsidRDefault="002062B1">
      <w:pPr>
        <w:spacing w:after="0" w:line="240" w:lineRule="auto"/>
        <w:rPr>
          <w:rFonts w:ascii="Times New Roman" w:eastAsia="Times New Roman" w:hAnsi="Times New Roman" w:cs="Times New Roman"/>
          <w:sz w:val="24"/>
          <w:szCs w:val="24"/>
        </w:rPr>
      </w:pPr>
    </w:p>
    <w:p w14:paraId="1BC88DB1" w14:textId="77777777" w:rsidR="002062B1" w:rsidRDefault="002062B1">
      <w:pPr>
        <w:spacing w:after="0" w:line="240" w:lineRule="auto"/>
        <w:rPr>
          <w:rFonts w:ascii="Times New Roman" w:eastAsia="Times New Roman" w:hAnsi="Times New Roman" w:cs="Times New Roman"/>
          <w:b/>
          <w:bCs/>
          <w:sz w:val="24"/>
          <w:szCs w:val="24"/>
        </w:rPr>
      </w:pPr>
    </w:p>
    <w:p w14:paraId="77F07878" w14:textId="77777777" w:rsidR="002062B1" w:rsidRDefault="002062B1">
      <w:pPr>
        <w:spacing w:after="0" w:line="240" w:lineRule="auto"/>
        <w:rPr>
          <w:rFonts w:ascii="Times New Roman" w:eastAsia="Times New Roman" w:hAnsi="Times New Roman" w:cs="Times New Roman"/>
          <w:b/>
          <w:bCs/>
          <w:sz w:val="24"/>
          <w:szCs w:val="24"/>
        </w:rPr>
      </w:pPr>
    </w:p>
    <w:p w14:paraId="5F4A8422" w14:textId="28405CD4" w:rsidR="002062B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РЕПУБЛИКА СРБИЈА</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48BC05F6" w14:textId="77777777" w:rsidR="002062B1"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ОПШТИНА ЛАПОВО</w:t>
      </w:r>
    </w:p>
    <w:p w14:paraId="703D80A3" w14:textId="77777777" w:rsidR="002062B1"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СКУПШТИНА ОПШТИНЕ</w:t>
      </w:r>
    </w:p>
    <w:p w14:paraId="027CD7FE" w14:textId="436EF991" w:rsidR="002062B1" w:rsidRPr="004E0EBC" w:rsidRDefault="00000000">
      <w:pPr>
        <w:spacing w:after="0" w:line="240" w:lineRule="auto"/>
        <w:jc w:val="both"/>
        <w:rPr>
          <w:rFonts w:ascii="Times New Roman" w:eastAsia="Times New Roman" w:hAnsi="Times New Roman" w:cs="Times New Roman"/>
          <w:b/>
          <w:bCs/>
          <w:sz w:val="24"/>
          <w:szCs w:val="24"/>
          <w:lang w:val="sr-Cyrl-RS"/>
        </w:rPr>
      </w:pPr>
      <w:r>
        <w:rPr>
          <w:rFonts w:ascii="Times New Roman" w:eastAsia="Times New Roman" w:hAnsi="Times New Roman" w:cs="Times New Roman"/>
          <w:b/>
          <w:bCs/>
          <w:sz w:val="24"/>
          <w:szCs w:val="24"/>
        </w:rPr>
        <w:t xml:space="preserve">Број: </w:t>
      </w:r>
      <w:r w:rsidR="004E0EBC" w:rsidRPr="004E0EBC">
        <w:rPr>
          <w:rFonts w:ascii="Times New Roman" w:eastAsia="Times New Roman" w:hAnsi="Times New Roman" w:cs="Times New Roman"/>
          <w:b/>
          <w:bCs/>
          <w:sz w:val="24"/>
          <w:szCs w:val="24"/>
        </w:rPr>
        <w:t>005155636 2025 08233 001 000 060 107 04 0</w:t>
      </w:r>
      <w:r w:rsidR="004E0EBC">
        <w:rPr>
          <w:rFonts w:ascii="Times New Roman" w:eastAsia="Times New Roman" w:hAnsi="Times New Roman" w:cs="Times New Roman"/>
          <w:b/>
          <w:bCs/>
          <w:sz w:val="24"/>
          <w:szCs w:val="24"/>
          <w:lang w:val="sr-Cyrl-RS"/>
        </w:rPr>
        <w:t>14</w:t>
      </w:r>
    </w:p>
    <w:p w14:paraId="0A76D89C" w14:textId="3788BCF5" w:rsidR="002062B1" w:rsidRPr="004E0EBC" w:rsidRDefault="00000000">
      <w:pPr>
        <w:spacing w:after="0" w:line="240" w:lineRule="auto"/>
        <w:jc w:val="both"/>
        <w:rPr>
          <w:rFonts w:ascii="Times New Roman" w:eastAsia="Times New Roman" w:hAnsi="Times New Roman" w:cs="Times New Roman"/>
          <w:b/>
          <w:bCs/>
          <w:sz w:val="24"/>
          <w:szCs w:val="24"/>
          <w:lang w:val="sr-Cyrl-RS"/>
        </w:rPr>
      </w:pPr>
      <w:r>
        <w:rPr>
          <w:rFonts w:ascii="Times New Roman" w:eastAsia="Times New Roman" w:hAnsi="Times New Roman" w:cs="Times New Roman"/>
          <w:b/>
          <w:bCs/>
          <w:sz w:val="24"/>
          <w:szCs w:val="24"/>
        </w:rPr>
        <w:t xml:space="preserve">Датум: </w:t>
      </w:r>
      <w:r w:rsidR="004E0EBC" w:rsidRPr="004E0EBC">
        <w:rPr>
          <w:rFonts w:ascii="Times New Roman" w:eastAsia="Times New Roman" w:hAnsi="Times New Roman" w:cs="Times New Roman"/>
          <w:b/>
          <w:bCs/>
          <w:sz w:val="24"/>
          <w:szCs w:val="24"/>
        </w:rPr>
        <w:t xml:space="preserve">29. </w:t>
      </w:r>
      <w:r w:rsidR="004E0EBC">
        <w:rPr>
          <w:rFonts w:ascii="Times New Roman" w:eastAsia="Times New Roman" w:hAnsi="Times New Roman" w:cs="Times New Roman"/>
          <w:b/>
          <w:bCs/>
          <w:sz w:val="24"/>
          <w:szCs w:val="24"/>
          <w:lang w:val="sr-Cyrl-RS"/>
        </w:rPr>
        <w:t>д</w:t>
      </w:r>
      <w:r w:rsidR="004E0EBC" w:rsidRPr="004E0EBC">
        <w:rPr>
          <w:rFonts w:ascii="Times New Roman" w:eastAsia="Times New Roman" w:hAnsi="Times New Roman" w:cs="Times New Roman"/>
          <w:b/>
          <w:bCs/>
          <w:sz w:val="24"/>
          <w:szCs w:val="24"/>
        </w:rPr>
        <w:t>ецемба</w:t>
      </w:r>
      <w:r w:rsidR="004E0EBC">
        <w:rPr>
          <w:rFonts w:ascii="Times New Roman" w:eastAsia="Times New Roman" w:hAnsi="Times New Roman" w:cs="Times New Roman"/>
          <w:b/>
          <w:bCs/>
          <w:sz w:val="24"/>
          <w:szCs w:val="24"/>
          <w:lang w:val="sr-Cyrl-RS"/>
        </w:rPr>
        <w:t>р 2025. године</w:t>
      </w:r>
    </w:p>
    <w:p w14:paraId="0C608808" w14:textId="77777777" w:rsidR="002062B1"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ЛАПОВО</w:t>
      </w:r>
    </w:p>
    <w:p w14:paraId="6E4F5D95" w14:textId="77777777" w:rsidR="002062B1" w:rsidRDefault="002062B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C60109" w14:textId="069F446D" w:rsidR="002062B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основу члана 40. тачка 57) Статута општине Лапово („Службени гласник општине Лапово“, бр. 13/25), и члана 138. став 3. Пословника Скупштине општине Лапово („Службени гласник општине Лапово“, бр. 5/19), Скупштина општине Лапово, на седници одржаној дана </w:t>
      </w:r>
      <w:r w:rsidR="004E0EBC" w:rsidRPr="004E0EBC">
        <w:rPr>
          <w:rFonts w:ascii="Times New Roman" w:eastAsia="Times New Roman" w:hAnsi="Times New Roman" w:cs="Times New Roman"/>
          <w:color w:val="000000"/>
          <w:sz w:val="24"/>
          <w:szCs w:val="24"/>
        </w:rPr>
        <w:t>29. децембра</w:t>
      </w:r>
      <w:r>
        <w:rPr>
          <w:rFonts w:ascii="Times New Roman" w:eastAsia="Times New Roman" w:hAnsi="Times New Roman" w:cs="Times New Roman"/>
          <w:color w:val="000000"/>
          <w:sz w:val="24"/>
          <w:szCs w:val="24"/>
        </w:rPr>
        <w:t xml:space="preserve"> 2025. године, донела је</w:t>
      </w:r>
    </w:p>
    <w:p w14:paraId="48229C66" w14:textId="77777777" w:rsidR="002062B1" w:rsidRDefault="002062B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2D6BEB5" w14:textId="77777777" w:rsidR="002062B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 Е Ш Е Њ Е</w:t>
      </w:r>
    </w:p>
    <w:p w14:paraId="335F14CC" w14:textId="77777777" w:rsidR="002062B1" w:rsidRDefault="002062B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61ADB771" w14:textId="77777777" w:rsidR="002062B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Члан 1.</w:t>
      </w:r>
    </w:p>
    <w:p w14:paraId="60634204" w14:textId="77777777" w:rsidR="002062B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ДАЈЕ СЕ сагласност на Финансијски план Основне школе „Светозар Марковић“ Лапово за средства која се финансирају из буџета Општине Лапово за 2026. годину, који је Школски одбор усвојио на седници одржаној дана 23. децембра 2025. године,</w:t>
      </w:r>
      <w:r>
        <w:rPr>
          <w:rFonts w:ascii="Times New Roman" w:eastAsia="Times New Roman" w:hAnsi="Times New Roman" w:cs="Times New Roman"/>
          <w:sz w:val="24"/>
          <w:szCs w:val="24"/>
        </w:rPr>
        <w:t xml:space="preserve"> Одлуком </w:t>
      </w:r>
      <w:r>
        <w:rPr>
          <w:rFonts w:ascii="Times New Roman" w:eastAsia="Times New Roman" w:hAnsi="Times New Roman" w:cs="Times New Roman"/>
          <w:color w:val="000000"/>
          <w:sz w:val="24"/>
          <w:szCs w:val="24"/>
        </w:rPr>
        <w:t>број 467.</w:t>
      </w:r>
    </w:p>
    <w:p w14:paraId="5AE876BB" w14:textId="77777777" w:rsidR="002062B1" w:rsidRDefault="002062B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1FD7A0" w14:textId="77777777" w:rsidR="002062B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Члан 2.</w:t>
      </w:r>
    </w:p>
    <w:p w14:paraId="179FD9FD" w14:textId="53616739" w:rsidR="002062B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Ово </w:t>
      </w:r>
      <w:r w:rsidR="002262FD">
        <w:rPr>
          <w:rFonts w:ascii="Times New Roman" w:eastAsia="Times New Roman" w:hAnsi="Times New Roman" w:cs="Times New Roman"/>
          <w:color w:val="000000"/>
          <w:sz w:val="24"/>
          <w:szCs w:val="24"/>
          <w:lang w:val="sr-Cyrl-RS"/>
        </w:rPr>
        <w:t>р</w:t>
      </w:r>
      <w:r>
        <w:rPr>
          <w:rFonts w:ascii="Times New Roman" w:eastAsia="Times New Roman" w:hAnsi="Times New Roman" w:cs="Times New Roman"/>
          <w:color w:val="000000"/>
          <w:sz w:val="24"/>
          <w:szCs w:val="24"/>
        </w:rPr>
        <w:t>ешење објавити  у „Службеном гласнику општине Лапово“.</w:t>
      </w:r>
    </w:p>
    <w:p w14:paraId="6A7A6F9C" w14:textId="77777777" w:rsidR="002062B1" w:rsidRDefault="002062B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18B66B" w14:textId="77777777" w:rsidR="002062B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б р а з л о ж е њ е</w:t>
      </w:r>
    </w:p>
    <w:p w14:paraId="2D1B25A7" w14:textId="77777777" w:rsidR="002062B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Правни основ за доношење овог решења садржан је у одредбама  члана 40. тачка 57. Статута општине Лапово којим је прописано да скупштина општине, у складу са законом разматра извештај о раду и даје сагласност на програм рада корисника буџета и одредбама члана 137. став 2. Пословника о раду Скупштине општине Лапово којим је прописано да скупштина у вршењу послова из своје надлежности доноси решења и друге акте у складу са законом, Статутом и Пословником.</w:t>
      </w:r>
    </w:p>
    <w:p w14:paraId="05803809" w14:textId="77777777" w:rsidR="002062B1"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Школски одбор Основне школе „Светозар Марковић“ Лапово је, у складу са чланом 119. став 1. тачка 4. Закона о основама система образовања и васпитања и чланом 45. Статута установе, на седници одржаној дана 23. децембра 2024. године донео Одлуку о усвајању финансијског плана Основне школе „Светозар Матковић“ Лапово за 2026. годину.</w:t>
      </w:r>
    </w:p>
    <w:p w14:paraId="22F265DF" w14:textId="77777777" w:rsidR="002062B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Одељење за буџет и финансије Општинске управе општине Лапово је дана 23.12.2025. године, дало позитивно мишљење да је Финансијски план Основне школе „Светозар Марковић“ Лапово за средства која се финансирају из буџета Општине Лапово за 2026. годину усклађен са Одлуком о буџету општине Лапово за 2026. годину.</w:t>
      </w:r>
    </w:p>
    <w:p w14:paraId="483AE31E" w14:textId="6ABB27BE" w:rsidR="002062B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На основу свега наведеног, разматрајући предметни план, Скупштина општине Лапово је донела </w:t>
      </w:r>
      <w:r w:rsidR="00113D70">
        <w:rPr>
          <w:rFonts w:ascii="Times New Roman" w:eastAsia="Times New Roman" w:hAnsi="Times New Roman" w:cs="Times New Roman"/>
          <w:color w:val="000000"/>
          <w:sz w:val="24"/>
          <w:szCs w:val="24"/>
          <w:lang w:val="sr-Cyrl-RS"/>
        </w:rPr>
        <w:t>Р</w:t>
      </w:r>
      <w:r>
        <w:rPr>
          <w:rFonts w:ascii="Times New Roman" w:eastAsia="Times New Roman" w:hAnsi="Times New Roman" w:cs="Times New Roman"/>
          <w:color w:val="000000"/>
          <w:sz w:val="24"/>
          <w:szCs w:val="24"/>
        </w:rPr>
        <w:t>ешење као у диспозитиву.</w:t>
      </w:r>
    </w:p>
    <w:p w14:paraId="1627DE34" w14:textId="77777777" w:rsidR="002062B1" w:rsidRDefault="00000000">
      <w:pPr>
        <w:pBdr>
          <w:top w:val="nil"/>
          <w:left w:val="nil"/>
          <w:bottom w:val="nil"/>
          <w:right w:val="nil"/>
          <w:between w:val="nil"/>
        </w:pBdr>
        <w:spacing w:after="0" w:line="240" w:lineRule="auto"/>
        <w:ind w:left="64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ПРЕДСЕДНИЦА</w:t>
      </w:r>
    </w:p>
    <w:p w14:paraId="12841E60" w14:textId="77777777" w:rsidR="002062B1" w:rsidRDefault="00000000">
      <w:pPr>
        <w:pBdr>
          <w:top w:val="nil"/>
          <w:left w:val="nil"/>
          <w:bottom w:val="nil"/>
          <w:right w:val="nil"/>
          <w:between w:val="nil"/>
        </w:pBdr>
        <w:spacing w:after="0" w:line="240" w:lineRule="auto"/>
        <w:ind w:left="64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Мирела Раденковић</w:t>
      </w:r>
    </w:p>
    <w:sectPr w:rsidR="002062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9C98151-2EF7-4F31-A5A8-A28057B60FAA}"/>
    <w:embedBold r:id="rId2" w:fontKey="{FEDE4D8E-8EDB-4C77-9D3D-5DA66927C3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2DBC2F4-5358-44B1-8DA3-D7EFDB01F3A5}"/>
  </w:font>
  <w:font w:name="Calibri Light">
    <w:panose1 w:val="020F0302020204030204"/>
    <w:charset w:val="00"/>
    <w:family w:val="swiss"/>
    <w:pitch w:val="variable"/>
    <w:sig w:usb0="E4002EFF" w:usb1="C200247B" w:usb2="00000009" w:usb3="00000000" w:csb0="000001FF" w:csb1="00000000"/>
    <w:embedRegular r:id="rId4" w:fontKey="{51E643FB-0CCB-4F04-AB68-CF5C18811D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2B1"/>
    <w:rsid w:val="00113D70"/>
    <w:rsid w:val="002062B1"/>
    <w:rsid w:val="002262FD"/>
    <w:rsid w:val="002814E4"/>
    <w:rsid w:val="0033673E"/>
    <w:rsid w:val="004E0EBC"/>
    <w:rsid w:val="00FC6B2C"/>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F0946"/>
  <w15:docId w15:val="{75A4BB64-C50E-4A17-A1B5-863B35E4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r" w:eastAsia="sr-Cyrl-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A746FE"/>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Vq39az9E6Dyu5eAWmBRi1J5Mzg==">CgMxLjA4AHIhMVVIMTJXelBrUzdiN1Z0ZUpheERJS3FOTXY1Mmg0dWt5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1771</Characters>
  <Application>Microsoft Office Word</Application>
  <DocSecurity>0</DocSecurity>
  <Lines>14</Lines>
  <Paragraphs>4</Paragraphs>
  <ScaleCrop>false</ScaleCrop>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dc:creator>
  <cp:lastModifiedBy>Suzana</cp:lastModifiedBy>
  <cp:revision>2</cp:revision>
  <dcterms:created xsi:type="dcterms:W3CDTF">2025-12-26T13:57:00Z</dcterms:created>
  <dcterms:modified xsi:type="dcterms:W3CDTF">2025-12-26T13:57:00Z</dcterms:modified>
</cp:coreProperties>
</file>