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57B00" w14:textId="77777777" w:rsidR="006C6E46" w:rsidRPr="006C6E46" w:rsidRDefault="006C6E46" w:rsidP="006C6E46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"/>
          <w14:ligatures w14:val="none"/>
        </w:rPr>
      </w:pPr>
      <w:r w:rsidRPr="006C6E46">
        <w:rPr>
          <w:rFonts w:ascii="Times New Roman" w:eastAsia="Times New Roman" w:hAnsi="Times New Roman" w:cs="Times New Roman"/>
          <w:noProof/>
          <w:kern w:val="0"/>
          <w:lang w:val="sr"/>
          <w14:ligatures w14:val="none"/>
        </w:rPr>
        <w:drawing>
          <wp:anchor distT="0" distB="0" distL="114300" distR="114300" simplePos="0" relativeHeight="251659264" behindDoc="0" locked="0" layoutInCell="1" hidden="0" allowOverlap="1" wp14:anchorId="45CBD8A0" wp14:editId="384239E8">
            <wp:simplePos x="0" y="0"/>
            <wp:positionH relativeFrom="column">
              <wp:posOffset>116839</wp:posOffset>
            </wp:positionH>
            <wp:positionV relativeFrom="paragraph">
              <wp:posOffset>0</wp:posOffset>
            </wp:positionV>
            <wp:extent cx="335915" cy="504825"/>
            <wp:effectExtent l="0" t="0" r="0" b="0"/>
            <wp:wrapSquare wrapText="bothSides" distT="0" distB="0" distL="114300" distR="114300"/>
            <wp:docPr id="5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91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9AC62D9" w14:textId="77777777" w:rsidR="006C6E46" w:rsidRPr="006C6E46" w:rsidRDefault="006C6E46" w:rsidP="006C6E46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"/>
          <w14:ligatures w14:val="none"/>
        </w:rPr>
      </w:pPr>
    </w:p>
    <w:p w14:paraId="45591358" w14:textId="77777777" w:rsidR="006C6E46" w:rsidRPr="006C6E46" w:rsidRDefault="006C6E46" w:rsidP="006C6E46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"/>
          <w14:ligatures w14:val="none"/>
        </w:rPr>
      </w:pPr>
    </w:p>
    <w:p w14:paraId="0548021F" w14:textId="77777777" w:rsidR="006C6E46" w:rsidRPr="006C6E46" w:rsidRDefault="006C6E46" w:rsidP="006C6E46">
      <w:pPr>
        <w:tabs>
          <w:tab w:val="left" w:pos="724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"/>
          <w14:ligatures w14:val="none"/>
        </w:rPr>
      </w:pPr>
      <w:r w:rsidRPr="006C6E4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"/>
          <w14:ligatures w14:val="none"/>
        </w:rPr>
        <w:t>РЕПУБЛИКА СРБИЈА</w:t>
      </w:r>
      <w:r w:rsidRPr="006C6E4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"/>
          <w14:ligatures w14:val="none"/>
        </w:rPr>
        <w:tab/>
      </w:r>
    </w:p>
    <w:p w14:paraId="368608FF" w14:textId="77777777" w:rsidR="006C6E46" w:rsidRPr="006C6E46" w:rsidRDefault="006C6E46" w:rsidP="006C6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</w:pP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  <w:t>ОПШТИНА ЛАПОВО</w:t>
      </w:r>
    </w:p>
    <w:p w14:paraId="4F13FF25" w14:textId="77777777" w:rsidR="006C6E46" w:rsidRPr="006C6E46" w:rsidRDefault="006C6E46" w:rsidP="006C6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</w:pP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  <w:t>СКУПШТИНА ОПШТИНЕ</w:t>
      </w:r>
    </w:p>
    <w:p w14:paraId="4D30067B" w14:textId="71D81020" w:rsidR="006C6E46" w:rsidRPr="006C6E46" w:rsidRDefault="006C6E46" w:rsidP="006C6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lang w:val="sr"/>
          <w14:ligatures w14:val="none"/>
        </w:rPr>
        <w:t>Број: 004023614 2026 08233 001 000 060 107</w:t>
      </w: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  <w:t xml:space="preserve"> 04 00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  <w:t>6</w:t>
      </w:r>
    </w:p>
    <w:p w14:paraId="467586EF" w14:textId="77777777" w:rsidR="006C6E46" w:rsidRPr="006C6E46" w:rsidRDefault="006C6E46" w:rsidP="006C6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lang w:val="sr"/>
          <w14:ligatures w14:val="none"/>
        </w:rPr>
        <w:t xml:space="preserve">Датум: </w:t>
      </w: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  <w:t>08. септембар 2026. године</w:t>
      </w:r>
    </w:p>
    <w:p w14:paraId="25C64808" w14:textId="77777777" w:rsidR="006C6E46" w:rsidRPr="006C6E46" w:rsidRDefault="006C6E46" w:rsidP="006C6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</w:pP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  <w:t>ЛАПОВО</w:t>
      </w:r>
    </w:p>
    <w:p w14:paraId="42C62024" w14:textId="77777777" w:rsidR="006C6E46" w:rsidRPr="006C6E46" w:rsidRDefault="006C6E46" w:rsidP="006C6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</w:pPr>
      <w:r w:rsidRPr="006C6E4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sr"/>
          <w14:ligatures w14:val="none"/>
        </w:rPr>
        <w:t>Његошева број 18</w:t>
      </w:r>
    </w:p>
    <w:p w14:paraId="3B830114" w14:textId="77777777" w:rsid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7C87AAEA" w14:textId="2477C2C3" w:rsidR="00DC2CC2" w:rsidRPr="00DC2CC2" w:rsidRDefault="00DC2CC2" w:rsidP="00DC2CC2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На основу члана 13. став 2. и члана 203. Закона о здравственој заштити („Службени гласник Републике Србије“, број 25/19 и 29/25), члана 40. Статута општине Лапово („Службени гласник општине Лапово“, број 13/25)</w:t>
      </w:r>
      <w:r w:rsidR="00A56C6B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и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члана 3. Одлуке о начину одређивања мртвозорника и утврђивању времена и узрока смрти лица умрлих изван здравствене установе („Службени гласник општине Лапово“, број 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3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/26), Скупштина општине Лапово</w:t>
      </w:r>
      <w:r w:rsidR="00BD1295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на седници одржаној дана </w:t>
      </w:r>
      <w:r w:rsidR="006C6E46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08. септембра</w:t>
      </w:r>
      <w:r w:rsidR="009B154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</w:t>
      </w: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2026. године, дон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ела је</w:t>
      </w:r>
    </w:p>
    <w:p w14:paraId="7BB4DA7A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642E63BE" w14:textId="77777777" w:rsidR="00DC2CC2" w:rsidRPr="00DC2CC2" w:rsidRDefault="00DC2CC2" w:rsidP="00DC2CC2">
      <w:pPr>
        <w:pStyle w:val="NoSpacing"/>
        <w:jc w:val="center"/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РЕШЕЊЕ</w:t>
      </w:r>
    </w:p>
    <w:p w14:paraId="62B55FBD" w14:textId="59E9E870" w:rsidR="00DC2CC2" w:rsidRDefault="00DC2CC2" w:rsidP="00DC2CC2">
      <w:pPr>
        <w:pStyle w:val="NoSpacing"/>
        <w:jc w:val="center"/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 xml:space="preserve">О </w:t>
      </w:r>
      <w:r w:rsidR="00975239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РАЗРЕШЕ</w:t>
      </w:r>
      <w:r w:rsidR="00975239"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Њ</w:t>
      </w:r>
      <w:r w:rsidRPr="00DC2CC2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У ДОКТОРА МЕДИЦИНЕ ЗА СТРУЧНО УТВРЂИВАЊЕ ВРЕМЕНА И УЗРОКА СМРТИ ЛИЦА УМРЛИХ ИЗВАН ЗДРАВСТВЕНЕ УСТАНОВЕ НА ТЕРИТОРИЈИ ОПШТИНЕ ЛАПОВО</w:t>
      </w:r>
    </w:p>
    <w:p w14:paraId="6326CF31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18A32EE0" w14:textId="5B1E19EE" w:rsidR="00DC2CC2" w:rsidRPr="00975239" w:rsidRDefault="00DC2CC2" w:rsidP="008A5D1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975239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 xml:space="preserve">I </w:t>
      </w:r>
      <w:r w:rsidRPr="00975239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</w:t>
      </w:r>
      <w:r w:rsid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ab/>
      </w:r>
      <w:r w:rsidR="0081649C" w:rsidRPr="0081649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Др Невенка Вујаклија, доктор медицине, разрешава се дужности доктора медицине одређеног за стручно утврђивање времена и узрока смрти лица умрлих изван здравствене установе на територији општине Лапово.</w:t>
      </w:r>
    </w:p>
    <w:p w14:paraId="4749F348" w14:textId="77777777" w:rsidR="00DC2CC2" w:rsidRPr="00DC2CC2" w:rsidRDefault="00DC2CC2" w:rsidP="00DC2CC2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7D214A40" w14:textId="1389A163" w:rsidR="008A5D14" w:rsidRDefault="008A5D14" w:rsidP="008A5D14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8A5D14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II</w:t>
      </w:r>
      <w:r w:rsidRPr="008A5D14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ab/>
      </w:r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Др Невенка Вујаклија престаје да обавља послове </w:t>
      </w:r>
      <w:proofErr w:type="spellStart"/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мртвозорства</w:t>
      </w:r>
      <w:proofErr w:type="spellEnd"/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на територији општине Лапово </w:t>
      </w:r>
      <w:r w:rsidR="006D0BC5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закључно са даном 20. септембром 2026. године</w:t>
      </w:r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.</w:t>
      </w:r>
    </w:p>
    <w:p w14:paraId="57D245E3" w14:textId="77777777" w:rsidR="008A5D14" w:rsidRPr="008A5D14" w:rsidRDefault="008A5D14" w:rsidP="008A5D14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4DA23DEE" w14:textId="2E1E5E21" w:rsidR="00DC2CC2" w:rsidRDefault="008A5D14" w:rsidP="008A5D14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8A5D14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III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ab/>
      </w:r>
      <w:r w:rsidR="00DC2CC2"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Ово решење објавити у „Службеном гласнику општине Лапово“.</w:t>
      </w:r>
    </w:p>
    <w:p w14:paraId="162730BE" w14:textId="77777777" w:rsidR="00DC2CC2" w:rsidRDefault="00DC2CC2" w:rsidP="00DC2CC2">
      <w:pPr>
        <w:pStyle w:val="NoSpacing"/>
        <w:ind w:firstLine="36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</w:p>
    <w:p w14:paraId="6D92F674" w14:textId="77777777" w:rsidR="00DC2CC2" w:rsidRPr="00DC2CC2" w:rsidRDefault="00DC2CC2" w:rsidP="00DC2CC2">
      <w:pPr>
        <w:pStyle w:val="NoSpacing"/>
        <w:jc w:val="center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 б р а з л о ж е њ е</w:t>
      </w:r>
    </w:p>
    <w:p w14:paraId="39EAFB62" w14:textId="17669796" w:rsidR="00B716B1" w:rsidRPr="00B716B1" w:rsidRDefault="00B716B1" w:rsidP="00B716B1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Правни основ за доношење </w:t>
      </w:r>
      <w:r w:rsidR="0081649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овог р</w:t>
      </w:r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ешења садржан је у члану 13. став 2. и члану 203. Закона о здравственој заштити („Службени гласник Републике Србије“, број 25/19 и 29/25), којима је прописано да јединица локалне самоуправе обезбеђује рад </w:t>
      </w:r>
      <w:proofErr w:type="spellStart"/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мртвозорске</w:t>
      </w:r>
      <w:proofErr w:type="spellEnd"/>
      <w:r w:rsidRPr="00B716B1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службе на својој територији и да надлежни орган јединице локалне самоуправе одређује докторе медицине за стручно утврђивање времена и узрока смрти лица умрлих изван здравствене установе и издавање потврде о смрти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 док је тачком 64. Упутства о вођењу матичних књига и обрасцима матичних књига („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Службен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и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гласник РС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“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 бр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ој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93/2018, 24/2022 и 88/2023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) прописано да, а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ко је лице умрло ван здравствене установе</w:t>
      </w:r>
      <w:r w:rsid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,</w:t>
      </w:r>
      <w:r w:rsidR="00DF6E7C" w:rsidRPr="00DF6E7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уз пријаву се прилаже потврда о смрти коју издаје лекар кога је одредила скупштина општине за утврђивање времена и узрока смрти и издавање потврде о смрти.</w:t>
      </w:r>
    </w:p>
    <w:p w14:paraId="60848A2B" w14:textId="6A05F343" w:rsidR="00DC2CC2" w:rsidRPr="00DC2CC2" w:rsidRDefault="008A5D14" w:rsidP="008A5D14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Др Невенка Вујаклија, одређена за мртвозорника Решењем Скупштине општине Лапово </w:t>
      </w:r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о 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одређива</w:t>
      </w:r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њу доктора медицине за стручно утврђивање времена и узрока смрти лица умрлих изван здравствене установе на територији општине 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Л</w:t>
      </w:r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апово 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(</w:t>
      </w:r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„Службеном гласнику општине Лапово“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, број </w:t>
      </w:r>
      <w:r w:rsidR="0081649C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6/2026</w:t>
      </w:r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), обратила се захтевом за отказ уговора о ур</w:t>
      </w:r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еђивању међусобних права и обавеза у обављању послова </w:t>
      </w:r>
      <w:proofErr w:type="spellStart"/>
      <w:r w:rsidRPr="008A5D14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мртвозорства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 xml:space="preserve"> дана 21. августа 2026. године, стога је потребно да Скупштина општине донесе решење о њеном разрешењу.</w:t>
      </w:r>
    </w:p>
    <w:p w14:paraId="432E52C6" w14:textId="65ED3CC5" w:rsidR="00E74025" w:rsidRDefault="00DC2CC2" w:rsidP="008A5D14">
      <w:pPr>
        <w:pStyle w:val="NoSpacing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</w:pPr>
      <w:r w:rsidRPr="00DC2CC2">
        <w:rPr>
          <w:rFonts w:ascii="Times New Roman" w:eastAsia="Calibri" w:hAnsi="Times New Roman" w:cs="Times New Roman"/>
          <w:bCs/>
          <w:color w:val="000000"/>
          <w:kern w:val="0"/>
          <w:lang w:val="sr-Cyrl-RS" w:eastAsia="x-none"/>
          <w14:ligatures w14:val="none"/>
        </w:rPr>
        <w:t>Имајући у виду наведено, донето је решење као у диспозитиву.</w:t>
      </w:r>
    </w:p>
    <w:p w14:paraId="7C909976" w14:textId="693D623C" w:rsidR="00B716B1" w:rsidRPr="00B716B1" w:rsidRDefault="00B716B1" w:rsidP="00B716B1">
      <w:pPr>
        <w:pStyle w:val="NoSpacing"/>
        <w:ind w:left="5760" w:firstLine="720"/>
        <w:jc w:val="center"/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</w:pPr>
      <w:r w:rsidRPr="00B716B1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ПРЕДСЕДНИЦА</w:t>
      </w:r>
    </w:p>
    <w:p w14:paraId="46302AD6" w14:textId="1E731479" w:rsidR="00B716B1" w:rsidRPr="00B716B1" w:rsidRDefault="00B716B1" w:rsidP="00B716B1">
      <w:pPr>
        <w:pStyle w:val="NoSpacing"/>
        <w:ind w:left="5760" w:firstLine="720"/>
        <w:jc w:val="center"/>
        <w:rPr>
          <w:rFonts w:ascii="Times New Roman" w:hAnsi="Times New Roman" w:cs="Times New Roman"/>
          <w:b/>
          <w:lang w:val="sr-Cyrl-RS"/>
        </w:rPr>
      </w:pPr>
      <w:proofErr w:type="spellStart"/>
      <w:r w:rsidRPr="00B716B1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>Мирела</w:t>
      </w:r>
      <w:proofErr w:type="spellEnd"/>
      <w:r w:rsidRPr="00B716B1">
        <w:rPr>
          <w:rFonts w:ascii="Times New Roman" w:eastAsia="Calibri" w:hAnsi="Times New Roman" w:cs="Times New Roman"/>
          <w:b/>
          <w:color w:val="000000"/>
          <w:kern w:val="0"/>
          <w:lang w:val="sr-Cyrl-RS" w:eastAsia="x-none"/>
          <w14:ligatures w14:val="none"/>
        </w:rPr>
        <w:t xml:space="preserve"> Раденковић</w:t>
      </w:r>
    </w:p>
    <w:sectPr w:rsidR="00B716B1" w:rsidRPr="00B716B1" w:rsidSect="008A5D14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0B300" w14:textId="77777777" w:rsidR="00EF471A" w:rsidRDefault="00EF471A" w:rsidP="00DC2CC2">
      <w:pPr>
        <w:spacing w:after="0" w:line="240" w:lineRule="auto"/>
      </w:pPr>
      <w:r>
        <w:separator/>
      </w:r>
    </w:p>
  </w:endnote>
  <w:endnote w:type="continuationSeparator" w:id="0">
    <w:p w14:paraId="6DAEDAC6" w14:textId="77777777" w:rsidR="00EF471A" w:rsidRDefault="00EF471A" w:rsidP="00DC2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320F" w14:textId="13985692" w:rsidR="00DC2CC2" w:rsidRDefault="00DC2CC2">
    <w:pPr>
      <w:pStyle w:val="Footer"/>
      <w:jc w:val="right"/>
    </w:pPr>
  </w:p>
  <w:p w14:paraId="5AAB75EF" w14:textId="77777777" w:rsidR="00DC2CC2" w:rsidRDefault="00DC2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9060" w14:textId="77777777" w:rsidR="00EF471A" w:rsidRDefault="00EF471A" w:rsidP="00DC2CC2">
      <w:pPr>
        <w:spacing w:after="0" w:line="240" w:lineRule="auto"/>
      </w:pPr>
      <w:r>
        <w:separator/>
      </w:r>
    </w:p>
  </w:footnote>
  <w:footnote w:type="continuationSeparator" w:id="0">
    <w:p w14:paraId="6BE2B7D3" w14:textId="77777777" w:rsidR="00EF471A" w:rsidRDefault="00EF471A" w:rsidP="00DC2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54D87A2E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E73E7"/>
    <w:multiLevelType w:val="multilevel"/>
    <w:tmpl w:val="45CC1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8766800">
    <w:abstractNumId w:val="0"/>
  </w:num>
  <w:num w:numId="2" w16cid:durableId="813302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C9"/>
    <w:rsid w:val="000043D7"/>
    <w:rsid w:val="0027694E"/>
    <w:rsid w:val="002969C9"/>
    <w:rsid w:val="002C57F7"/>
    <w:rsid w:val="002E2D15"/>
    <w:rsid w:val="003107A0"/>
    <w:rsid w:val="00336B20"/>
    <w:rsid w:val="004C2925"/>
    <w:rsid w:val="004F548E"/>
    <w:rsid w:val="00551E2A"/>
    <w:rsid w:val="005D1EBB"/>
    <w:rsid w:val="006C6E46"/>
    <w:rsid w:val="006D0BC5"/>
    <w:rsid w:val="0074159A"/>
    <w:rsid w:val="00767B81"/>
    <w:rsid w:val="00791A83"/>
    <w:rsid w:val="0081649C"/>
    <w:rsid w:val="008A5D14"/>
    <w:rsid w:val="00975100"/>
    <w:rsid w:val="00975239"/>
    <w:rsid w:val="0097641D"/>
    <w:rsid w:val="009B1541"/>
    <w:rsid w:val="009F0B32"/>
    <w:rsid w:val="00A4348C"/>
    <w:rsid w:val="00A56C6B"/>
    <w:rsid w:val="00B14B07"/>
    <w:rsid w:val="00B716B1"/>
    <w:rsid w:val="00BD1295"/>
    <w:rsid w:val="00C226C6"/>
    <w:rsid w:val="00C70E7D"/>
    <w:rsid w:val="00CC6550"/>
    <w:rsid w:val="00D06B6C"/>
    <w:rsid w:val="00D11A98"/>
    <w:rsid w:val="00D83A5E"/>
    <w:rsid w:val="00DC2CC2"/>
    <w:rsid w:val="00DF6E7C"/>
    <w:rsid w:val="00E4077B"/>
    <w:rsid w:val="00E74025"/>
    <w:rsid w:val="00EC3BA8"/>
    <w:rsid w:val="00EF471A"/>
    <w:rsid w:val="00F830F7"/>
    <w:rsid w:val="00FA6537"/>
    <w:rsid w:val="00FE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C752"/>
  <w15:chartTrackingRefBased/>
  <w15:docId w15:val="{1688E7F3-A488-41DF-9BE2-F1A22DFF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9C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C29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C2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CC2"/>
  </w:style>
  <w:style w:type="paragraph" w:styleId="Footer">
    <w:name w:val="footer"/>
    <w:basedOn w:val="Normal"/>
    <w:link w:val="FooterChar"/>
    <w:uiPriority w:val="99"/>
    <w:unhideWhenUsed/>
    <w:rsid w:val="00DC2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Janićijević</dc:creator>
  <cp:keywords/>
  <dc:description/>
  <cp:lastModifiedBy>Suzana Janićijević</cp:lastModifiedBy>
  <cp:revision>2</cp:revision>
  <dcterms:created xsi:type="dcterms:W3CDTF">2026-09-07T12:51:00Z</dcterms:created>
  <dcterms:modified xsi:type="dcterms:W3CDTF">2026-09-07T12:51:00Z</dcterms:modified>
</cp:coreProperties>
</file>